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Pr="002722CD" w:rsidRDefault="000E22B2" w:rsidP="002722CD">
      <w:pPr>
        <w:spacing w:after="0" w:line="240" w:lineRule="auto"/>
        <w:jc w:val="center"/>
        <w:rPr>
          <w:rFonts w:cstheme="minorHAnsi"/>
          <w:b/>
          <w:bCs/>
          <w:u w:val="single"/>
        </w:rPr>
      </w:pPr>
      <w:r w:rsidRPr="002722CD">
        <w:rPr>
          <w:rFonts w:cstheme="minorHAnsi"/>
          <w:b/>
          <w:bCs/>
          <w:u w:val="single"/>
        </w:rPr>
        <w:t>Topics: Descriptive Statistics and Probability</w:t>
      </w:r>
    </w:p>
    <w:p w:rsidR="000E22B2" w:rsidRPr="002722CD" w:rsidRDefault="000E22B2" w:rsidP="002722CD">
      <w:pPr>
        <w:spacing w:after="0" w:line="240" w:lineRule="auto"/>
        <w:rPr>
          <w:rFonts w:cstheme="minorHAnsi"/>
          <w:b/>
          <w:bCs/>
        </w:rPr>
      </w:pPr>
    </w:p>
    <w:p w:rsidR="000E22B2" w:rsidRPr="002722CD" w:rsidRDefault="000E22B2" w:rsidP="002722CD">
      <w:pPr>
        <w:pStyle w:val="ListParagraph"/>
        <w:numPr>
          <w:ilvl w:val="0"/>
          <w:numId w:val="4"/>
        </w:numPr>
        <w:tabs>
          <w:tab w:val="left" w:pos="270"/>
        </w:tabs>
        <w:autoSpaceDE w:val="0"/>
        <w:autoSpaceDN w:val="0"/>
        <w:adjustRightInd w:val="0"/>
        <w:spacing w:after="0" w:line="240" w:lineRule="auto"/>
        <w:ind w:hanging="720"/>
        <w:rPr>
          <w:rFonts w:cstheme="minorHAnsi"/>
          <w:b/>
        </w:rPr>
      </w:pPr>
      <w:r w:rsidRPr="002722CD">
        <w:rPr>
          <w:rFonts w:cstheme="minorHAnsi"/>
          <w:b/>
        </w:rPr>
        <w:t xml:space="preserve">Look at the data given below. Plot the data, find the outliers and find out  </w:t>
      </w:r>
      <m:oMath>
        <m:r>
          <m:rPr>
            <m:sty m:val="bi"/>
          </m:rPr>
          <w:rPr>
            <w:rFonts w:ascii="Cambria Math" w:hAnsi="Cambria Math" w:cstheme="minorHAnsi"/>
          </w:rPr>
          <m:t xml:space="preserve">μ, σ, </m:t>
        </m:r>
        <m:sSup>
          <m:sSupPr>
            <m:ctrlPr>
              <w:rPr>
                <w:rFonts w:ascii="Cambria Math" w:hAnsi="Cambria Math" w:cstheme="minorHAnsi"/>
                <w:b/>
                <w:i/>
              </w:rPr>
            </m:ctrlPr>
          </m:sSupPr>
          <m:e>
            <m:r>
              <m:rPr>
                <m:sty m:val="bi"/>
              </m:rPr>
              <w:rPr>
                <w:rFonts w:ascii="Cambria Math" w:hAnsi="Cambria Math" w:cstheme="minorHAnsi"/>
              </w:rPr>
              <m:t>σ</m:t>
            </m:r>
          </m:e>
          <m:sup>
            <m:r>
              <m:rPr>
                <m:sty m:val="bi"/>
              </m:rPr>
              <w:rPr>
                <w:rFonts w:ascii="Cambria Math" w:hAnsi="Cambria Math" w:cstheme="minorHAnsi"/>
              </w:rPr>
              <m:t>2</m:t>
            </m:r>
          </m:sup>
        </m:sSup>
      </m:oMath>
    </w:p>
    <w:tbl>
      <w:tblPr>
        <w:tblpPr w:leftFromText="180" w:rightFromText="180" w:vertAnchor="text" w:horzAnchor="page" w:tblpX="1424" w:tblpY="105"/>
        <w:tblW w:w="4549" w:type="dxa"/>
        <w:tblLook w:val="04A0" w:firstRow="1" w:lastRow="0" w:firstColumn="1" w:lastColumn="0" w:noHBand="0" w:noVBand="1"/>
      </w:tblPr>
      <w:tblGrid>
        <w:gridCol w:w="2944"/>
        <w:gridCol w:w="1605"/>
      </w:tblGrid>
      <w:tr w:rsidR="00811AC1" w:rsidRPr="002722CD" w:rsidTr="00811AC1">
        <w:trPr>
          <w:trHeight w:val="228"/>
        </w:trPr>
        <w:tc>
          <w:tcPr>
            <w:tcW w:w="2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b/>
                <w:color w:val="000000"/>
              </w:rPr>
            </w:pPr>
            <w:r w:rsidRPr="002722CD">
              <w:rPr>
                <w:rFonts w:eastAsia="Times New Roman" w:cstheme="minorHAnsi"/>
                <w:b/>
                <w:color w:val="000000"/>
              </w:rPr>
              <w:t>Name of company</w:t>
            </w:r>
          </w:p>
        </w:tc>
        <w:tc>
          <w:tcPr>
            <w:tcW w:w="1605" w:type="dxa"/>
            <w:tcBorders>
              <w:top w:val="single" w:sz="4" w:space="0" w:color="auto"/>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b/>
                <w:color w:val="000000"/>
              </w:rPr>
            </w:pPr>
            <w:r w:rsidRPr="002722CD">
              <w:rPr>
                <w:rFonts w:eastAsia="Times New Roman" w:cstheme="minorHAnsi"/>
                <w:b/>
                <w:color w:val="000000"/>
              </w:rPr>
              <w:t>Measure X</w:t>
            </w:r>
          </w:p>
        </w:tc>
      </w:tr>
      <w:tr w:rsidR="00811AC1" w:rsidRPr="002722CD" w:rsidTr="00811AC1">
        <w:trPr>
          <w:trHeight w:val="228"/>
        </w:trPr>
        <w:tc>
          <w:tcPr>
            <w:tcW w:w="2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Allied Signal</w:t>
            </w:r>
          </w:p>
        </w:tc>
        <w:tc>
          <w:tcPr>
            <w:tcW w:w="1605" w:type="dxa"/>
            <w:tcBorders>
              <w:top w:val="single" w:sz="4" w:space="0" w:color="auto"/>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24.23%</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Bankers Trust</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25.53%</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General Mills</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25.41%</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ITT Industries</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24.14%</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proofErr w:type="spellStart"/>
            <w:r w:rsidRPr="002722CD">
              <w:rPr>
                <w:rFonts w:eastAsia="Times New Roman" w:cstheme="minorHAnsi"/>
                <w:color w:val="000000"/>
              </w:rPr>
              <w:t>J.P.Morgan</w:t>
            </w:r>
            <w:proofErr w:type="spellEnd"/>
            <w:r w:rsidRPr="002722CD">
              <w:rPr>
                <w:rFonts w:eastAsia="Times New Roman" w:cstheme="minorHAnsi"/>
                <w:color w:val="000000"/>
              </w:rPr>
              <w:t xml:space="preserve"> &amp; Co.</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29.62%</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Lehman Brothers</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28.25%</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Marriott</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25.81%</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MCI</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24.39%</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Merrill Lynch</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40.26%</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Microsoft</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32.95%</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Morgan Stanley</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91.36%</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Sun Microsystems</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25.99%</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Travelers</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39.42%</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US Airways</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26.71%</w:t>
            </w:r>
          </w:p>
        </w:tc>
      </w:tr>
      <w:tr w:rsidR="00811AC1" w:rsidRPr="002722CD" w:rsidTr="00811AC1">
        <w:trPr>
          <w:trHeight w:val="228"/>
        </w:trPr>
        <w:tc>
          <w:tcPr>
            <w:tcW w:w="2944" w:type="dxa"/>
            <w:tcBorders>
              <w:top w:val="nil"/>
              <w:left w:val="single" w:sz="4" w:space="0" w:color="auto"/>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rPr>
                <w:rFonts w:eastAsia="Times New Roman" w:cstheme="minorHAnsi"/>
                <w:color w:val="000000"/>
              </w:rPr>
            </w:pPr>
            <w:r w:rsidRPr="002722CD">
              <w:rPr>
                <w:rFonts w:eastAsia="Times New Roman" w:cstheme="minorHAnsi"/>
                <w:color w:val="000000"/>
              </w:rPr>
              <w:t>Warner-Lambert</w:t>
            </w:r>
          </w:p>
        </w:tc>
        <w:tc>
          <w:tcPr>
            <w:tcW w:w="1605" w:type="dxa"/>
            <w:tcBorders>
              <w:top w:val="nil"/>
              <w:left w:val="nil"/>
              <w:bottom w:val="single" w:sz="4" w:space="0" w:color="auto"/>
              <w:right w:val="single" w:sz="4" w:space="0" w:color="auto"/>
            </w:tcBorders>
            <w:shd w:val="clear" w:color="auto" w:fill="auto"/>
            <w:noWrap/>
            <w:vAlign w:val="bottom"/>
            <w:hideMark/>
          </w:tcPr>
          <w:p w:rsidR="00811AC1" w:rsidRPr="002722CD" w:rsidRDefault="00811AC1" w:rsidP="002722CD">
            <w:pPr>
              <w:spacing w:after="0" w:line="240" w:lineRule="auto"/>
              <w:jc w:val="right"/>
              <w:rPr>
                <w:rFonts w:eastAsia="Times New Roman" w:cstheme="minorHAnsi"/>
                <w:color w:val="000000"/>
              </w:rPr>
            </w:pPr>
            <w:r w:rsidRPr="002722CD">
              <w:rPr>
                <w:rFonts w:eastAsia="Times New Roman" w:cstheme="minorHAnsi"/>
                <w:color w:val="000000"/>
              </w:rPr>
              <w:t>35.00%</w:t>
            </w:r>
          </w:p>
        </w:tc>
      </w:tr>
    </w:tbl>
    <w:p w:rsidR="009E347A" w:rsidRPr="002722CD" w:rsidRDefault="009E347A" w:rsidP="002722CD">
      <w:pPr>
        <w:pStyle w:val="ListParagraph"/>
        <w:autoSpaceDE w:val="0"/>
        <w:autoSpaceDN w:val="0"/>
        <w:adjustRightInd w:val="0"/>
        <w:spacing w:after="0" w:line="240" w:lineRule="auto"/>
        <w:ind w:left="0"/>
        <w:rPr>
          <w:rFonts w:cstheme="minorHAnsi"/>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BF4B14" w:rsidRPr="002722CD" w:rsidRDefault="00BF4B14" w:rsidP="002722CD">
      <w:pPr>
        <w:pStyle w:val="ListParagraph"/>
        <w:autoSpaceDE w:val="0"/>
        <w:autoSpaceDN w:val="0"/>
        <w:adjustRightInd w:val="0"/>
        <w:spacing w:after="0" w:line="240" w:lineRule="auto"/>
        <w:ind w:left="0"/>
        <w:rPr>
          <w:rFonts w:cstheme="minorHAnsi"/>
          <w:b/>
          <w:noProof/>
          <w:u w:val="single"/>
        </w:rPr>
      </w:pPr>
    </w:p>
    <w:p w:rsidR="009E347A" w:rsidRPr="002722CD" w:rsidRDefault="009E347A" w:rsidP="002722CD">
      <w:pPr>
        <w:pStyle w:val="ListParagraph"/>
        <w:autoSpaceDE w:val="0"/>
        <w:autoSpaceDN w:val="0"/>
        <w:adjustRightInd w:val="0"/>
        <w:spacing w:after="0" w:line="240" w:lineRule="auto"/>
        <w:ind w:left="0"/>
        <w:rPr>
          <w:rFonts w:cstheme="minorHAnsi"/>
          <w:b/>
          <w:noProof/>
          <w:u w:val="single"/>
        </w:rPr>
      </w:pPr>
      <w:r w:rsidRPr="002722CD">
        <w:rPr>
          <w:rFonts w:cstheme="minorHAnsi"/>
          <w:b/>
          <w:noProof/>
          <w:u w:val="single"/>
        </w:rPr>
        <w:t>Answer-</w:t>
      </w:r>
    </w:p>
    <w:p w:rsidR="000E22B2" w:rsidRPr="002722CD" w:rsidRDefault="00BF4B14" w:rsidP="002722CD">
      <w:pPr>
        <w:pStyle w:val="ListParagraph"/>
        <w:autoSpaceDE w:val="0"/>
        <w:autoSpaceDN w:val="0"/>
        <w:adjustRightInd w:val="0"/>
        <w:spacing w:after="0" w:line="240" w:lineRule="auto"/>
        <w:ind w:left="0"/>
        <w:rPr>
          <w:rFonts w:cstheme="minorHAnsi"/>
        </w:rPr>
      </w:pPr>
      <w:r w:rsidRPr="002722CD">
        <w:rPr>
          <w:rFonts w:cstheme="minorHAnsi"/>
          <w:noProof/>
        </w:rPr>
        <w:drawing>
          <wp:inline distT="0" distB="0" distL="0" distR="0" wp14:anchorId="5D9BC5B9" wp14:editId="3BFD3714">
            <wp:extent cx="5428526" cy="254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1198" cy="2551246"/>
                    </a:xfrm>
                    <a:prstGeom prst="rect">
                      <a:avLst/>
                    </a:prstGeom>
                    <a:noFill/>
                    <a:ln>
                      <a:noFill/>
                    </a:ln>
                  </pic:spPr>
                </pic:pic>
              </a:graphicData>
            </a:graphic>
          </wp:inline>
        </w:drawing>
      </w:r>
    </w:p>
    <w:p w:rsidR="00BF4B14" w:rsidRPr="002722CD" w:rsidRDefault="00BF4B14" w:rsidP="002722CD">
      <w:pPr>
        <w:pStyle w:val="HTMLPreformatted"/>
        <w:shd w:val="clear" w:color="auto" w:fill="FFFFFF"/>
        <w:wordWrap w:val="0"/>
        <w:textAlignment w:val="baseline"/>
        <w:rPr>
          <w:rFonts w:asciiTheme="minorHAnsi" w:eastAsiaTheme="minorEastAsia" w:hAnsiTheme="minorHAnsi" w:cstheme="minorHAnsi"/>
          <w:sz w:val="22"/>
          <w:szCs w:val="22"/>
        </w:rPr>
      </w:pPr>
      <w:r w:rsidRPr="002722CD">
        <w:rPr>
          <w:rFonts w:asciiTheme="minorHAnsi" w:eastAsiaTheme="minorEastAsia" w:hAnsiTheme="minorHAnsi" w:cstheme="minorHAnsi"/>
          <w:sz w:val="22"/>
          <w:szCs w:val="22"/>
        </w:rPr>
        <w:t>Mean-  0.332713</w:t>
      </w:r>
    </w:p>
    <w:p w:rsidR="00BF4B14" w:rsidRPr="002722CD" w:rsidRDefault="00BF4B14" w:rsidP="002722CD">
      <w:pPr>
        <w:pStyle w:val="HTMLPreformatted"/>
        <w:shd w:val="clear" w:color="auto" w:fill="FFFFFF"/>
        <w:wordWrap w:val="0"/>
        <w:textAlignment w:val="baseline"/>
        <w:rPr>
          <w:rFonts w:asciiTheme="minorHAnsi" w:eastAsiaTheme="minorEastAsia" w:hAnsiTheme="minorHAnsi" w:cstheme="minorHAnsi"/>
          <w:sz w:val="22"/>
          <w:szCs w:val="22"/>
        </w:rPr>
      </w:pPr>
      <w:r w:rsidRPr="002722CD">
        <w:rPr>
          <w:rFonts w:asciiTheme="minorHAnsi" w:eastAsiaTheme="minorEastAsia" w:hAnsiTheme="minorHAnsi" w:cstheme="minorHAnsi"/>
          <w:sz w:val="22"/>
          <w:szCs w:val="22"/>
        </w:rPr>
        <w:t>Standard deviation-  0.169454</w:t>
      </w:r>
    </w:p>
    <w:p w:rsidR="00BF4B14" w:rsidRDefault="00BF4B14" w:rsidP="002722CD">
      <w:pPr>
        <w:pStyle w:val="HTMLPreformatted"/>
        <w:shd w:val="clear" w:color="auto" w:fill="FFFFFF"/>
        <w:wordWrap w:val="0"/>
        <w:textAlignment w:val="baseline"/>
        <w:rPr>
          <w:rFonts w:asciiTheme="minorHAnsi" w:eastAsiaTheme="minorEastAsia" w:hAnsiTheme="minorHAnsi" w:cstheme="minorHAnsi"/>
          <w:sz w:val="22"/>
          <w:szCs w:val="22"/>
        </w:rPr>
      </w:pPr>
      <w:r w:rsidRPr="002722CD">
        <w:rPr>
          <w:rFonts w:asciiTheme="minorHAnsi" w:eastAsiaTheme="minorEastAsia" w:hAnsiTheme="minorHAnsi" w:cstheme="minorHAnsi"/>
          <w:sz w:val="22"/>
          <w:szCs w:val="22"/>
        </w:rPr>
        <w:t>Variances -  0.028715</w:t>
      </w:r>
    </w:p>
    <w:p w:rsidR="002722CD" w:rsidRPr="002722CD" w:rsidRDefault="002722CD" w:rsidP="002722CD">
      <w:pPr>
        <w:pStyle w:val="HTMLPreformatted"/>
        <w:shd w:val="clear" w:color="auto" w:fill="FFFFFF"/>
        <w:wordWrap w:val="0"/>
        <w:textAlignment w:val="baseline"/>
        <w:rPr>
          <w:rFonts w:asciiTheme="minorHAnsi" w:eastAsiaTheme="minorEastAsia" w:hAnsiTheme="minorHAnsi" w:cstheme="minorHAnsi"/>
          <w:sz w:val="22"/>
          <w:szCs w:val="22"/>
        </w:rPr>
      </w:pPr>
    </w:p>
    <w:p w:rsidR="002722CD" w:rsidRDefault="000E22B2" w:rsidP="002722CD">
      <w:pPr>
        <w:pStyle w:val="ListParagraph"/>
        <w:numPr>
          <w:ilvl w:val="0"/>
          <w:numId w:val="4"/>
        </w:numPr>
        <w:autoSpaceDE w:val="0"/>
        <w:autoSpaceDN w:val="0"/>
        <w:adjustRightInd w:val="0"/>
        <w:spacing w:after="0" w:line="240" w:lineRule="auto"/>
        <w:ind w:left="270" w:hanging="270"/>
        <w:rPr>
          <w:rFonts w:cstheme="minorHAnsi"/>
          <w:b/>
        </w:rPr>
      </w:pPr>
      <w:r w:rsidRPr="002722CD">
        <w:rPr>
          <w:rFonts w:cstheme="minorHAnsi"/>
          <w:b/>
        </w:rPr>
        <w:t>Answer the following three questions based on the box-plot above.</w:t>
      </w:r>
    </w:p>
    <w:p w:rsidR="002722CD" w:rsidRDefault="002722CD" w:rsidP="002722CD">
      <w:pPr>
        <w:pStyle w:val="ListParagraph"/>
        <w:autoSpaceDE w:val="0"/>
        <w:autoSpaceDN w:val="0"/>
        <w:adjustRightInd w:val="0"/>
        <w:spacing w:after="0" w:line="240" w:lineRule="auto"/>
        <w:ind w:left="270"/>
        <w:rPr>
          <w:rFonts w:cstheme="minorHAnsi"/>
          <w:b/>
        </w:rPr>
      </w:pPr>
    </w:p>
    <w:p w:rsidR="00D4188A" w:rsidRPr="002722CD" w:rsidRDefault="002722CD" w:rsidP="002722CD">
      <w:r w:rsidRPr="002722CD">
        <w:rPr>
          <w:rFonts w:cstheme="minorHAnsi"/>
          <w:noProof/>
        </w:rPr>
        <w:drawing>
          <wp:inline distT="0" distB="0" distL="0" distR="0" wp14:anchorId="1B1759F8" wp14:editId="69E33BB5">
            <wp:extent cx="5941061" cy="1851949"/>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70153" cy="1861017"/>
                    </a:xfrm>
                    <a:prstGeom prst="rect">
                      <a:avLst/>
                    </a:prstGeom>
                    <a:noFill/>
                    <a:ln w="9525">
                      <a:noFill/>
                      <a:miter lim="800000"/>
                      <a:headEnd/>
                      <a:tailEnd/>
                    </a:ln>
                  </pic:spPr>
                </pic:pic>
              </a:graphicData>
            </a:graphic>
          </wp:inline>
        </w:drawing>
      </w:r>
    </w:p>
    <w:p w:rsidR="000E22B2" w:rsidRPr="002722CD" w:rsidRDefault="000E22B2" w:rsidP="002722CD">
      <w:pPr>
        <w:pStyle w:val="ListParagraph"/>
        <w:numPr>
          <w:ilvl w:val="0"/>
          <w:numId w:val="5"/>
        </w:numPr>
        <w:autoSpaceDE w:val="0"/>
        <w:autoSpaceDN w:val="0"/>
        <w:adjustRightInd w:val="0"/>
        <w:spacing w:after="0" w:line="240" w:lineRule="auto"/>
        <w:ind w:left="360"/>
        <w:rPr>
          <w:rFonts w:cstheme="minorHAnsi"/>
          <w:b/>
        </w:rPr>
      </w:pPr>
      <w:r w:rsidRPr="002722CD">
        <w:rPr>
          <w:rFonts w:cstheme="minorHAnsi"/>
          <w:b/>
        </w:rPr>
        <w:lastRenderedPageBreak/>
        <w:t>What is inter-quartile range of this dataset? (please approximate the numbers) In one line, explain what this value implies.</w:t>
      </w:r>
    </w:p>
    <w:p w:rsidR="00D4188A" w:rsidRPr="002722CD" w:rsidRDefault="00D4188A"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6F6754" w:rsidRPr="002722CD" w:rsidRDefault="006F6754" w:rsidP="002722CD">
      <w:pPr>
        <w:pStyle w:val="ListParagraph"/>
        <w:autoSpaceDE w:val="0"/>
        <w:autoSpaceDN w:val="0"/>
        <w:adjustRightInd w:val="0"/>
        <w:spacing w:after="0" w:line="240" w:lineRule="auto"/>
        <w:rPr>
          <w:rFonts w:cstheme="minorHAnsi"/>
        </w:rPr>
      </w:pPr>
      <w:r w:rsidRPr="002722CD">
        <w:rPr>
          <w:rFonts w:cstheme="minorHAnsi"/>
        </w:rPr>
        <w:t>The range from 1 quartile to 3rd quartile in called inter-quartile range and 50% of data is lies on IQR</w:t>
      </w:r>
    </w:p>
    <w:p w:rsidR="006F6754" w:rsidRPr="002722CD" w:rsidRDefault="006F6754" w:rsidP="002722CD">
      <w:pPr>
        <w:pStyle w:val="ListParagraph"/>
        <w:autoSpaceDE w:val="0"/>
        <w:autoSpaceDN w:val="0"/>
        <w:adjustRightInd w:val="0"/>
        <w:spacing w:after="0" w:line="240" w:lineRule="auto"/>
        <w:rPr>
          <w:rFonts w:cstheme="minorHAnsi"/>
        </w:rPr>
      </w:pPr>
      <w:r w:rsidRPr="002722CD">
        <w:rPr>
          <w:rFonts w:cstheme="minorHAnsi"/>
        </w:rPr>
        <w:t>IQR= Q3-Q1=12-5=7</w:t>
      </w:r>
    </w:p>
    <w:p w:rsidR="006F6754" w:rsidRPr="002722CD" w:rsidRDefault="006F6754" w:rsidP="002722CD">
      <w:pPr>
        <w:pStyle w:val="ListParagraph"/>
        <w:autoSpaceDE w:val="0"/>
        <w:autoSpaceDN w:val="0"/>
        <w:adjustRightInd w:val="0"/>
        <w:spacing w:after="0" w:line="240" w:lineRule="auto"/>
        <w:ind w:left="360"/>
        <w:rPr>
          <w:rFonts w:cstheme="minorHAnsi"/>
          <w:b/>
          <w:u w:val="single"/>
        </w:rPr>
      </w:pPr>
    </w:p>
    <w:p w:rsidR="000E22B2" w:rsidRPr="002722CD" w:rsidRDefault="000E22B2" w:rsidP="002722CD">
      <w:pPr>
        <w:pStyle w:val="ListParagraph"/>
        <w:numPr>
          <w:ilvl w:val="0"/>
          <w:numId w:val="2"/>
        </w:numPr>
        <w:autoSpaceDE w:val="0"/>
        <w:autoSpaceDN w:val="0"/>
        <w:adjustRightInd w:val="0"/>
        <w:spacing w:after="0" w:line="240" w:lineRule="auto"/>
        <w:ind w:left="360" w:hanging="360"/>
        <w:rPr>
          <w:rFonts w:cstheme="minorHAnsi"/>
          <w:b/>
        </w:rPr>
      </w:pPr>
      <w:r w:rsidRPr="002722CD">
        <w:rPr>
          <w:rFonts w:cstheme="minorHAnsi"/>
          <w:b/>
        </w:rPr>
        <w:t>What can we say about the skewness of this dataset?</w:t>
      </w:r>
    </w:p>
    <w:p w:rsidR="006F6754" w:rsidRPr="002722CD" w:rsidRDefault="006F6754"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6F6754" w:rsidRPr="002722CD" w:rsidRDefault="00787DDD" w:rsidP="002722CD">
      <w:pPr>
        <w:pStyle w:val="ListParagraph"/>
        <w:autoSpaceDE w:val="0"/>
        <w:autoSpaceDN w:val="0"/>
        <w:adjustRightInd w:val="0"/>
        <w:spacing w:after="0" w:line="240" w:lineRule="auto"/>
        <w:rPr>
          <w:rFonts w:cstheme="minorHAnsi"/>
        </w:rPr>
      </w:pPr>
      <w:r w:rsidRPr="002722CD">
        <w:rPr>
          <w:rFonts w:cstheme="minorHAnsi"/>
        </w:rPr>
        <w:t>Boxplot shows</w:t>
      </w:r>
      <w:r w:rsidR="006F6754" w:rsidRPr="002722CD">
        <w:rPr>
          <w:rFonts w:cstheme="minorHAnsi"/>
        </w:rPr>
        <w:t xml:space="preserve"> median is </w:t>
      </w:r>
      <w:r w:rsidRPr="002722CD">
        <w:rPr>
          <w:rFonts w:cstheme="minorHAnsi"/>
        </w:rPr>
        <w:t>closer to the bottom of the box</w:t>
      </w:r>
      <w:r w:rsidR="006F6754" w:rsidRPr="002722CD">
        <w:rPr>
          <w:rFonts w:cstheme="minorHAnsi"/>
        </w:rPr>
        <w:t xml:space="preserve"> and whisker is shorter on the </w:t>
      </w:r>
      <w:r w:rsidRPr="002722CD">
        <w:rPr>
          <w:rFonts w:cstheme="minorHAnsi"/>
        </w:rPr>
        <w:t>left</w:t>
      </w:r>
      <w:r w:rsidR="006F6754" w:rsidRPr="002722CD">
        <w:rPr>
          <w:rFonts w:cstheme="minorHAnsi"/>
        </w:rPr>
        <w:t xml:space="preserve"> end of th</w:t>
      </w:r>
      <w:r w:rsidRPr="002722CD">
        <w:rPr>
          <w:rFonts w:cstheme="minorHAnsi"/>
        </w:rPr>
        <w:t xml:space="preserve">e box, so the data is </w:t>
      </w:r>
      <w:r w:rsidR="006F6754" w:rsidRPr="002722CD">
        <w:rPr>
          <w:rFonts w:cstheme="minorHAnsi"/>
        </w:rPr>
        <w:t xml:space="preserve">positively skewed </w:t>
      </w:r>
      <w:r w:rsidRPr="002722CD">
        <w:rPr>
          <w:rFonts w:cstheme="minorHAnsi"/>
        </w:rPr>
        <w:t xml:space="preserve">or right </w:t>
      </w:r>
      <w:r w:rsidR="006F6754" w:rsidRPr="002722CD">
        <w:rPr>
          <w:rFonts w:cstheme="minorHAnsi"/>
        </w:rPr>
        <w:t>skewed</w:t>
      </w:r>
      <w:r w:rsidRPr="002722CD">
        <w:rPr>
          <w:rFonts w:cstheme="minorHAnsi"/>
        </w:rPr>
        <w:t>.</w:t>
      </w:r>
    </w:p>
    <w:p w:rsidR="006F6754" w:rsidRPr="002722CD" w:rsidRDefault="006F6754" w:rsidP="002722CD">
      <w:pPr>
        <w:pStyle w:val="ListParagraph"/>
        <w:autoSpaceDE w:val="0"/>
        <w:autoSpaceDN w:val="0"/>
        <w:adjustRightInd w:val="0"/>
        <w:spacing w:after="0" w:line="240" w:lineRule="auto"/>
        <w:ind w:left="360"/>
        <w:rPr>
          <w:rFonts w:cstheme="minorHAnsi"/>
        </w:rPr>
      </w:pPr>
    </w:p>
    <w:p w:rsidR="000E22B2" w:rsidRPr="002722CD" w:rsidRDefault="000E22B2" w:rsidP="002722CD">
      <w:pPr>
        <w:pStyle w:val="ListParagraph"/>
        <w:numPr>
          <w:ilvl w:val="0"/>
          <w:numId w:val="2"/>
        </w:numPr>
        <w:autoSpaceDE w:val="0"/>
        <w:autoSpaceDN w:val="0"/>
        <w:adjustRightInd w:val="0"/>
        <w:spacing w:after="0" w:line="240" w:lineRule="auto"/>
        <w:ind w:left="360" w:hanging="360"/>
        <w:rPr>
          <w:rFonts w:cstheme="minorHAnsi"/>
          <w:b/>
        </w:rPr>
      </w:pPr>
      <w:r w:rsidRPr="002722CD">
        <w:rPr>
          <w:rFonts w:cstheme="minorHAnsi"/>
          <w:b/>
        </w:rPr>
        <w:t>If it was found that the data point with the value 25 is actually 2.5, how would the new box-plot be affected?</w:t>
      </w:r>
    </w:p>
    <w:p w:rsidR="00265824" w:rsidRPr="002722CD" w:rsidRDefault="00265824"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265824" w:rsidRPr="002722CD" w:rsidRDefault="00265824" w:rsidP="002722CD">
      <w:pPr>
        <w:pStyle w:val="ListParagraph"/>
        <w:autoSpaceDE w:val="0"/>
        <w:autoSpaceDN w:val="0"/>
        <w:adjustRightInd w:val="0"/>
        <w:spacing w:after="0" w:line="240" w:lineRule="auto"/>
        <w:rPr>
          <w:rFonts w:cstheme="minorHAnsi"/>
          <w:color w:val="4F81BD" w:themeColor="accent1"/>
        </w:rPr>
      </w:pPr>
      <w:r w:rsidRPr="002722CD">
        <w:rPr>
          <w:rFonts w:cstheme="minorHAnsi"/>
        </w:rPr>
        <w:t>There will be no outlier found, if the data point with the value 25 is actually 2.5. Subsequently, quartile value of data set may be affect and mean, median needs to be calculated to see if there is any shift in data.</w:t>
      </w:r>
    </w:p>
    <w:p w:rsidR="00811AC1" w:rsidRPr="002722CD" w:rsidRDefault="00811AC1" w:rsidP="002722CD">
      <w:pPr>
        <w:pStyle w:val="ListParagraph"/>
        <w:autoSpaceDE w:val="0"/>
        <w:autoSpaceDN w:val="0"/>
        <w:adjustRightInd w:val="0"/>
        <w:spacing w:after="0" w:line="240" w:lineRule="auto"/>
        <w:rPr>
          <w:rFonts w:cstheme="minorHAnsi"/>
          <w:color w:val="4F81BD" w:themeColor="accent1"/>
        </w:rPr>
      </w:pPr>
    </w:p>
    <w:p w:rsidR="002722CD" w:rsidRPr="002722CD" w:rsidRDefault="000716CC" w:rsidP="002722CD">
      <w:pPr>
        <w:pStyle w:val="ListParagraph"/>
        <w:numPr>
          <w:ilvl w:val="0"/>
          <w:numId w:val="4"/>
        </w:numPr>
        <w:tabs>
          <w:tab w:val="left" w:pos="270"/>
        </w:tabs>
        <w:autoSpaceDE w:val="0"/>
        <w:autoSpaceDN w:val="0"/>
        <w:adjustRightInd w:val="0"/>
        <w:spacing w:after="0" w:line="240" w:lineRule="auto"/>
        <w:ind w:left="0" w:hanging="270"/>
        <w:rPr>
          <w:rFonts w:cstheme="minorHAnsi"/>
        </w:rPr>
      </w:pPr>
      <w:r w:rsidRPr="002722CD">
        <w:rPr>
          <w:rFonts w:cstheme="minorHAnsi"/>
          <w:b/>
        </w:rPr>
        <w:t>Answer the following three questions based on the histogram above.</w:t>
      </w:r>
    </w:p>
    <w:p w:rsidR="002722CD" w:rsidRDefault="002722CD" w:rsidP="002722CD">
      <w:pPr>
        <w:pStyle w:val="ListParagraph"/>
        <w:rPr>
          <w:rFonts w:cstheme="minorHAnsi"/>
        </w:rPr>
      </w:pPr>
    </w:p>
    <w:p w:rsidR="000E22B2" w:rsidRDefault="000E22B2" w:rsidP="002722CD">
      <w:pPr>
        <w:pStyle w:val="ListParagraph"/>
        <w:tabs>
          <w:tab w:val="left" w:pos="270"/>
        </w:tabs>
        <w:autoSpaceDE w:val="0"/>
        <w:autoSpaceDN w:val="0"/>
        <w:adjustRightInd w:val="0"/>
        <w:spacing w:after="0" w:line="240" w:lineRule="auto"/>
        <w:ind w:left="0"/>
        <w:rPr>
          <w:rFonts w:cstheme="minorHAnsi"/>
        </w:rPr>
      </w:pPr>
      <w:r w:rsidRPr="002722CD">
        <w:rPr>
          <w:rFonts w:cstheme="minorHAnsi"/>
          <w:noProof/>
        </w:rPr>
        <w:drawing>
          <wp:inline distT="0" distB="0" distL="0" distR="0" wp14:anchorId="51E3E369" wp14:editId="2E982017">
            <wp:extent cx="5939790" cy="2407534"/>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54814" cy="2413624"/>
                    </a:xfrm>
                    <a:prstGeom prst="rect">
                      <a:avLst/>
                    </a:prstGeom>
                    <a:noFill/>
                    <a:ln w="9525">
                      <a:noFill/>
                      <a:miter lim="800000"/>
                      <a:headEnd/>
                      <a:tailEnd/>
                    </a:ln>
                  </pic:spPr>
                </pic:pic>
              </a:graphicData>
            </a:graphic>
          </wp:inline>
        </w:drawing>
      </w:r>
    </w:p>
    <w:p w:rsidR="002722CD" w:rsidRPr="002722CD" w:rsidRDefault="002722CD" w:rsidP="002722CD">
      <w:pPr>
        <w:pStyle w:val="ListParagraph"/>
        <w:tabs>
          <w:tab w:val="left" w:pos="270"/>
        </w:tabs>
        <w:autoSpaceDE w:val="0"/>
        <w:autoSpaceDN w:val="0"/>
        <w:adjustRightInd w:val="0"/>
        <w:spacing w:after="0" w:line="240" w:lineRule="auto"/>
        <w:ind w:left="0"/>
        <w:rPr>
          <w:rFonts w:cstheme="minorHAnsi"/>
        </w:rPr>
      </w:pPr>
      <w:bookmarkStart w:id="0" w:name="_GoBack"/>
      <w:bookmarkEnd w:id="0"/>
    </w:p>
    <w:p w:rsidR="000E22B2" w:rsidRPr="002722CD" w:rsidRDefault="000E22B2" w:rsidP="002722CD">
      <w:pPr>
        <w:pStyle w:val="ListParagraph"/>
        <w:numPr>
          <w:ilvl w:val="0"/>
          <w:numId w:val="3"/>
        </w:numPr>
        <w:autoSpaceDE w:val="0"/>
        <w:autoSpaceDN w:val="0"/>
        <w:adjustRightInd w:val="0"/>
        <w:spacing w:after="0" w:line="240" w:lineRule="auto"/>
        <w:ind w:left="360" w:hanging="360"/>
        <w:rPr>
          <w:rFonts w:cstheme="minorHAnsi"/>
          <w:b/>
        </w:rPr>
      </w:pPr>
      <w:r w:rsidRPr="002722CD">
        <w:rPr>
          <w:rFonts w:cstheme="minorHAnsi"/>
          <w:b/>
        </w:rPr>
        <w:t>Where would the mode of this dataset lie?</w:t>
      </w:r>
    </w:p>
    <w:p w:rsidR="00862F8E" w:rsidRPr="002722CD" w:rsidRDefault="00862F8E"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862F8E" w:rsidRPr="002722CD" w:rsidRDefault="00862F8E" w:rsidP="002722CD">
      <w:pPr>
        <w:pStyle w:val="ListParagraph"/>
        <w:autoSpaceDE w:val="0"/>
        <w:autoSpaceDN w:val="0"/>
        <w:adjustRightInd w:val="0"/>
        <w:spacing w:after="0" w:line="240" w:lineRule="auto"/>
        <w:rPr>
          <w:rFonts w:cstheme="minorHAnsi"/>
        </w:rPr>
      </w:pPr>
      <w:r w:rsidRPr="002722CD">
        <w:rPr>
          <w:rFonts w:cstheme="minorHAnsi"/>
        </w:rPr>
        <w:t xml:space="preserve">The mode can lie between 3 and 10 because majority data points/entries we can see in this range. To pinpoint the actual </w:t>
      </w:r>
      <w:proofErr w:type="gramStart"/>
      <w:r w:rsidRPr="002722CD">
        <w:rPr>
          <w:rFonts w:cstheme="minorHAnsi"/>
        </w:rPr>
        <w:t>Mode</w:t>
      </w:r>
      <w:proofErr w:type="gramEnd"/>
      <w:r w:rsidRPr="002722CD">
        <w:rPr>
          <w:rFonts w:cstheme="minorHAnsi"/>
        </w:rPr>
        <w:t xml:space="preserve"> we have to analyze the data </w:t>
      </w:r>
    </w:p>
    <w:p w:rsidR="00862F8E" w:rsidRPr="002722CD" w:rsidRDefault="00862F8E" w:rsidP="002722CD">
      <w:pPr>
        <w:pStyle w:val="ListParagraph"/>
        <w:autoSpaceDE w:val="0"/>
        <w:autoSpaceDN w:val="0"/>
        <w:adjustRightInd w:val="0"/>
        <w:spacing w:after="0" w:line="240" w:lineRule="auto"/>
        <w:ind w:left="0"/>
        <w:rPr>
          <w:rFonts w:cstheme="minorHAnsi"/>
          <w:b/>
          <w:u w:val="single"/>
        </w:rPr>
      </w:pPr>
    </w:p>
    <w:p w:rsidR="000E22B2" w:rsidRPr="002722CD" w:rsidRDefault="000E22B2" w:rsidP="002722CD">
      <w:pPr>
        <w:pStyle w:val="ListParagraph"/>
        <w:numPr>
          <w:ilvl w:val="0"/>
          <w:numId w:val="3"/>
        </w:numPr>
        <w:autoSpaceDE w:val="0"/>
        <w:autoSpaceDN w:val="0"/>
        <w:adjustRightInd w:val="0"/>
        <w:spacing w:after="0" w:line="240" w:lineRule="auto"/>
        <w:ind w:left="360" w:hanging="360"/>
        <w:rPr>
          <w:rFonts w:cstheme="minorHAnsi"/>
          <w:b/>
        </w:rPr>
      </w:pPr>
      <w:r w:rsidRPr="002722CD">
        <w:rPr>
          <w:rFonts w:cstheme="minorHAnsi"/>
          <w:b/>
        </w:rPr>
        <w:t>Comment on the skewness of the dataset.</w:t>
      </w:r>
      <w:r w:rsidRPr="002722CD">
        <w:rPr>
          <w:rFonts w:cstheme="minorHAnsi"/>
          <w:b/>
        </w:rPr>
        <w:tab/>
      </w:r>
    </w:p>
    <w:p w:rsidR="00862F8E" w:rsidRPr="002722CD" w:rsidRDefault="00862F8E"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862F8E" w:rsidRPr="002722CD" w:rsidRDefault="0040012B" w:rsidP="002722CD">
      <w:pPr>
        <w:pStyle w:val="ListParagraph"/>
        <w:autoSpaceDE w:val="0"/>
        <w:autoSpaceDN w:val="0"/>
        <w:adjustRightInd w:val="0"/>
        <w:spacing w:after="0" w:line="240" w:lineRule="auto"/>
        <w:ind w:left="0"/>
        <w:rPr>
          <w:rFonts w:cstheme="minorHAnsi"/>
        </w:rPr>
      </w:pPr>
      <w:r w:rsidRPr="002722CD">
        <w:rPr>
          <w:rFonts w:cstheme="minorHAnsi"/>
        </w:rPr>
        <w:tab/>
        <w:t xml:space="preserve">Data distribution is on right side and we can see tail on right side so data is </w:t>
      </w:r>
      <w:r w:rsidRPr="002722CD">
        <w:rPr>
          <w:rFonts w:cstheme="minorHAnsi"/>
          <w:b/>
        </w:rPr>
        <w:t>positively skewed</w:t>
      </w:r>
      <w:r w:rsidRPr="002722CD">
        <w:rPr>
          <w:rFonts w:cstheme="minorHAnsi"/>
        </w:rPr>
        <w:t>.</w:t>
      </w:r>
    </w:p>
    <w:p w:rsidR="0040012B" w:rsidRPr="002722CD" w:rsidRDefault="0040012B" w:rsidP="002722CD">
      <w:pPr>
        <w:pStyle w:val="ListParagraph"/>
        <w:autoSpaceDE w:val="0"/>
        <w:autoSpaceDN w:val="0"/>
        <w:adjustRightInd w:val="0"/>
        <w:spacing w:after="0" w:line="240" w:lineRule="auto"/>
        <w:ind w:left="0"/>
        <w:rPr>
          <w:rFonts w:cstheme="minorHAnsi"/>
        </w:rPr>
      </w:pPr>
    </w:p>
    <w:p w:rsidR="000E22B2" w:rsidRPr="002722CD" w:rsidRDefault="000E22B2" w:rsidP="002722CD">
      <w:pPr>
        <w:pStyle w:val="ListParagraph"/>
        <w:numPr>
          <w:ilvl w:val="0"/>
          <w:numId w:val="3"/>
        </w:numPr>
        <w:autoSpaceDE w:val="0"/>
        <w:autoSpaceDN w:val="0"/>
        <w:adjustRightInd w:val="0"/>
        <w:spacing w:after="0" w:line="240" w:lineRule="auto"/>
        <w:ind w:left="360" w:hanging="360"/>
        <w:rPr>
          <w:rFonts w:cstheme="minorHAnsi"/>
          <w:b/>
        </w:rPr>
      </w:pPr>
      <w:r w:rsidRPr="002722CD">
        <w:rPr>
          <w:rFonts w:cstheme="minorHAnsi"/>
          <w:b/>
        </w:rPr>
        <w:t xml:space="preserve">Suppose that the above histogram and the box-plot in question 2 are plotted for the same dataset. Explain how these graphs complement each other in providing information about any dataset. </w:t>
      </w:r>
    </w:p>
    <w:p w:rsidR="0040012B" w:rsidRPr="002722CD" w:rsidRDefault="0040012B"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40012B" w:rsidRPr="002722CD" w:rsidRDefault="0040012B" w:rsidP="002722CD">
      <w:pPr>
        <w:pStyle w:val="ListParagraph"/>
        <w:autoSpaceDE w:val="0"/>
        <w:autoSpaceDN w:val="0"/>
        <w:adjustRightInd w:val="0"/>
        <w:spacing w:after="0" w:line="240" w:lineRule="auto"/>
        <w:rPr>
          <w:rFonts w:cstheme="minorHAnsi"/>
        </w:rPr>
      </w:pPr>
      <w:r w:rsidRPr="002722CD">
        <w:rPr>
          <w:rFonts w:cstheme="minorHAnsi"/>
        </w:rPr>
        <w:t xml:space="preserve">If the above histogram and the box-plot is for the same dataset, there we can see both the plot having positive skewness and there is an outlier for the value 25. </w:t>
      </w:r>
    </w:p>
    <w:p w:rsidR="000E22B2" w:rsidRPr="002722CD" w:rsidRDefault="000E22B2" w:rsidP="002722CD">
      <w:pPr>
        <w:tabs>
          <w:tab w:val="left" w:pos="540"/>
        </w:tabs>
        <w:autoSpaceDE w:val="0"/>
        <w:autoSpaceDN w:val="0"/>
        <w:adjustRightInd w:val="0"/>
        <w:spacing w:after="0" w:line="240" w:lineRule="auto"/>
        <w:rPr>
          <w:rFonts w:cstheme="minorHAnsi"/>
        </w:rPr>
      </w:pPr>
    </w:p>
    <w:p w:rsidR="004C508D" w:rsidRPr="002722CD" w:rsidRDefault="000E22B2" w:rsidP="002722CD">
      <w:pPr>
        <w:pStyle w:val="ListParagraph"/>
        <w:numPr>
          <w:ilvl w:val="0"/>
          <w:numId w:val="4"/>
        </w:numPr>
        <w:autoSpaceDE w:val="0"/>
        <w:autoSpaceDN w:val="0"/>
        <w:adjustRightInd w:val="0"/>
        <w:spacing w:after="0" w:line="240" w:lineRule="auto"/>
        <w:ind w:left="270" w:hanging="270"/>
        <w:rPr>
          <w:rFonts w:cstheme="minorHAnsi"/>
          <w:b/>
        </w:rPr>
      </w:pPr>
      <w:r w:rsidRPr="002722CD">
        <w:rPr>
          <w:rFonts w:cstheme="minorHAnsi"/>
          <w:b/>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4C508D" w:rsidRPr="002722CD" w:rsidRDefault="004C508D"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lastRenderedPageBreak/>
        <w:t>Answer-</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X = probability of 1 call misdirected out of 200</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Probability of occurring of X = 1/200</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P(X)= 1/200</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Probability of having at least one successful call will be</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1-P(X)= 1-1/200= 199/200= 0.967</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As every event is independent of other event the probability will be</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1- (</w:t>
      </w:r>
      <w:proofErr w:type="gramStart"/>
      <w:r w:rsidRPr="002722CD">
        <w:rPr>
          <w:rFonts w:cstheme="minorHAnsi"/>
        </w:rPr>
        <w:t>0.967)^</w:t>
      </w:r>
      <w:proofErr w:type="gramEnd"/>
      <w:r w:rsidRPr="002722CD">
        <w:rPr>
          <w:rFonts w:cstheme="minorHAnsi"/>
        </w:rPr>
        <w:t>5</w:t>
      </w:r>
    </w:p>
    <w:p w:rsidR="004C508D" w:rsidRPr="002722CD" w:rsidRDefault="004C508D" w:rsidP="002722CD">
      <w:pPr>
        <w:pStyle w:val="ListParagraph"/>
        <w:autoSpaceDE w:val="0"/>
        <w:autoSpaceDN w:val="0"/>
        <w:adjustRightInd w:val="0"/>
        <w:spacing w:after="0" w:line="240" w:lineRule="auto"/>
        <w:rPr>
          <w:rFonts w:cstheme="minorHAnsi"/>
        </w:rPr>
      </w:pPr>
      <w:r w:rsidRPr="002722CD">
        <w:rPr>
          <w:rFonts w:cstheme="minorHAnsi"/>
        </w:rPr>
        <w:t>0.02475 = 2% chance.</w:t>
      </w:r>
    </w:p>
    <w:p w:rsidR="000E22B2" w:rsidRPr="002722CD" w:rsidRDefault="00394EEC" w:rsidP="002722CD">
      <w:pPr>
        <w:pStyle w:val="ListParagraph"/>
        <w:autoSpaceDE w:val="0"/>
        <w:autoSpaceDN w:val="0"/>
        <w:adjustRightInd w:val="0"/>
        <w:spacing w:after="0" w:line="240" w:lineRule="auto"/>
        <w:ind w:left="0" w:firstLine="720"/>
        <w:rPr>
          <w:rFonts w:cstheme="minorHAnsi"/>
        </w:rPr>
      </w:pPr>
      <w:r w:rsidRPr="002722CD">
        <w:rPr>
          <w:rFonts w:cstheme="minorHAnsi"/>
        </w:rPr>
        <w:t>probability that at least one in five attempted telephone calls reaches the wrong number is 2 %</w:t>
      </w:r>
    </w:p>
    <w:p w:rsidR="00394EEC" w:rsidRPr="002722CD" w:rsidRDefault="00394EEC" w:rsidP="002722CD">
      <w:pPr>
        <w:pStyle w:val="ListParagraph"/>
        <w:autoSpaceDE w:val="0"/>
        <w:autoSpaceDN w:val="0"/>
        <w:adjustRightInd w:val="0"/>
        <w:spacing w:after="0" w:line="240" w:lineRule="auto"/>
        <w:ind w:left="0"/>
        <w:rPr>
          <w:rFonts w:cstheme="minorHAnsi"/>
        </w:rPr>
      </w:pPr>
    </w:p>
    <w:p w:rsidR="000E22B2" w:rsidRPr="002722CD" w:rsidRDefault="000E22B2" w:rsidP="002722CD">
      <w:pPr>
        <w:pStyle w:val="ListParagraph"/>
        <w:numPr>
          <w:ilvl w:val="0"/>
          <w:numId w:val="4"/>
        </w:numPr>
        <w:tabs>
          <w:tab w:val="left" w:pos="270"/>
        </w:tabs>
        <w:autoSpaceDE w:val="0"/>
        <w:autoSpaceDN w:val="0"/>
        <w:adjustRightInd w:val="0"/>
        <w:spacing w:after="0" w:line="240" w:lineRule="auto"/>
        <w:ind w:left="180" w:hanging="180"/>
        <w:rPr>
          <w:rFonts w:cstheme="minorHAnsi"/>
          <w:b/>
        </w:rPr>
      </w:pPr>
      <w:r w:rsidRPr="002722CD">
        <w:rPr>
          <w:rFonts w:cstheme="minorHAnsi"/>
          <w:b/>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2722CD" w:rsidTr="00BB3C58">
        <w:trPr>
          <w:trHeight w:val="276"/>
          <w:jc w:val="center"/>
        </w:trPr>
        <w:tc>
          <w:tcPr>
            <w:tcW w:w="2078" w:type="dxa"/>
          </w:tcPr>
          <w:p w:rsidR="000E22B2" w:rsidRPr="002722CD" w:rsidRDefault="00401438" w:rsidP="002722CD">
            <w:pPr>
              <w:pStyle w:val="ListParagraph"/>
              <w:autoSpaceDE w:val="0"/>
              <w:autoSpaceDN w:val="0"/>
              <w:adjustRightInd w:val="0"/>
              <w:ind w:left="0"/>
              <w:jc w:val="center"/>
              <w:rPr>
                <w:rFonts w:cstheme="minorHAnsi"/>
              </w:rPr>
            </w:pPr>
            <w:r w:rsidRPr="002722CD">
              <w:rPr>
                <w:rFonts w:cstheme="minorHAnsi"/>
              </w:rPr>
              <w:t>X</w:t>
            </w:r>
          </w:p>
        </w:tc>
        <w:tc>
          <w:tcPr>
            <w:tcW w:w="2072"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P(x)</w:t>
            </w:r>
          </w:p>
        </w:tc>
      </w:tr>
      <w:tr w:rsidR="000E22B2" w:rsidRPr="002722CD" w:rsidTr="00BB3C58">
        <w:trPr>
          <w:trHeight w:val="276"/>
          <w:jc w:val="center"/>
        </w:trPr>
        <w:tc>
          <w:tcPr>
            <w:tcW w:w="2078"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-2,000</w:t>
            </w:r>
          </w:p>
        </w:tc>
        <w:tc>
          <w:tcPr>
            <w:tcW w:w="2072"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0.1</w:t>
            </w:r>
          </w:p>
        </w:tc>
      </w:tr>
      <w:tr w:rsidR="000E22B2" w:rsidRPr="002722CD" w:rsidTr="00BB3C58">
        <w:trPr>
          <w:trHeight w:val="276"/>
          <w:jc w:val="center"/>
        </w:trPr>
        <w:tc>
          <w:tcPr>
            <w:tcW w:w="2078"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-1,000</w:t>
            </w:r>
          </w:p>
        </w:tc>
        <w:tc>
          <w:tcPr>
            <w:tcW w:w="2072"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0.1</w:t>
            </w:r>
          </w:p>
        </w:tc>
      </w:tr>
      <w:tr w:rsidR="000E22B2" w:rsidRPr="002722CD" w:rsidTr="00BB3C58">
        <w:trPr>
          <w:trHeight w:val="276"/>
          <w:jc w:val="center"/>
        </w:trPr>
        <w:tc>
          <w:tcPr>
            <w:tcW w:w="2078"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0</w:t>
            </w:r>
          </w:p>
        </w:tc>
        <w:tc>
          <w:tcPr>
            <w:tcW w:w="2072"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0.2</w:t>
            </w:r>
          </w:p>
        </w:tc>
      </w:tr>
      <w:tr w:rsidR="000E22B2" w:rsidRPr="002722CD" w:rsidTr="00BB3C58">
        <w:trPr>
          <w:trHeight w:val="276"/>
          <w:jc w:val="center"/>
        </w:trPr>
        <w:tc>
          <w:tcPr>
            <w:tcW w:w="2078"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1000</w:t>
            </w:r>
          </w:p>
        </w:tc>
        <w:tc>
          <w:tcPr>
            <w:tcW w:w="2072"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0.2</w:t>
            </w:r>
          </w:p>
        </w:tc>
      </w:tr>
      <w:tr w:rsidR="000E22B2" w:rsidRPr="002722CD" w:rsidTr="00BB3C58">
        <w:trPr>
          <w:trHeight w:val="276"/>
          <w:jc w:val="center"/>
        </w:trPr>
        <w:tc>
          <w:tcPr>
            <w:tcW w:w="2078"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2000</w:t>
            </w:r>
          </w:p>
        </w:tc>
        <w:tc>
          <w:tcPr>
            <w:tcW w:w="2072"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0.3</w:t>
            </w:r>
          </w:p>
        </w:tc>
      </w:tr>
      <w:tr w:rsidR="000E22B2" w:rsidRPr="002722CD" w:rsidTr="00BB3C58">
        <w:trPr>
          <w:trHeight w:val="276"/>
          <w:jc w:val="center"/>
        </w:trPr>
        <w:tc>
          <w:tcPr>
            <w:tcW w:w="2078"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3000</w:t>
            </w:r>
          </w:p>
        </w:tc>
        <w:tc>
          <w:tcPr>
            <w:tcW w:w="2072" w:type="dxa"/>
          </w:tcPr>
          <w:p w:rsidR="000E22B2" w:rsidRPr="002722CD" w:rsidRDefault="000E22B2" w:rsidP="002722CD">
            <w:pPr>
              <w:pStyle w:val="ListParagraph"/>
              <w:autoSpaceDE w:val="0"/>
              <w:autoSpaceDN w:val="0"/>
              <w:adjustRightInd w:val="0"/>
              <w:ind w:left="0"/>
              <w:jc w:val="center"/>
              <w:rPr>
                <w:rFonts w:cstheme="minorHAnsi"/>
              </w:rPr>
            </w:pPr>
            <w:r w:rsidRPr="002722CD">
              <w:rPr>
                <w:rFonts w:cstheme="minorHAnsi"/>
              </w:rPr>
              <w:t>0.1</w:t>
            </w:r>
          </w:p>
        </w:tc>
      </w:tr>
    </w:tbl>
    <w:p w:rsidR="000E22B2" w:rsidRPr="002722CD" w:rsidRDefault="000E22B2" w:rsidP="002722CD">
      <w:pPr>
        <w:pStyle w:val="ListParagraph"/>
        <w:autoSpaceDE w:val="0"/>
        <w:autoSpaceDN w:val="0"/>
        <w:adjustRightInd w:val="0"/>
        <w:spacing w:after="0" w:line="240" w:lineRule="auto"/>
        <w:ind w:left="270" w:hanging="270"/>
        <w:rPr>
          <w:rFonts w:cstheme="minorHAnsi"/>
        </w:rPr>
      </w:pPr>
    </w:p>
    <w:p w:rsidR="00394EEC" w:rsidRPr="002722CD" w:rsidRDefault="000E22B2" w:rsidP="002722CD">
      <w:pPr>
        <w:pStyle w:val="ListParagraph"/>
        <w:numPr>
          <w:ilvl w:val="0"/>
          <w:numId w:val="1"/>
        </w:numPr>
        <w:autoSpaceDE w:val="0"/>
        <w:autoSpaceDN w:val="0"/>
        <w:adjustRightInd w:val="0"/>
        <w:spacing w:after="0" w:line="240" w:lineRule="auto"/>
        <w:ind w:left="360" w:hanging="360"/>
        <w:rPr>
          <w:rFonts w:cstheme="minorHAnsi"/>
          <w:b/>
          <w:u w:val="single"/>
        </w:rPr>
      </w:pPr>
      <w:r w:rsidRPr="002722CD">
        <w:rPr>
          <w:rFonts w:cstheme="minorHAnsi"/>
          <w:b/>
        </w:rPr>
        <w:t>What is the most likely monetary outcome of the business venture</w:t>
      </w:r>
      <w:r w:rsidRPr="002722CD">
        <w:rPr>
          <w:rFonts w:cstheme="minorHAnsi"/>
        </w:rPr>
        <w:t>?</w:t>
      </w:r>
      <w:r w:rsidR="00394EEC" w:rsidRPr="002722CD">
        <w:rPr>
          <w:rFonts w:cstheme="minorHAnsi"/>
          <w:b/>
          <w:u w:val="single"/>
        </w:rPr>
        <w:t xml:space="preserve"> </w:t>
      </w:r>
    </w:p>
    <w:p w:rsidR="00394EEC" w:rsidRPr="002722CD" w:rsidRDefault="00394EEC"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394EEC" w:rsidRPr="002722CD" w:rsidRDefault="007F017E" w:rsidP="002722CD">
      <w:pPr>
        <w:pStyle w:val="ListParagraph"/>
        <w:autoSpaceDE w:val="0"/>
        <w:autoSpaceDN w:val="0"/>
        <w:adjustRightInd w:val="0"/>
        <w:spacing w:after="0" w:line="240" w:lineRule="auto"/>
        <w:rPr>
          <w:rFonts w:cstheme="minorHAnsi"/>
        </w:rPr>
      </w:pPr>
      <w:r w:rsidRPr="002722CD">
        <w:rPr>
          <w:rFonts w:cstheme="minorHAnsi"/>
        </w:rPr>
        <w:t xml:space="preserve">For </w:t>
      </w:r>
      <w:r w:rsidR="00394EEC" w:rsidRPr="002722CD">
        <w:rPr>
          <w:rFonts w:cstheme="minorHAnsi"/>
        </w:rPr>
        <w:t>$2000 it has the highest probability of occurrence</w:t>
      </w:r>
    </w:p>
    <w:p w:rsidR="00394EEC" w:rsidRPr="002722CD" w:rsidRDefault="00394EEC" w:rsidP="002722CD">
      <w:pPr>
        <w:pStyle w:val="ListParagraph"/>
        <w:autoSpaceDE w:val="0"/>
        <w:autoSpaceDN w:val="0"/>
        <w:adjustRightInd w:val="0"/>
        <w:spacing w:after="0" w:line="240" w:lineRule="auto"/>
        <w:ind w:left="0"/>
        <w:rPr>
          <w:rFonts w:cstheme="minorHAnsi"/>
          <w:b/>
          <w:u w:val="single"/>
        </w:rPr>
      </w:pPr>
    </w:p>
    <w:p w:rsidR="003A709C" w:rsidRPr="002722CD" w:rsidRDefault="003A709C" w:rsidP="002722CD">
      <w:pPr>
        <w:pStyle w:val="ListParagraph"/>
        <w:numPr>
          <w:ilvl w:val="0"/>
          <w:numId w:val="1"/>
        </w:numPr>
        <w:autoSpaceDE w:val="0"/>
        <w:autoSpaceDN w:val="0"/>
        <w:adjustRightInd w:val="0"/>
        <w:spacing w:after="0" w:line="240" w:lineRule="auto"/>
        <w:ind w:left="360" w:hanging="360"/>
        <w:rPr>
          <w:rFonts w:cstheme="minorHAnsi"/>
          <w:b/>
        </w:rPr>
      </w:pPr>
      <w:r w:rsidRPr="002722CD">
        <w:rPr>
          <w:rFonts w:cstheme="minorHAnsi"/>
          <w:b/>
        </w:rPr>
        <w:t>Is the venture likely to be successful? Explain</w:t>
      </w:r>
    </w:p>
    <w:p w:rsidR="00394EEC" w:rsidRPr="002722CD" w:rsidRDefault="00394EEC"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if Success == positive returns as a measure</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Then there is a 60% probability that the venture would be successful (0.3+0.2+0.1=0.6=&gt;0.6*100=&gt;60%).</w:t>
      </w:r>
    </w:p>
    <w:p w:rsidR="00394EEC" w:rsidRPr="002722CD" w:rsidRDefault="00394EEC" w:rsidP="002722CD">
      <w:pPr>
        <w:pStyle w:val="ListParagraph"/>
        <w:autoSpaceDE w:val="0"/>
        <w:autoSpaceDN w:val="0"/>
        <w:adjustRightInd w:val="0"/>
        <w:spacing w:after="0" w:line="240" w:lineRule="auto"/>
        <w:ind w:left="0"/>
        <w:rPr>
          <w:rFonts w:cstheme="minorHAnsi"/>
        </w:rPr>
      </w:pPr>
      <w:r w:rsidRPr="002722CD">
        <w:rPr>
          <w:rFonts w:cstheme="minorHAnsi"/>
        </w:rPr>
        <w:tab/>
      </w:r>
    </w:p>
    <w:p w:rsidR="00394EEC" w:rsidRPr="002722CD" w:rsidRDefault="000E22B2" w:rsidP="002722CD">
      <w:pPr>
        <w:pStyle w:val="ListParagraph"/>
        <w:numPr>
          <w:ilvl w:val="0"/>
          <w:numId w:val="1"/>
        </w:numPr>
        <w:autoSpaceDE w:val="0"/>
        <w:autoSpaceDN w:val="0"/>
        <w:adjustRightInd w:val="0"/>
        <w:spacing w:after="0" w:line="240" w:lineRule="auto"/>
        <w:ind w:left="360" w:hanging="360"/>
        <w:rPr>
          <w:rFonts w:cstheme="minorHAnsi"/>
          <w:b/>
        </w:rPr>
      </w:pPr>
      <w:r w:rsidRPr="002722CD">
        <w:rPr>
          <w:rFonts w:cstheme="minorHAnsi"/>
          <w:b/>
        </w:rPr>
        <w:t>What is the long-term average earning of business ventures of this kind? Explain</w:t>
      </w:r>
    </w:p>
    <w:p w:rsidR="003A709C" w:rsidRPr="002722CD" w:rsidRDefault="003A709C"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(-2000*0.</w:t>
      </w:r>
      <w:proofErr w:type="gramStart"/>
      <w:r w:rsidRPr="002722CD">
        <w:rPr>
          <w:rFonts w:cstheme="minorHAnsi"/>
        </w:rPr>
        <w:t>1)+(</w:t>
      </w:r>
      <w:proofErr w:type="gramEnd"/>
      <w:r w:rsidRPr="002722CD">
        <w:rPr>
          <w:rFonts w:cstheme="minorHAnsi"/>
        </w:rPr>
        <w:t>-1000*0.1)+(0*0.2)+(1000*0.2)+(2000 *0.3)+(3000*0.1)=800</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The long-term average earning for these type of ventures would be around $800</w:t>
      </w:r>
    </w:p>
    <w:p w:rsidR="003A709C" w:rsidRPr="002722CD" w:rsidRDefault="003A709C" w:rsidP="002722CD">
      <w:pPr>
        <w:pStyle w:val="ListParagraph"/>
        <w:autoSpaceDE w:val="0"/>
        <w:autoSpaceDN w:val="0"/>
        <w:adjustRightInd w:val="0"/>
        <w:spacing w:after="0" w:line="240" w:lineRule="auto"/>
        <w:ind w:left="1440"/>
        <w:rPr>
          <w:rFonts w:cstheme="minorHAnsi"/>
          <w:b/>
        </w:rPr>
      </w:pPr>
    </w:p>
    <w:p w:rsidR="000E22B2" w:rsidRPr="002722CD" w:rsidRDefault="000E22B2" w:rsidP="002722CD">
      <w:pPr>
        <w:pStyle w:val="ListParagraph"/>
        <w:numPr>
          <w:ilvl w:val="0"/>
          <w:numId w:val="1"/>
        </w:numPr>
        <w:autoSpaceDE w:val="0"/>
        <w:autoSpaceDN w:val="0"/>
        <w:adjustRightInd w:val="0"/>
        <w:spacing w:after="0" w:line="240" w:lineRule="auto"/>
        <w:ind w:left="360" w:hanging="360"/>
        <w:rPr>
          <w:rFonts w:cstheme="minorHAnsi"/>
          <w:b/>
        </w:rPr>
      </w:pPr>
      <w:r w:rsidRPr="002722CD">
        <w:rPr>
          <w:rFonts w:cstheme="minorHAnsi"/>
          <w:b/>
        </w:rPr>
        <w:t>What is the good measure of the risk involved in a venture of this kind? Compute this measure</w:t>
      </w:r>
      <w:r w:rsidR="002722CD" w:rsidRPr="002722CD">
        <w:rPr>
          <w:rFonts w:cstheme="minorHAnsi"/>
          <w:b/>
        </w:rPr>
        <w:t>.</w:t>
      </w:r>
    </w:p>
    <w:p w:rsidR="003A709C" w:rsidRPr="002722CD" w:rsidRDefault="003A709C" w:rsidP="002722CD">
      <w:pPr>
        <w:pStyle w:val="ListParagraph"/>
        <w:autoSpaceDE w:val="0"/>
        <w:autoSpaceDN w:val="0"/>
        <w:adjustRightInd w:val="0"/>
        <w:spacing w:after="0" w:line="240" w:lineRule="auto"/>
        <w:ind w:left="0"/>
        <w:rPr>
          <w:rFonts w:cstheme="minorHAnsi"/>
          <w:b/>
          <w:u w:val="single"/>
        </w:rPr>
      </w:pPr>
      <w:r w:rsidRPr="002722CD">
        <w:rPr>
          <w:rFonts w:cstheme="minorHAnsi"/>
          <w:b/>
          <w:u w:val="single"/>
        </w:rPr>
        <w:t>Answer-</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A good measure to evaluate the risk would be variance and standard deviation of the variable x</w:t>
      </w:r>
      <w:r w:rsidR="00AD2DF0" w:rsidRPr="002722CD">
        <w:rPr>
          <w:rFonts w:cstheme="minorHAnsi"/>
        </w:rPr>
        <w:t>.</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variance = 3500000</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S</w:t>
      </w:r>
      <w:r w:rsidR="00401438" w:rsidRPr="002722CD">
        <w:rPr>
          <w:rFonts w:cstheme="minorHAnsi"/>
        </w:rPr>
        <w:t xml:space="preserve"> standard deviation </w:t>
      </w:r>
      <w:r w:rsidRPr="002722CD">
        <w:rPr>
          <w:rFonts w:cstheme="minorHAnsi"/>
        </w:rPr>
        <w:t>= 1870.83</w:t>
      </w:r>
    </w:p>
    <w:p w:rsidR="003A709C" w:rsidRPr="002722CD" w:rsidRDefault="003A709C" w:rsidP="002722CD">
      <w:pPr>
        <w:pStyle w:val="ListParagraph"/>
        <w:autoSpaceDE w:val="0"/>
        <w:autoSpaceDN w:val="0"/>
        <w:adjustRightInd w:val="0"/>
        <w:spacing w:after="0" w:line="240" w:lineRule="auto"/>
        <w:rPr>
          <w:rFonts w:cstheme="minorHAnsi"/>
        </w:rPr>
      </w:pPr>
      <w:r w:rsidRPr="002722CD">
        <w:rPr>
          <w:rFonts w:cstheme="minorHAnsi"/>
        </w:rPr>
        <w:t>The large value of standard deviation of $1870 is considered along with the average returns of $800 indicates that this venture is highly risky</w:t>
      </w:r>
      <w:r w:rsidR="00401438" w:rsidRPr="002722CD">
        <w:rPr>
          <w:rFonts w:cstheme="minorHAnsi"/>
        </w:rPr>
        <w:t>.</w:t>
      </w:r>
    </w:p>
    <w:sectPr w:rsidR="003A709C" w:rsidRPr="002722CD" w:rsidSect="002722CD">
      <w:footerReference w:type="default" r:id="rId10"/>
      <w:pgSz w:w="12240" w:h="15840"/>
      <w:pgMar w:top="360" w:right="720" w:bottom="540" w:left="108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17E" w:rsidRDefault="0002517E">
      <w:pPr>
        <w:spacing w:after="0" w:line="240" w:lineRule="auto"/>
      </w:pPr>
      <w:r>
        <w:separator/>
      </w:r>
    </w:p>
  </w:endnote>
  <w:endnote w:type="continuationSeparator" w:id="0">
    <w:p w:rsidR="0002517E" w:rsidRDefault="0002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F4B14">
    <w:pPr>
      <w:pStyle w:val="Footer"/>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0251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17E" w:rsidRDefault="0002517E">
      <w:pPr>
        <w:spacing w:after="0" w:line="240" w:lineRule="auto"/>
      </w:pPr>
      <w:r>
        <w:separator/>
      </w:r>
    </w:p>
  </w:footnote>
  <w:footnote w:type="continuationSeparator" w:id="0">
    <w:p w:rsidR="0002517E" w:rsidRDefault="00025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9AEAB010"/>
    <w:lvl w:ilvl="0" w:tplc="FFA4E0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A031A76"/>
    <w:multiLevelType w:val="hybridMultilevel"/>
    <w:tmpl w:val="B4A6F266"/>
    <w:lvl w:ilvl="0" w:tplc="FB3853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22B2"/>
    <w:rsid w:val="0002517E"/>
    <w:rsid w:val="000716CC"/>
    <w:rsid w:val="000E22B2"/>
    <w:rsid w:val="00265824"/>
    <w:rsid w:val="002722CD"/>
    <w:rsid w:val="00310065"/>
    <w:rsid w:val="00394EEC"/>
    <w:rsid w:val="003A709C"/>
    <w:rsid w:val="0040012B"/>
    <w:rsid w:val="00401438"/>
    <w:rsid w:val="004C508D"/>
    <w:rsid w:val="00614CA4"/>
    <w:rsid w:val="006C4014"/>
    <w:rsid w:val="006F6754"/>
    <w:rsid w:val="00787DDD"/>
    <w:rsid w:val="007F017E"/>
    <w:rsid w:val="00811AC1"/>
    <w:rsid w:val="00862F8E"/>
    <w:rsid w:val="008B5FFA"/>
    <w:rsid w:val="009E347A"/>
    <w:rsid w:val="00AD2DF0"/>
    <w:rsid w:val="00AF65C6"/>
    <w:rsid w:val="00BF4B14"/>
    <w:rsid w:val="00C32C8C"/>
    <w:rsid w:val="00D4188A"/>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256A2"/>
  <w15:docId w15:val="{D0F79CA2-94F9-47D5-993D-B1C5B06B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BF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B14"/>
    <w:rPr>
      <w:rFonts w:ascii="Courier New" w:eastAsia="Times New Roman" w:hAnsi="Courier New" w:cs="Courier New"/>
      <w:sz w:val="20"/>
      <w:szCs w:val="20"/>
    </w:rPr>
  </w:style>
  <w:style w:type="paragraph" w:styleId="Header">
    <w:name w:val="header"/>
    <w:basedOn w:val="Normal"/>
    <w:link w:val="HeaderChar"/>
    <w:uiPriority w:val="99"/>
    <w:unhideWhenUsed/>
    <w:rsid w:val="00BF4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B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549752">
      <w:bodyDiv w:val="1"/>
      <w:marLeft w:val="0"/>
      <w:marRight w:val="0"/>
      <w:marTop w:val="0"/>
      <w:marBottom w:val="0"/>
      <w:divBdr>
        <w:top w:val="none" w:sz="0" w:space="0" w:color="auto"/>
        <w:left w:val="none" w:sz="0" w:space="0" w:color="auto"/>
        <w:bottom w:val="none" w:sz="0" w:space="0" w:color="auto"/>
        <w:right w:val="none" w:sz="0" w:space="0" w:color="auto"/>
      </w:divBdr>
    </w:div>
    <w:div w:id="1350981814">
      <w:bodyDiv w:val="1"/>
      <w:marLeft w:val="0"/>
      <w:marRight w:val="0"/>
      <w:marTop w:val="0"/>
      <w:marBottom w:val="0"/>
      <w:divBdr>
        <w:top w:val="none" w:sz="0" w:space="0" w:color="auto"/>
        <w:left w:val="none" w:sz="0" w:space="0" w:color="auto"/>
        <w:bottom w:val="none" w:sz="0" w:space="0" w:color="auto"/>
        <w:right w:val="none" w:sz="0" w:space="0" w:color="auto"/>
      </w:divBdr>
    </w:div>
    <w:div w:id="1441102190">
      <w:bodyDiv w:val="1"/>
      <w:marLeft w:val="0"/>
      <w:marRight w:val="0"/>
      <w:marTop w:val="0"/>
      <w:marBottom w:val="0"/>
      <w:divBdr>
        <w:top w:val="none" w:sz="0" w:space="0" w:color="auto"/>
        <w:left w:val="none" w:sz="0" w:space="0" w:color="auto"/>
        <w:bottom w:val="none" w:sz="0" w:space="0" w:color="auto"/>
        <w:right w:val="none" w:sz="0" w:space="0" w:color="auto"/>
      </w:divBdr>
    </w:div>
    <w:div w:id="214076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Harsha Bhatewara</cp:lastModifiedBy>
  <cp:revision>10</cp:revision>
  <dcterms:created xsi:type="dcterms:W3CDTF">2013-09-25T10:59:00Z</dcterms:created>
  <dcterms:modified xsi:type="dcterms:W3CDTF">2022-06-21T13:33:00Z</dcterms:modified>
</cp:coreProperties>
</file>