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873E1" w14:textId="0448511F" w:rsidR="005A3BD9" w:rsidRPr="005A54DE" w:rsidRDefault="008E428C">
      <w:pPr>
        <w:rPr>
          <w:b/>
          <w:bCs/>
        </w:rPr>
      </w:pPr>
      <w:r w:rsidRPr="005A54DE">
        <w:rPr>
          <w:b/>
          <w:bCs/>
        </w:rPr>
        <w:t xml:space="preserve">Normalization </w:t>
      </w:r>
    </w:p>
    <w:p w14:paraId="30D60F75" w14:textId="5DDBE33C" w:rsidR="008E428C" w:rsidRDefault="008E428C">
      <w:r>
        <w:t xml:space="preserve">It is a </w:t>
      </w:r>
      <w:proofErr w:type="gramStart"/>
      <w:r>
        <w:t>step by step</w:t>
      </w:r>
      <w:proofErr w:type="gramEnd"/>
      <w:r>
        <w:t xml:space="preserve"> process to organize the data into multiple related tables that minimizes the redundancy and ensures the data integrity.</w:t>
      </w:r>
    </w:p>
    <w:p w14:paraId="15A0825B" w14:textId="77777777" w:rsidR="00DF64EA" w:rsidRDefault="008E428C">
      <w:r>
        <w:t>Data integrity means consistency of data, for example we have employee table and department table in both table there is a Salary column then the salary of employees in employee table and department table must be same</w:t>
      </w:r>
      <w:r w:rsidR="00DF64EA">
        <w:t>, like Ramesh has salary 50k then it should be same in another table.</w:t>
      </w:r>
    </w:p>
    <w:p w14:paraId="2151D65D" w14:textId="77777777" w:rsidR="005150A5" w:rsidRPr="00EC7BC4" w:rsidRDefault="005150A5">
      <w:pPr>
        <w:rPr>
          <w:b/>
          <w:bCs/>
        </w:rPr>
      </w:pPr>
      <w:r w:rsidRPr="00EC7BC4">
        <w:rPr>
          <w:b/>
          <w:bCs/>
        </w:rPr>
        <w:t>Types of Normalization:</w:t>
      </w:r>
    </w:p>
    <w:p w14:paraId="5B65BEFD" w14:textId="15F917AE" w:rsidR="005150A5" w:rsidRDefault="005150A5">
      <w:r w:rsidRPr="00EC7BC4">
        <w:rPr>
          <w:b/>
          <w:bCs/>
        </w:rPr>
        <w:t xml:space="preserve">1NF </w:t>
      </w:r>
      <w:r w:rsidR="00C4117A">
        <w:t>-</w:t>
      </w:r>
      <w:r>
        <w:t xml:space="preserve"> each column should contain atomic values.</w:t>
      </w:r>
    </w:p>
    <w:p w14:paraId="1FC9F628" w14:textId="5D7E5D9F" w:rsidR="00DC52A4" w:rsidRDefault="005150A5">
      <w:r w:rsidRPr="00EC7BC4">
        <w:rPr>
          <w:b/>
          <w:bCs/>
        </w:rPr>
        <w:t xml:space="preserve">2NF </w:t>
      </w:r>
      <w:r w:rsidR="00C4117A">
        <w:t xml:space="preserve">- </w:t>
      </w:r>
      <w:r w:rsidR="00DC52A4">
        <w:t>removes partial dependency, partial dependency means w</w:t>
      </w:r>
      <w:r w:rsidR="00DC52A4" w:rsidRPr="00DC52A4">
        <w:t>hen a column (non-key attribute) depends on only part</w:t>
      </w:r>
      <w:r w:rsidR="00DC52A4">
        <w:t xml:space="preserve"> (one or two col not all)</w:t>
      </w:r>
      <w:r w:rsidR="00DC52A4" w:rsidRPr="00DC52A4">
        <w:t xml:space="preserve"> of a composite key, not the whole key.</w:t>
      </w:r>
    </w:p>
    <w:p w14:paraId="1799199A" w14:textId="22FE62A3" w:rsidR="008E428C" w:rsidRDefault="00DC52A4">
      <w:r w:rsidRPr="00EC7BC4">
        <w:rPr>
          <w:b/>
          <w:bCs/>
        </w:rPr>
        <w:t>3NF</w:t>
      </w:r>
      <w:r>
        <w:t xml:space="preserve"> - </w:t>
      </w:r>
      <w:r w:rsidRPr="00DC52A4">
        <w:t>removes transitive dependency</w:t>
      </w:r>
      <w:r>
        <w:t>, transitive dependency means</w:t>
      </w:r>
      <w:r w:rsidR="008E428C">
        <w:t xml:space="preserve"> </w:t>
      </w:r>
      <w:r>
        <w:t>w</w:t>
      </w:r>
      <w:r w:rsidRPr="00DC52A4">
        <w:t>hen a column depends on another non-key column, instead of directly depending on the primary key.</w:t>
      </w:r>
    </w:p>
    <w:p w14:paraId="6211179B" w14:textId="06A36825" w:rsidR="00DC52A4" w:rsidRDefault="00DC52A4">
      <w:r>
        <w:t>Basically, the column indirectly depends on PK column.</w:t>
      </w:r>
    </w:p>
    <w:p w14:paraId="1727C1E9" w14:textId="777D530D" w:rsidR="00DC52A4" w:rsidRDefault="00DC52A4">
      <w:r w:rsidRPr="00EC7BC4">
        <w:rPr>
          <w:b/>
          <w:bCs/>
        </w:rPr>
        <w:t>BCNF</w:t>
      </w:r>
      <w:r>
        <w:t xml:space="preserve">- Boyce </w:t>
      </w:r>
      <w:proofErr w:type="spellStart"/>
      <w:r>
        <w:t>codd</w:t>
      </w:r>
      <w:proofErr w:type="spellEnd"/>
      <w:r>
        <w:t xml:space="preserve"> normal form, it’s a refined version of 3NF.</w:t>
      </w:r>
    </w:p>
    <w:p w14:paraId="34A44C4A" w14:textId="77777777" w:rsidR="00C4117A" w:rsidRPr="00C4117A" w:rsidRDefault="00DC52A4" w:rsidP="00C4117A">
      <w:r>
        <w:tab/>
      </w:r>
      <w:r w:rsidR="00C4117A" w:rsidRPr="00C4117A">
        <w:rPr>
          <w:b/>
          <w:bCs/>
        </w:rPr>
        <w:t>For every dependency (X → Y), X must be a candidate key.</w:t>
      </w:r>
    </w:p>
    <w:p w14:paraId="1E0F90EC" w14:textId="77777777" w:rsidR="00C4117A" w:rsidRDefault="00C4117A" w:rsidP="00C4117A">
      <w:pPr>
        <w:ind w:left="720"/>
      </w:pPr>
      <w:r w:rsidRPr="00C4117A">
        <w:rPr>
          <w:b/>
          <w:bCs/>
        </w:rPr>
        <w:t>Candidate key</w:t>
      </w:r>
      <w:r w:rsidRPr="00C4117A">
        <w:t xml:space="preserve"> = a column (or combo) that can uniquely identify a row</w:t>
      </w:r>
    </w:p>
    <w:p w14:paraId="085D16F8" w14:textId="09BA2C5C" w:rsidR="00C4117A" w:rsidRDefault="00C4117A" w:rsidP="00C4117A">
      <w:pPr>
        <w:rPr>
          <w:b/>
          <w:bCs/>
        </w:rPr>
      </w:pPr>
      <w:r>
        <w:rPr>
          <w:b/>
          <w:bCs/>
        </w:rPr>
        <w:t xml:space="preserve">In BCNF it doesn’t matter how many no. of cols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there but they be dependent only on </w:t>
      </w:r>
      <w:proofErr w:type="spellStart"/>
      <w:r>
        <w:rPr>
          <w:b/>
          <w:bCs/>
        </w:rPr>
        <w:t>superkey</w:t>
      </w:r>
      <w:proofErr w:type="spellEnd"/>
      <w:r>
        <w:rPr>
          <w:b/>
          <w:bCs/>
        </w:rPr>
        <w:t>/candidate key.</w:t>
      </w:r>
    </w:p>
    <w:p w14:paraId="4BF02073" w14:textId="47C42CA6" w:rsidR="00C4117A" w:rsidRDefault="00C4117A" w:rsidP="00C4117A">
      <w:pPr>
        <w:rPr>
          <w:b/>
          <w:bCs/>
        </w:rPr>
      </w:pPr>
      <w:proofErr w:type="spellStart"/>
      <w:r>
        <w:rPr>
          <w:b/>
          <w:bCs/>
        </w:rPr>
        <w:t>Superkey</w:t>
      </w:r>
      <w:proofErr w:type="spellEnd"/>
      <w:r>
        <w:rPr>
          <w:b/>
          <w:bCs/>
        </w:rPr>
        <w:t xml:space="preserve"> - its unique and can be one or more column</w:t>
      </w:r>
    </w:p>
    <w:p w14:paraId="28B56D8E" w14:textId="53DA8C2E" w:rsidR="00C4117A" w:rsidRPr="00C4117A" w:rsidRDefault="00C4117A" w:rsidP="00C4117A">
      <w:r>
        <w:rPr>
          <w:b/>
          <w:bCs/>
        </w:rPr>
        <w:t xml:space="preserve">Candidate key - its </w:t>
      </w:r>
      <w:proofErr w:type="spellStart"/>
      <w:r>
        <w:rPr>
          <w:b/>
          <w:bCs/>
        </w:rPr>
        <w:t>uning</w:t>
      </w:r>
      <w:proofErr w:type="spellEnd"/>
      <w:r>
        <w:rPr>
          <w:b/>
          <w:bCs/>
        </w:rPr>
        <w:t xml:space="preserve"> and can be two or more column.</w:t>
      </w:r>
    </w:p>
    <w:p w14:paraId="6C376AD8" w14:textId="56375FA3" w:rsidR="00DC52A4" w:rsidRDefault="00DC52A4"/>
    <w:p w14:paraId="67B43007" w14:textId="77777777" w:rsidR="00DC52A4" w:rsidRDefault="00DC52A4"/>
    <w:sectPr w:rsidR="00DC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00398"/>
    <w:multiLevelType w:val="multilevel"/>
    <w:tmpl w:val="1E6E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7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8C"/>
    <w:rsid w:val="004603E2"/>
    <w:rsid w:val="005150A5"/>
    <w:rsid w:val="005A3BD9"/>
    <w:rsid w:val="005A54DE"/>
    <w:rsid w:val="008C07D8"/>
    <w:rsid w:val="008E428C"/>
    <w:rsid w:val="00C4117A"/>
    <w:rsid w:val="00DC52A4"/>
    <w:rsid w:val="00DF64EA"/>
    <w:rsid w:val="00E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1688"/>
  <w15:chartTrackingRefBased/>
  <w15:docId w15:val="{2203189D-ACEB-4E68-B072-4A09770F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28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117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2025-09-25T06:44:00Z</dcterms:created>
  <dcterms:modified xsi:type="dcterms:W3CDTF">2025-09-26T14:15:00Z</dcterms:modified>
</cp:coreProperties>
</file>