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F4" w:rsidRPr="00FF54F4" w:rsidRDefault="00FF54F4" w:rsidP="00FF54F4">
      <w:pPr>
        <w:spacing w:before="300" w:after="300" w:line="240" w:lineRule="auto"/>
        <w:rPr>
          <w:rFonts w:ascii="Times New Roman" w:eastAsia="Times New Roman" w:hAnsi="Times New Roman" w:cs="Times New Roman"/>
          <w:sz w:val="24"/>
          <w:szCs w:val="24"/>
        </w:rPr>
      </w:pPr>
      <w:r w:rsidRPr="00FF54F4">
        <w:rPr>
          <w:rFonts w:ascii="Times New Roman" w:eastAsia="Times New Roman" w:hAnsi="Times New Roman" w:cs="Times New Roman"/>
          <w:sz w:val="24"/>
          <w:szCs w:val="24"/>
        </w:rPr>
        <w:pict>
          <v:rect id="_x0000_i1025" style="width:0;height:0" o:hralign="left" o:hrstd="t" o:hrnoshade="t" o:hr="t" fillcolor="#333" stroked="f"/>
        </w:pict>
      </w:r>
    </w:p>
    <w:p w:rsidR="00FF54F4" w:rsidRPr="00FF54F4" w:rsidRDefault="00FF54F4" w:rsidP="00FF54F4">
      <w:pPr>
        <w:shd w:val="clear" w:color="auto" w:fill="F39C12"/>
        <w:spacing w:before="300" w:line="240" w:lineRule="auto"/>
        <w:jc w:val="center"/>
        <w:rPr>
          <w:rFonts w:ascii="inherit" w:eastAsia="Times New Roman" w:hAnsi="inherit" w:cs="Times New Roman"/>
          <w:color w:val="A30000"/>
          <w:sz w:val="24"/>
          <w:szCs w:val="24"/>
        </w:rPr>
      </w:pPr>
      <w:r w:rsidRPr="00FF54F4">
        <w:rPr>
          <w:rFonts w:ascii="inherit" w:eastAsia="Times New Roman" w:hAnsi="inherit" w:cs="Times New Roman"/>
          <w:color w:val="A30000"/>
          <w:sz w:val="24"/>
          <w:szCs w:val="24"/>
        </w:rPr>
        <w:t>Criteria</w:t>
      </w:r>
    </w:p>
    <w:p w:rsidR="00FF54F4" w:rsidRPr="00FF54F4" w:rsidRDefault="00FF54F4" w:rsidP="00FF54F4">
      <w:pPr>
        <w:shd w:val="clear" w:color="auto" w:fill="FFFFFF"/>
        <w:spacing w:before="300" w:after="300" w:line="240" w:lineRule="auto"/>
        <w:jc w:val="both"/>
        <w:rPr>
          <w:rFonts w:ascii="Verdana" w:eastAsia="Times New Roman" w:hAnsi="Verdana" w:cs="Times New Roman"/>
          <w:color w:val="333333"/>
          <w:sz w:val="21"/>
          <w:szCs w:val="21"/>
          <w:bdr w:val="single" w:sz="6" w:space="3" w:color="DDDDDD" w:frame="1"/>
          <w:shd w:val="clear" w:color="auto" w:fill="FFFFFF"/>
        </w:rPr>
      </w:pPr>
      <w:r w:rsidRPr="00FF54F4">
        <w:rPr>
          <w:rFonts w:ascii="Verdana" w:eastAsia="Times New Roman" w:hAnsi="Verdana" w:cs="Times New Roman"/>
          <w:color w:val="333333"/>
          <w:sz w:val="21"/>
          <w:szCs w:val="21"/>
        </w:rPr>
        <w:fldChar w:fldCharType="begin"/>
      </w:r>
      <w:r w:rsidRPr="00FF54F4">
        <w:rPr>
          <w:rFonts w:ascii="Verdana" w:eastAsia="Times New Roman" w:hAnsi="Verdana" w:cs="Times New Roman"/>
          <w:color w:val="333333"/>
          <w:sz w:val="21"/>
          <w:szCs w:val="21"/>
        </w:rPr>
        <w:instrText xml:space="preserve"> HYPERLINK "http://samiti.org/images/admission-criteria.jpg" \o "" </w:instrText>
      </w:r>
      <w:r w:rsidRPr="00FF54F4">
        <w:rPr>
          <w:rFonts w:ascii="Verdana" w:eastAsia="Times New Roman" w:hAnsi="Verdana" w:cs="Times New Roman"/>
          <w:color w:val="333333"/>
          <w:sz w:val="21"/>
          <w:szCs w:val="21"/>
        </w:rPr>
        <w:fldChar w:fldCharType="separate"/>
      </w:r>
      <w:r w:rsidRPr="00FF54F4">
        <w:rPr>
          <w:rFonts w:ascii="Verdana" w:eastAsia="Times New Roman" w:hAnsi="Verdana" w:cs="Times New Roman"/>
          <w:noProof/>
          <w:color w:val="333333"/>
          <w:sz w:val="21"/>
          <w:szCs w:val="21"/>
          <w:bdr w:val="single" w:sz="6" w:space="3" w:color="DDDDDD" w:frame="1"/>
          <w:shd w:val="clear" w:color="auto" w:fill="FFFFFF"/>
        </w:rPr>
        <w:drawing>
          <wp:inline distT="0" distB="0" distL="0" distR="0">
            <wp:extent cx="8953500" cy="3352800"/>
            <wp:effectExtent l="0" t="0" r="0" b="0"/>
            <wp:docPr id="3" name="Picture 3" descr="http://samiti.org/images/admission-criteria.jpg">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miti.org/images/admission-criteria.jpg">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0" cy="3352800"/>
                    </a:xfrm>
                    <a:prstGeom prst="rect">
                      <a:avLst/>
                    </a:prstGeom>
                    <a:noFill/>
                    <a:ln>
                      <a:noFill/>
                    </a:ln>
                  </pic:spPr>
                </pic:pic>
              </a:graphicData>
            </a:graphic>
          </wp:inline>
        </w:drawing>
      </w:r>
    </w:p>
    <w:p w:rsidR="00FF54F4" w:rsidRPr="00FF54F4" w:rsidRDefault="00FF54F4" w:rsidP="00FF54F4">
      <w:pPr>
        <w:shd w:val="clear" w:color="auto" w:fill="FFFFFF"/>
        <w:spacing w:before="300" w:after="300" w:line="240" w:lineRule="auto"/>
        <w:jc w:val="both"/>
        <w:rPr>
          <w:rFonts w:ascii="Verdana" w:eastAsia="Times New Roman" w:hAnsi="Verdana" w:cs="Times New Roman"/>
          <w:color w:val="333333"/>
          <w:sz w:val="21"/>
          <w:szCs w:val="21"/>
          <w:bdr w:val="single" w:sz="6" w:space="3" w:color="DDDDDD" w:frame="1"/>
          <w:shd w:val="clear" w:color="auto" w:fill="FFFFFF"/>
        </w:rPr>
      </w:pPr>
      <w:r w:rsidRPr="00FF54F4">
        <w:rPr>
          <w:rFonts w:ascii="Verdana" w:eastAsia="Times New Roman" w:hAnsi="Verdana" w:cs="Times New Roman"/>
          <w:color w:val="333333"/>
          <w:sz w:val="21"/>
          <w:szCs w:val="21"/>
        </w:rPr>
        <w:fldChar w:fldCharType="end"/>
      </w:r>
      <w:r w:rsidRPr="00FF54F4">
        <w:rPr>
          <w:rFonts w:ascii="Verdana" w:eastAsia="Times New Roman" w:hAnsi="Verdana" w:cs="Times New Roman"/>
          <w:color w:val="333333"/>
          <w:sz w:val="21"/>
          <w:szCs w:val="21"/>
        </w:rPr>
        <w:fldChar w:fldCharType="begin"/>
      </w:r>
      <w:r w:rsidRPr="00FF54F4">
        <w:rPr>
          <w:rFonts w:ascii="Verdana" w:eastAsia="Times New Roman" w:hAnsi="Verdana" w:cs="Times New Roman"/>
          <w:color w:val="333333"/>
          <w:sz w:val="21"/>
          <w:szCs w:val="21"/>
        </w:rPr>
        <w:instrText xml:space="preserve"> HYPERLINK "http://samiti.org/images/admission-criteria2.jpg" \o "" </w:instrText>
      </w:r>
      <w:r w:rsidRPr="00FF54F4">
        <w:rPr>
          <w:rFonts w:ascii="Verdana" w:eastAsia="Times New Roman" w:hAnsi="Verdana" w:cs="Times New Roman"/>
          <w:color w:val="333333"/>
          <w:sz w:val="21"/>
          <w:szCs w:val="21"/>
        </w:rPr>
        <w:fldChar w:fldCharType="separate"/>
      </w:r>
      <w:r w:rsidRPr="00FF54F4">
        <w:rPr>
          <w:rFonts w:ascii="Verdana" w:eastAsia="Times New Roman" w:hAnsi="Verdana" w:cs="Times New Roman"/>
          <w:noProof/>
          <w:color w:val="333333"/>
          <w:sz w:val="21"/>
          <w:szCs w:val="21"/>
          <w:bdr w:val="single" w:sz="6" w:space="3" w:color="DDDDDD" w:frame="1"/>
          <w:shd w:val="clear" w:color="auto" w:fill="FFFFFF"/>
        </w:rPr>
        <w:drawing>
          <wp:inline distT="0" distB="0" distL="0" distR="0">
            <wp:extent cx="2619375" cy="1743075"/>
            <wp:effectExtent l="0" t="0" r="9525" b="9525"/>
            <wp:docPr id="2" name="Picture 2" descr="http://samiti.org/images/admission-criteria2.jpg">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miti.org/images/admission-criteria2.jpg">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FF54F4" w:rsidRPr="00FF54F4" w:rsidRDefault="00FF54F4" w:rsidP="00FF54F4">
      <w:pPr>
        <w:shd w:val="clear" w:color="auto" w:fill="FFFFFF"/>
        <w:spacing w:before="300" w:after="300" w:line="300" w:lineRule="atLeast"/>
        <w:jc w:val="both"/>
        <w:rPr>
          <w:rFonts w:ascii="Times New Roman" w:eastAsia="Times New Roman" w:hAnsi="Times New Roman" w:cs="Times New Roman"/>
          <w:sz w:val="24"/>
          <w:szCs w:val="24"/>
        </w:rPr>
      </w:pPr>
      <w:r w:rsidRPr="00FF54F4">
        <w:rPr>
          <w:rFonts w:ascii="Verdana" w:eastAsia="Times New Roman" w:hAnsi="Verdana" w:cs="Times New Roman"/>
          <w:color w:val="333333"/>
          <w:sz w:val="21"/>
          <w:szCs w:val="21"/>
        </w:rPr>
        <w:fldChar w:fldCharType="end"/>
      </w:r>
    </w:p>
    <w:p w:rsidR="00FF54F4" w:rsidRPr="00FF54F4" w:rsidRDefault="00FF54F4" w:rsidP="00FF54F4">
      <w:pPr>
        <w:shd w:val="clear" w:color="auto" w:fill="FFFFFF"/>
        <w:spacing w:after="300" w:line="240" w:lineRule="auto"/>
        <w:jc w:val="both"/>
        <w:rPr>
          <w:rFonts w:ascii="inherit" w:eastAsia="Times New Roman" w:hAnsi="inherit" w:cs="Times New Roman"/>
          <w:color w:val="FF0000"/>
          <w:sz w:val="33"/>
          <w:szCs w:val="33"/>
        </w:rPr>
      </w:pPr>
      <w:bookmarkStart w:id="0" w:name="cfa"/>
      <w:bookmarkEnd w:id="0"/>
      <w:r w:rsidRPr="00FF54F4">
        <w:rPr>
          <w:rFonts w:ascii="inherit" w:eastAsia="Times New Roman" w:hAnsi="inherit" w:cs="Times New Roman"/>
          <w:color w:val="FF0000"/>
          <w:sz w:val="33"/>
          <w:szCs w:val="33"/>
        </w:rPr>
        <w:t xml:space="preserve">Criteria </w:t>
      </w:r>
      <w:proofErr w:type="gramStart"/>
      <w:r w:rsidRPr="00FF54F4">
        <w:rPr>
          <w:rFonts w:ascii="inherit" w:eastAsia="Times New Roman" w:hAnsi="inherit" w:cs="Times New Roman"/>
          <w:color w:val="FF0000"/>
          <w:sz w:val="33"/>
          <w:szCs w:val="33"/>
        </w:rPr>
        <w:t>For</w:t>
      </w:r>
      <w:proofErr w:type="gramEnd"/>
      <w:r w:rsidRPr="00FF54F4">
        <w:rPr>
          <w:rFonts w:ascii="inherit" w:eastAsia="Times New Roman" w:hAnsi="inherit" w:cs="Times New Roman"/>
          <w:color w:val="FF0000"/>
          <w:sz w:val="33"/>
          <w:szCs w:val="33"/>
        </w:rPr>
        <w:t xml:space="preserve"> Admission</w:t>
      </w:r>
    </w:p>
    <w:p w:rsidR="00FF54F4" w:rsidRPr="00FF54F4" w:rsidRDefault="00FF54F4" w:rsidP="00FF54F4">
      <w:pPr>
        <w:shd w:val="clear" w:color="auto" w:fill="FFFFFF"/>
        <w:spacing w:before="300" w:after="30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pict>
          <v:rect id="_x0000_i1026" style="width:0;height:0" o:hralign="center" o:hrstd="t" o:hr="t" fillcolor="#a0a0a0" stroked="f"/>
        </w:pict>
      </w:r>
    </w:p>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 xml:space="preserve">The applicant should satisfy the following main </w:t>
      </w:r>
      <w:proofErr w:type="gramStart"/>
      <w:r w:rsidRPr="00FF54F4">
        <w:rPr>
          <w:rFonts w:ascii="Verdana" w:eastAsia="Times New Roman" w:hAnsi="Verdana" w:cs="Times New Roman"/>
          <w:color w:val="333333"/>
          <w:sz w:val="21"/>
          <w:szCs w:val="21"/>
        </w:rPr>
        <w:t>criteria :</w:t>
      </w:r>
      <w:proofErr w:type="gramEnd"/>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lastRenderedPageBreak/>
        <w:t>Should belong to a family from economically weaker section of the society.</w:t>
      </w:r>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Should have minimum 60 % marks in the SSC/HSC examination.</w:t>
      </w:r>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Should have secured admission to a college / ITI/ recognized educational institution in Pune.</w:t>
      </w:r>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Should be willing to work under the “Earn and Learn” scheme</w:t>
      </w:r>
      <w:proofErr w:type="gramStart"/>
      <w:r w:rsidRPr="00FF54F4">
        <w:rPr>
          <w:rFonts w:ascii="Verdana" w:eastAsia="Times New Roman" w:hAnsi="Verdana" w:cs="Times New Roman"/>
          <w:color w:val="333333"/>
          <w:sz w:val="21"/>
          <w:szCs w:val="21"/>
        </w:rPr>
        <w:t>.(</w:t>
      </w:r>
      <w:proofErr w:type="gramEnd"/>
      <w:r w:rsidRPr="00FF54F4">
        <w:rPr>
          <w:rFonts w:ascii="Verdana" w:eastAsia="Times New Roman" w:hAnsi="Verdana" w:cs="Times New Roman"/>
          <w:color w:val="333333"/>
          <w:sz w:val="21"/>
          <w:szCs w:val="21"/>
        </w:rPr>
        <w:t>Earnings would belong to the student.)</w:t>
      </w:r>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Should be willing to allot about 4 hours per week for maintenance / administrative work of the hostel / SAMITI.</w:t>
      </w:r>
    </w:p>
    <w:p w:rsidR="00FF54F4" w:rsidRPr="00FF54F4" w:rsidRDefault="00FF54F4" w:rsidP="00FF54F4">
      <w:pPr>
        <w:numPr>
          <w:ilvl w:val="0"/>
          <w:numId w:val="1"/>
        </w:numPr>
        <w:shd w:val="clear" w:color="auto" w:fill="FFFFFF"/>
        <w:spacing w:before="100" w:beforeAutospacing="1" w:after="100" w:afterAutospacing="1" w:line="300" w:lineRule="atLeast"/>
        <w:ind w:left="-225"/>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 xml:space="preserve">Should be prepared to abide by </w:t>
      </w:r>
      <w:proofErr w:type="spellStart"/>
      <w:r w:rsidRPr="00FF54F4">
        <w:rPr>
          <w:rFonts w:ascii="Verdana" w:eastAsia="Times New Roman" w:hAnsi="Verdana" w:cs="Times New Roman"/>
          <w:color w:val="333333"/>
          <w:sz w:val="21"/>
          <w:szCs w:val="21"/>
        </w:rPr>
        <w:t>Samiti’s</w:t>
      </w:r>
      <w:proofErr w:type="spellEnd"/>
      <w:r w:rsidRPr="00FF54F4">
        <w:rPr>
          <w:rFonts w:ascii="Verdana" w:eastAsia="Times New Roman" w:hAnsi="Verdana" w:cs="Times New Roman"/>
          <w:color w:val="333333"/>
          <w:sz w:val="21"/>
          <w:szCs w:val="21"/>
        </w:rPr>
        <w:t xml:space="preserve"> discipline and rules (restricted use of mobile phone, daily Yoga)</w:t>
      </w:r>
    </w:p>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Admission is granted to students of any course –Arts , Science, Commerce, Engineering Degree / Diploma / ITI, Agriculture, Medicine, Pharmacy, Commercial and Fine Art, Hotel management, Journalism, Teachers' training etc.</w:t>
      </w:r>
    </w:p>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 xml:space="preserve">Religion, </w:t>
      </w:r>
      <w:proofErr w:type="gramStart"/>
      <w:r w:rsidRPr="00FF54F4">
        <w:rPr>
          <w:rFonts w:ascii="Verdana" w:eastAsia="Times New Roman" w:hAnsi="Verdana" w:cs="Times New Roman"/>
          <w:color w:val="333333"/>
          <w:sz w:val="21"/>
          <w:szCs w:val="21"/>
        </w:rPr>
        <w:t>cast ,</w:t>
      </w:r>
      <w:proofErr w:type="gramEnd"/>
      <w:r w:rsidRPr="00FF54F4">
        <w:rPr>
          <w:rFonts w:ascii="Verdana" w:eastAsia="Times New Roman" w:hAnsi="Verdana" w:cs="Times New Roman"/>
          <w:color w:val="333333"/>
          <w:sz w:val="21"/>
          <w:szCs w:val="21"/>
        </w:rPr>
        <w:t xml:space="preserve"> creed are not a consideration for granting admission to </w:t>
      </w:r>
      <w:proofErr w:type="spellStart"/>
      <w:r w:rsidRPr="00FF54F4">
        <w:rPr>
          <w:rFonts w:ascii="Verdana" w:eastAsia="Times New Roman" w:hAnsi="Verdana" w:cs="Times New Roman"/>
          <w:color w:val="333333"/>
          <w:sz w:val="21"/>
          <w:szCs w:val="21"/>
        </w:rPr>
        <w:t>Samiti</w:t>
      </w:r>
      <w:proofErr w:type="spellEnd"/>
      <w:r w:rsidRPr="00FF54F4">
        <w:rPr>
          <w:rFonts w:ascii="Verdana" w:eastAsia="Times New Roman" w:hAnsi="Verdana" w:cs="Times New Roman"/>
          <w:color w:val="333333"/>
          <w:sz w:val="21"/>
          <w:szCs w:val="21"/>
        </w:rPr>
        <w:t xml:space="preserve"> Hostels.</w:t>
      </w:r>
    </w:p>
    <w:p w:rsidR="00FF54F4" w:rsidRPr="00FF54F4" w:rsidRDefault="00FF54F4" w:rsidP="00FF54F4">
      <w:pPr>
        <w:shd w:val="clear" w:color="auto" w:fill="F39C12"/>
        <w:spacing w:line="240" w:lineRule="auto"/>
        <w:jc w:val="center"/>
        <w:rPr>
          <w:rFonts w:ascii="inherit" w:eastAsia="Times New Roman" w:hAnsi="inherit" w:cs="Times New Roman"/>
          <w:color w:val="A30000"/>
          <w:sz w:val="24"/>
          <w:szCs w:val="24"/>
        </w:rPr>
      </w:pPr>
      <w:r w:rsidRPr="00FF54F4">
        <w:rPr>
          <w:rFonts w:ascii="inherit" w:eastAsia="Times New Roman" w:hAnsi="inherit" w:cs="Times New Roman"/>
          <w:color w:val="A30000"/>
          <w:sz w:val="24"/>
          <w:szCs w:val="24"/>
        </w:rPr>
        <w:t>Duration</w:t>
      </w:r>
    </w:p>
    <w:p w:rsidR="00FF54F4" w:rsidRPr="00FF54F4" w:rsidRDefault="00FF54F4" w:rsidP="00FF54F4">
      <w:pPr>
        <w:shd w:val="clear" w:color="auto" w:fill="FFFFFF"/>
        <w:spacing w:after="0" w:line="240" w:lineRule="auto"/>
        <w:jc w:val="both"/>
        <w:rPr>
          <w:rFonts w:ascii="Verdana" w:eastAsia="Times New Roman" w:hAnsi="Verdana" w:cs="Times New Roman"/>
          <w:color w:val="333333"/>
          <w:sz w:val="21"/>
          <w:szCs w:val="21"/>
          <w:bdr w:val="single" w:sz="6" w:space="3" w:color="DDDDDD" w:frame="1"/>
          <w:shd w:val="clear" w:color="auto" w:fill="FFFFFF"/>
        </w:rPr>
      </w:pPr>
      <w:r w:rsidRPr="00FF54F4">
        <w:rPr>
          <w:rFonts w:ascii="Verdana" w:eastAsia="Times New Roman" w:hAnsi="Verdana" w:cs="Times New Roman"/>
          <w:color w:val="333333"/>
          <w:sz w:val="21"/>
          <w:szCs w:val="21"/>
        </w:rPr>
        <w:fldChar w:fldCharType="begin"/>
      </w:r>
      <w:r w:rsidRPr="00FF54F4">
        <w:rPr>
          <w:rFonts w:ascii="Verdana" w:eastAsia="Times New Roman" w:hAnsi="Verdana" w:cs="Times New Roman"/>
          <w:color w:val="333333"/>
          <w:sz w:val="21"/>
          <w:szCs w:val="21"/>
        </w:rPr>
        <w:instrText xml:space="preserve"> HYPERLINK "http://samiti.org/images/admission-duration.jpg" \o "" </w:instrText>
      </w:r>
      <w:r w:rsidRPr="00FF54F4">
        <w:rPr>
          <w:rFonts w:ascii="Verdana" w:eastAsia="Times New Roman" w:hAnsi="Verdana" w:cs="Times New Roman"/>
          <w:color w:val="333333"/>
          <w:sz w:val="21"/>
          <w:szCs w:val="21"/>
        </w:rPr>
        <w:fldChar w:fldCharType="separate"/>
      </w:r>
      <w:r w:rsidRPr="00FF54F4">
        <w:rPr>
          <w:rFonts w:ascii="Verdana" w:eastAsia="Times New Roman" w:hAnsi="Verdana" w:cs="Times New Roman"/>
          <w:noProof/>
          <w:color w:val="333333"/>
          <w:sz w:val="21"/>
          <w:szCs w:val="21"/>
          <w:bdr w:val="single" w:sz="6" w:space="3" w:color="DDDDDD" w:frame="1"/>
          <w:shd w:val="clear" w:color="auto" w:fill="FFFFFF"/>
        </w:rPr>
        <w:drawing>
          <wp:inline distT="0" distB="0" distL="0" distR="0">
            <wp:extent cx="2143125" cy="2143125"/>
            <wp:effectExtent l="0" t="0" r="9525" b="9525"/>
            <wp:docPr id="1" name="Picture 1" descr="http://samiti.org/images/admission-duration.jpg">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miti.org/images/admission-duration.jpg">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FF54F4" w:rsidRPr="00FF54F4" w:rsidRDefault="00FF54F4" w:rsidP="00FF54F4">
      <w:pPr>
        <w:shd w:val="clear" w:color="auto" w:fill="FFFFFF"/>
        <w:spacing w:after="0" w:line="300" w:lineRule="atLeast"/>
        <w:jc w:val="both"/>
        <w:rPr>
          <w:rFonts w:ascii="Times New Roman" w:eastAsia="Times New Roman" w:hAnsi="Times New Roman" w:cs="Times New Roman"/>
          <w:sz w:val="24"/>
          <w:szCs w:val="24"/>
        </w:rPr>
      </w:pPr>
      <w:r w:rsidRPr="00FF54F4">
        <w:rPr>
          <w:rFonts w:ascii="Verdana" w:eastAsia="Times New Roman" w:hAnsi="Verdana" w:cs="Times New Roman"/>
          <w:color w:val="333333"/>
          <w:sz w:val="21"/>
          <w:szCs w:val="21"/>
        </w:rPr>
        <w:fldChar w:fldCharType="end"/>
      </w:r>
    </w:p>
    <w:p w:rsidR="00FF54F4" w:rsidRPr="00FF54F4" w:rsidRDefault="00FF54F4" w:rsidP="00FF54F4">
      <w:pPr>
        <w:shd w:val="clear" w:color="auto" w:fill="FFFFFF"/>
        <w:spacing w:after="150" w:line="240" w:lineRule="auto"/>
        <w:jc w:val="both"/>
        <w:rPr>
          <w:rFonts w:ascii="inherit" w:eastAsia="Times New Roman" w:hAnsi="inherit" w:cs="Times New Roman"/>
          <w:color w:val="FF0000"/>
          <w:sz w:val="33"/>
          <w:szCs w:val="33"/>
        </w:rPr>
      </w:pPr>
      <w:bookmarkStart w:id="1" w:name="d"/>
      <w:bookmarkEnd w:id="1"/>
      <w:r w:rsidRPr="00FF54F4">
        <w:rPr>
          <w:rFonts w:ascii="inherit" w:eastAsia="Times New Roman" w:hAnsi="inherit" w:cs="Times New Roman"/>
          <w:color w:val="FF0000"/>
          <w:sz w:val="33"/>
          <w:szCs w:val="33"/>
        </w:rPr>
        <w:t>Duration</w:t>
      </w:r>
    </w:p>
    <w:p w:rsidR="00FF54F4" w:rsidRPr="00FF54F4" w:rsidRDefault="00FF54F4" w:rsidP="00FF54F4">
      <w:pPr>
        <w:shd w:val="clear" w:color="auto" w:fill="FFFFFF"/>
        <w:spacing w:before="300" w:after="30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pict>
          <v:rect id="_x0000_i1027" style="width:0;height:0" o:hralign="center" o:hrstd="t" o:hr="t" fillcolor="#a0a0a0" stroked="f"/>
        </w:pict>
      </w:r>
    </w:p>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Admission is granted for one semester at a time only, but is normally continued for further semesters/years if the student’s academic performance and behavior in the hostel are satisfactory.</w:t>
      </w:r>
    </w:p>
    <w:p w:rsidR="00FF54F4" w:rsidRPr="00FF54F4" w:rsidRDefault="00FF54F4" w:rsidP="00FF54F4">
      <w:pPr>
        <w:shd w:val="clear" w:color="auto" w:fill="FFFFFF"/>
        <w:spacing w:after="150" w:line="240" w:lineRule="auto"/>
        <w:jc w:val="both"/>
        <w:rPr>
          <w:rFonts w:ascii="inherit" w:eastAsia="Times New Roman" w:hAnsi="inherit" w:cs="Times New Roman"/>
          <w:color w:val="FF0000"/>
          <w:sz w:val="33"/>
          <w:szCs w:val="33"/>
        </w:rPr>
      </w:pPr>
      <w:bookmarkStart w:id="2" w:name="nos"/>
      <w:bookmarkEnd w:id="2"/>
      <w:r w:rsidRPr="00FF54F4">
        <w:rPr>
          <w:rFonts w:ascii="inherit" w:eastAsia="Times New Roman" w:hAnsi="inherit" w:cs="Times New Roman"/>
          <w:color w:val="FF0000"/>
          <w:sz w:val="33"/>
          <w:szCs w:val="33"/>
        </w:rPr>
        <w:t xml:space="preserve">No. of </w:t>
      </w:r>
      <w:proofErr w:type="gramStart"/>
      <w:r w:rsidRPr="00FF54F4">
        <w:rPr>
          <w:rFonts w:ascii="inherit" w:eastAsia="Times New Roman" w:hAnsi="inherit" w:cs="Times New Roman"/>
          <w:color w:val="FF0000"/>
          <w:sz w:val="33"/>
          <w:szCs w:val="33"/>
        </w:rPr>
        <w:t>Seats :</w:t>
      </w:r>
      <w:proofErr w:type="gramEnd"/>
    </w:p>
    <w:p w:rsidR="00FF54F4" w:rsidRPr="00FF54F4" w:rsidRDefault="00FF54F4" w:rsidP="00FF54F4">
      <w:pPr>
        <w:shd w:val="clear" w:color="auto" w:fill="FFFFFF"/>
        <w:spacing w:before="300" w:after="30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pict>
          <v:rect id="_x0000_i1028" style="width:0;height:0" o:hralign="center" o:hrstd="t" o:hr="t" fillcolor="#a0a0a0" stroked="f"/>
        </w:pict>
      </w:r>
    </w:p>
    <w:tbl>
      <w:tblPr>
        <w:tblW w:w="5000" w:type="pct"/>
        <w:tblCellMar>
          <w:top w:w="120" w:type="dxa"/>
          <w:left w:w="120" w:type="dxa"/>
          <w:bottom w:w="120" w:type="dxa"/>
          <w:right w:w="120" w:type="dxa"/>
        </w:tblCellMar>
        <w:tblLook w:val="04A0" w:firstRow="1" w:lastRow="0" w:firstColumn="1" w:lastColumn="0" w:noHBand="0" w:noVBand="1"/>
      </w:tblPr>
      <w:tblGrid>
        <w:gridCol w:w="468"/>
        <w:gridCol w:w="7020"/>
        <w:gridCol w:w="1872"/>
      </w:tblGrid>
      <w:tr w:rsidR="00FF54F4" w:rsidRPr="00FF54F4" w:rsidTr="00FF54F4">
        <w:tc>
          <w:tcPr>
            <w:tcW w:w="250" w:type="pct"/>
            <w:shd w:val="clear" w:color="auto" w:fill="auto"/>
            <w:tcMar>
              <w:top w:w="0" w:type="dxa"/>
              <w:left w:w="0" w:type="dxa"/>
              <w:bottom w:w="0" w:type="dxa"/>
              <w:right w:w="0" w:type="dxa"/>
            </w:tcMar>
            <w:vAlign w:val="center"/>
            <w:hideMark/>
          </w:tcPr>
          <w:p w:rsidR="00FF54F4" w:rsidRPr="00FF54F4" w:rsidRDefault="00FF54F4" w:rsidP="00FF54F4">
            <w:pPr>
              <w:shd w:val="clear" w:color="auto" w:fill="FFFFFF"/>
              <w:spacing w:before="300" w:after="300" w:line="300" w:lineRule="atLeast"/>
              <w:jc w:val="both"/>
              <w:rPr>
                <w:rFonts w:ascii="Verdana" w:eastAsia="Times New Roman" w:hAnsi="Verdana" w:cs="Times New Roman"/>
                <w:color w:val="333333"/>
                <w:sz w:val="21"/>
                <w:szCs w:val="21"/>
              </w:rPr>
            </w:pP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b/>
                <w:bCs/>
                <w:color w:val="000000"/>
                <w:sz w:val="24"/>
                <w:szCs w:val="24"/>
              </w:rPr>
              <w:t>Hostel</w:t>
            </w:r>
          </w:p>
        </w:tc>
        <w:tc>
          <w:tcPr>
            <w:tcW w:w="1000" w:type="pct"/>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proofErr w:type="spellStart"/>
            <w:r w:rsidRPr="00FF54F4">
              <w:rPr>
                <w:rFonts w:ascii="Times New Roman" w:eastAsia="Times New Roman" w:hAnsi="Times New Roman" w:cs="Times New Roman"/>
                <w:b/>
                <w:bCs/>
                <w:color w:val="000000"/>
                <w:sz w:val="24"/>
                <w:szCs w:val="24"/>
              </w:rPr>
              <w:t>No.of</w:t>
            </w:r>
            <w:proofErr w:type="spellEnd"/>
            <w:r w:rsidRPr="00FF54F4">
              <w:rPr>
                <w:rFonts w:ascii="Times New Roman" w:eastAsia="Times New Roman" w:hAnsi="Times New Roman" w:cs="Times New Roman"/>
                <w:b/>
                <w:bCs/>
                <w:color w:val="000000"/>
                <w:sz w:val="24"/>
                <w:szCs w:val="24"/>
              </w:rPr>
              <w:t xml:space="preserve"> seats</w:t>
            </w:r>
          </w:p>
        </w:tc>
      </w:tr>
      <w:tr w:rsidR="00FF54F4" w:rsidRPr="00FF54F4" w:rsidTr="00FF54F4">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1</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proofErr w:type="spellStart"/>
            <w:r w:rsidRPr="00FF54F4">
              <w:rPr>
                <w:rFonts w:ascii="Times New Roman" w:eastAsia="Times New Roman" w:hAnsi="Times New Roman" w:cs="Times New Roman"/>
                <w:color w:val="000000"/>
                <w:sz w:val="24"/>
                <w:szCs w:val="24"/>
              </w:rPr>
              <w:t>Lala</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Lajpatrai</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Vidyarthi</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Bhavan</w:t>
            </w:r>
            <w:proofErr w:type="spellEnd"/>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241</w:t>
            </w:r>
          </w:p>
        </w:tc>
      </w:tr>
      <w:tr w:rsidR="00FF54F4" w:rsidRPr="00FF54F4" w:rsidTr="00FF54F4">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lastRenderedPageBreak/>
              <w:t>2</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proofErr w:type="spellStart"/>
            <w:r w:rsidRPr="00FF54F4">
              <w:rPr>
                <w:rFonts w:ascii="Times New Roman" w:eastAsia="Times New Roman" w:hAnsi="Times New Roman" w:cs="Times New Roman"/>
                <w:color w:val="000000"/>
                <w:sz w:val="24"/>
                <w:szCs w:val="24"/>
              </w:rPr>
              <w:t>P.D.Karkhanis</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Vasatigruha</w:t>
            </w:r>
            <w:proofErr w:type="spellEnd"/>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188</w:t>
            </w:r>
          </w:p>
        </w:tc>
      </w:tr>
      <w:tr w:rsidR="00FF54F4" w:rsidRPr="00FF54F4" w:rsidTr="00FF54F4">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3</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proofErr w:type="spellStart"/>
            <w:r w:rsidRPr="00FF54F4">
              <w:rPr>
                <w:rFonts w:ascii="Times New Roman" w:eastAsia="Times New Roman" w:hAnsi="Times New Roman" w:cs="Times New Roman"/>
                <w:color w:val="000000"/>
                <w:sz w:val="24"/>
                <w:szCs w:val="24"/>
              </w:rPr>
              <w:t>Sumitra</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Sadan</w:t>
            </w:r>
            <w:proofErr w:type="spellEnd"/>
            <w:r w:rsidRPr="00FF54F4">
              <w:rPr>
                <w:rFonts w:ascii="Times New Roman" w:eastAsia="Times New Roman" w:hAnsi="Times New Roman" w:cs="Times New Roman"/>
                <w:color w:val="000000"/>
                <w:sz w:val="24"/>
                <w:szCs w:val="24"/>
              </w:rPr>
              <w:t xml:space="preserve"> (Girls Hostel)</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110</w:t>
            </w:r>
          </w:p>
        </w:tc>
      </w:tr>
      <w:tr w:rsidR="00FF54F4" w:rsidRPr="00FF54F4" w:rsidTr="00FF54F4">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4</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 xml:space="preserve">Dr. </w:t>
            </w:r>
            <w:proofErr w:type="spellStart"/>
            <w:r w:rsidRPr="00FF54F4">
              <w:rPr>
                <w:rFonts w:ascii="Times New Roman" w:eastAsia="Times New Roman" w:hAnsi="Times New Roman" w:cs="Times New Roman"/>
                <w:color w:val="000000"/>
                <w:sz w:val="24"/>
                <w:szCs w:val="24"/>
              </w:rPr>
              <w:t>A.S.Apte</w:t>
            </w:r>
            <w:proofErr w:type="spellEnd"/>
            <w:r w:rsidRPr="00FF54F4">
              <w:rPr>
                <w:rFonts w:ascii="Times New Roman" w:eastAsia="Times New Roman" w:hAnsi="Times New Roman" w:cs="Times New Roman"/>
                <w:color w:val="000000"/>
                <w:sz w:val="24"/>
                <w:szCs w:val="24"/>
              </w:rPr>
              <w:t xml:space="preserve"> </w:t>
            </w:r>
            <w:proofErr w:type="spellStart"/>
            <w:r w:rsidRPr="00FF54F4">
              <w:rPr>
                <w:rFonts w:ascii="Times New Roman" w:eastAsia="Times New Roman" w:hAnsi="Times New Roman" w:cs="Times New Roman"/>
                <w:color w:val="000000"/>
                <w:sz w:val="24"/>
                <w:szCs w:val="24"/>
              </w:rPr>
              <w:t>Vasatigruha</w:t>
            </w:r>
            <w:proofErr w:type="spellEnd"/>
            <w:r w:rsidRPr="00FF54F4">
              <w:rPr>
                <w:rFonts w:ascii="Times New Roman" w:eastAsia="Times New Roman" w:hAnsi="Times New Roman" w:cs="Times New Roman"/>
                <w:color w:val="000000"/>
                <w:sz w:val="24"/>
                <w:szCs w:val="24"/>
              </w:rPr>
              <w:t xml:space="preserve"> (Girls Hostel)</w:t>
            </w: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color w:val="000000"/>
                <w:sz w:val="24"/>
                <w:szCs w:val="24"/>
              </w:rPr>
              <w:t>173</w:t>
            </w:r>
          </w:p>
        </w:tc>
      </w:tr>
      <w:tr w:rsidR="00FF54F4" w:rsidRPr="00FF54F4" w:rsidTr="00FF54F4">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p>
        </w:tc>
        <w:tc>
          <w:tcPr>
            <w:tcW w:w="0" w:type="auto"/>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b/>
                <w:bCs/>
                <w:color w:val="000000"/>
                <w:sz w:val="24"/>
                <w:szCs w:val="24"/>
              </w:rPr>
              <w:t>Total</w:t>
            </w:r>
          </w:p>
        </w:tc>
        <w:tc>
          <w:tcPr>
            <w:tcW w:w="0" w:type="auto"/>
            <w:tcBorders>
              <w:top w:val="single" w:sz="6" w:space="0" w:color="auto"/>
            </w:tcBorders>
            <w:shd w:val="clear" w:color="auto" w:fill="auto"/>
            <w:tcMar>
              <w:top w:w="0" w:type="dxa"/>
              <w:left w:w="0" w:type="dxa"/>
              <w:bottom w:w="0" w:type="dxa"/>
              <w:right w:w="0" w:type="dxa"/>
            </w:tcMar>
            <w:vAlign w:val="center"/>
            <w:hideMark/>
          </w:tcPr>
          <w:p w:rsidR="00FF54F4" w:rsidRPr="00FF54F4" w:rsidRDefault="00FF54F4" w:rsidP="00FF54F4">
            <w:pPr>
              <w:spacing w:after="0" w:line="240" w:lineRule="auto"/>
              <w:rPr>
                <w:rFonts w:ascii="Times New Roman" w:eastAsia="Times New Roman" w:hAnsi="Times New Roman" w:cs="Times New Roman"/>
                <w:color w:val="000000"/>
                <w:sz w:val="24"/>
                <w:szCs w:val="24"/>
              </w:rPr>
            </w:pPr>
            <w:r w:rsidRPr="00FF54F4">
              <w:rPr>
                <w:rFonts w:ascii="Times New Roman" w:eastAsia="Times New Roman" w:hAnsi="Times New Roman" w:cs="Times New Roman"/>
                <w:b/>
                <w:bCs/>
                <w:color w:val="000000"/>
                <w:sz w:val="24"/>
                <w:szCs w:val="24"/>
              </w:rPr>
              <w:t>712</w:t>
            </w:r>
          </w:p>
        </w:tc>
      </w:tr>
    </w:tbl>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br/>
      </w:r>
      <w:proofErr w:type="gramStart"/>
      <w:r w:rsidRPr="00FF54F4">
        <w:rPr>
          <w:rFonts w:ascii="Verdana" w:eastAsia="Times New Roman" w:hAnsi="Verdana" w:cs="Times New Roman"/>
          <w:color w:val="333333"/>
          <w:sz w:val="21"/>
          <w:szCs w:val="21"/>
        </w:rPr>
        <w:t>Note :</w:t>
      </w:r>
      <w:proofErr w:type="gramEnd"/>
      <w:r w:rsidRPr="00FF54F4">
        <w:rPr>
          <w:rFonts w:ascii="Verdana" w:eastAsia="Times New Roman" w:hAnsi="Verdana" w:cs="Times New Roman"/>
          <w:color w:val="333333"/>
          <w:sz w:val="21"/>
          <w:szCs w:val="21"/>
        </w:rPr>
        <w:t xml:space="preserve"> Some seats in each hostel are reserved for physically challenged students. Above mentioned No. of seats 712 is the total capacity of students, </w:t>
      </w:r>
      <w:proofErr w:type="spellStart"/>
      <w:r w:rsidRPr="00FF54F4">
        <w:rPr>
          <w:rFonts w:ascii="Verdana" w:eastAsia="Times New Roman" w:hAnsi="Verdana" w:cs="Times New Roman"/>
          <w:color w:val="333333"/>
          <w:sz w:val="21"/>
          <w:szCs w:val="21"/>
        </w:rPr>
        <w:t>aprox</w:t>
      </w:r>
      <w:proofErr w:type="spellEnd"/>
      <w:r w:rsidRPr="00FF54F4">
        <w:rPr>
          <w:rFonts w:ascii="Verdana" w:eastAsia="Times New Roman" w:hAnsi="Verdana" w:cs="Times New Roman"/>
          <w:color w:val="333333"/>
          <w:sz w:val="21"/>
          <w:szCs w:val="21"/>
        </w:rPr>
        <w:t>. 200 seats are available every year for new boys and girls students</w:t>
      </w:r>
    </w:p>
    <w:p w:rsidR="00FF54F4" w:rsidRPr="00FF54F4" w:rsidRDefault="00FF54F4" w:rsidP="00FF54F4">
      <w:pPr>
        <w:shd w:val="clear" w:color="auto" w:fill="FFFFFF"/>
        <w:spacing w:after="150" w:line="240" w:lineRule="auto"/>
        <w:jc w:val="both"/>
        <w:rPr>
          <w:rFonts w:ascii="inherit" w:eastAsia="Times New Roman" w:hAnsi="inherit" w:cs="Times New Roman"/>
          <w:color w:val="FF0000"/>
          <w:sz w:val="33"/>
          <w:szCs w:val="33"/>
        </w:rPr>
      </w:pPr>
      <w:bookmarkStart w:id="3" w:name="nrs"/>
      <w:bookmarkEnd w:id="3"/>
      <w:r w:rsidRPr="00FF54F4">
        <w:rPr>
          <w:rFonts w:ascii="inherit" w:eastAsia="Times New Roman" w:hAnsi="inherit" w:cs="Times New Roman"/>
          <w:color w:val="FF0000"/>
          <w:sz w:val="33"/>
          <w:szCs w:val="33"/>
        </w:rPr>
        <w:t>Non-Resident Students</w:t>
      </w:r>
    </w:p>
    <w:p w:rsidR="00FF54F4" w:rsidRPr="00FF54F4" w:rsidRDefault="00FF54F4" w:rsidP="00FF54F4">
      <w:pPr>
        <w:shd w:val="clear" w:color="auto" w:fill="FFFFFF"/>
        <w:spacing w:before="300" w:after="30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pict>
          <v:rect id="_x0000_i1029" style="width:0;height:0" o:hralign="center" o:hrstd="t" o:hr="t" fillcolor="#a0a0a0" stroked="f"/>
        </w:pict>
      </w:r>
    </w:p>
    <w:p w:rsidR="00FF54F4" w:rsidRPr="00FF54F4" w:rsidRDefault="00FF54F4" w:rsidP="00FF54F4">
      <w:pPr>
        <w:shd w:val="clear" w:color="auto" w:fill="FFFFFF"/>
        <w:spacing w:after="0" w:line="300" w:lineRule="atLeast"/>
        <w:jc w:val="both"/>
        <w:rPr>
          <w:rFonts w:ascii="Verdana" w:eastAsia="Times New Roman" w:hAnsi="Verdana" w:cs="Times New Roman"/>
          <w:color w:val="333333"/>
          <w:sz w:val="21"/>
          <w:szCs w:val="21"/>
        </w:rPr>
      </w:pPr>
      <w:r w:rsidRPr="00FF54F4">
        <w:rPr>
          <w:rFonts w:ascii="Verdana" w:eastAsia="Times New Roman" w:hAnsi="Verdana" w:cs="Times New Roman"/>
          <w:color w:val="333333"/>
          <w:sz w:val="21"/>
          <w:szCs w:val="21"/>
        </w:rPr>
        <w:t>When the hostel accommodation is full, we offer only mess facility to deserving students so that they could at least avail of the benefit of meals at subsidized rates. Normally this facility is offered to not more than 50 students.</w:t>
      </w:r>
    </w:p>
    <w:p w:rsidR="00FF54F4" w:rsidRPr="00FF54F4" w:rsidRDefault="00FF54F4" w:rsidP="00FF54F4">
      <w:pPr>
        <w:shd w:val="clear" w:color="auto" w:fill="FFFFFF"/>
        <w:spacing w:after="150" w:line="240" w:lineRule="auto"/>
        <w:jc w:val="both"/>
        <w:rPr>
          <w:rFonts w:ascii="inherit" w:eastAsia="Times New Roman" w:hAnsi="inherit" w:cs="Times New Roman"/>
          <w:color w:val="FF0000"/>
          <w:sz w:val="33"/>
          <w:szCs w:val="33"/>
        </w:rPr>
      </w:pPr>
      <w:bookmarkStart w:id="4" w:name="ap"/>
      <w:bookmarkEnd w:id="4"/>
      <w:r w:rsidRPr="00FF54F4">
        <w:rPr>
          <w:rFonts w:ascii="inherit" w:eastAsia="Times New Roman" w:hAnsi="inherit" w:cs="Times New Roman"/>
          <w:color w:val="FF0000"/>
          <w:sz w:val="33"/>
          <w:szCs w:val="33"/>
        </w:rPr>
        <w:t>Admission 2015-16</w:t>
      </w:r>
    </w:p>
    <w:p w:rsidR="00FF54F4" w:rsidRDefault="00FF54F4">
      <w:bookmarkStart w:id="5" w:name="_GoBack"/>
      <w:bookmarkEnd w:id="5"/>
    </w:p>
    <w:sectPr w:rsidR="00FF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82F86"/>
    <w:multiLevelType w:val="multilevel"/>
    <w:tmpl w:val="E35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F4"/>
    <w:rsid w:val="00FF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97863-488D-4D9A-AB18-237C731A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4F4"/>
    <w:rPr>
      <w:color w:val="0000FF"/>
      <w:u w:val="single"/>
    </w:rPr>
  </w:style>
  <w:style w:type="paragraph" w:customStyle="1" w:styleId="pagetexth">
    <w:name w:val="pagetexth"/>
    <w:basedOn w:val="Normal"/>
    <w:rsid w:val="00FF54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ext">
    <w:name w:val="pagetext"/>
    <w:basedOn w:val="Normal"/>
    <w:rsid w:val="00FF5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24362">
      <w:bodyDiv w:val="1"/>
      <w:marLeft w:val="0"/>
      <w:marRight w:val="0"/>
      <w:marTop w:val="0"/>
      <w:marBottom w:val="0"/>
      <w:divBdr>
        <w:top w:val="none" w:sz="0" w:space="0" w:color="auto"/>
        <w:left w:val="none" w:sz="0" w:space="0" w:color="auto"/>
        <w:bottom w:val="none" w:sz="0" w:space="0" w:color="auto"/>
        <w:right w:val="none" w:sz="0" w:space="0" w:color="auto"/>
      </w:divBdr>
      <w:divsChild>
        <w:div w:id="826556309">
          <w:marLeft w:val="-225"/>
          <w:marRight w:val="-225"/>
          <w:marTop w:val="0"/>
          <w:marBottom w:val="0"/>
          <w:divBdr>
            <w:top w:val="none" w:sz="0" w:space="0" w:color="auto"/>
            <w:left w:val="none" w:sz="0" w:space="0" w:color="auto"/>
            <w:bottom w:val="none" w:sz="0" w:space="0" w:color="auto"/>
            <w:right w:val="none" w:sz="0" w:space="0" w:color="auto"/>
          </w:divBdr>
          <w:divsChild>
            <w:div w:id="1307205280">
              <w:marLeft w:val="0"/>
              <w:marRight w:val="0"/>
              <w:marTop w:val="0"/>
              <w:marBottom w:val="0"/>
              <w:divBdr>
                <w:top w:val="none" w:sz="0" w:space="0" w:color="auto"/>
                <w:left w:val="none" w:sz="0" w:space="0" w:color="auto"/>
                <w:bottom w:val="none" w:sz="0" w:space="0" w:color="auto"/>
                <w:right w:val="none" w:sz="0" w:space="0" w:color="auto"/>
              </w:divBdr>
              <w:divsChild>
                <w:div w:id="433208803">
                  <w:marLeft w:val="0"/>
                  <w:marRight w:val="0"/>
                  <w:marTop w:val="0"/>
                  <w:marBottom w:val="0"/>
                  <w:divBdr>
                    <w:top w:val="none" w:sz="0" w:space="0" w:color="auto"/>
                    <w:left w:val="none" w:sz="0" w:space="0" w:color="auto"/>
                    <w:bottom w:val="none" w:sz="0" w:space="0" w:color="auto"/>
                    <w:right w:val="none" w:sz="0" w:space="0" w:color="auto"/>
                  </w:divBdr>
                  <w:divsChild>
                    <w:div w:id="2110269721">
                      <w:marLeft w:val="0"/>
                      <w:marRight w:val="0"/>
                      <w:marTop w:val="150"/>
                      <w:marBottom w:val="300"/>
                      <w:divBdr>
                        <w:top w:val="single" w:sz="6" w:space="3" w:color="DDDDDD"/>
                        <w:left w:val="single" w:sz="6" w:space="3" w:color="DDDDDD"/>
                        <w:bottom w:val="single" w:sz="6" w:space="3" w:color="DDDDDD"/>
                        <w:right w:val="single" w:sz="6" w:space="3" w:color="DDDDDD"/>
                      </w:divBdr>
                    </w:div>
                  </w:divsChild>
                </w:div>
                <w:div w:id="1315257300">
                  <w:marLeft w:val="0"/>
                  <w:marRight w:val="0"/>
                  <w:marTop w:val="0"/>
                  <w:marBottom w:val="0"/>
                  <w:divBdr>
                    <w:top w:val="none" w:sz="0" w:space="0" w:color="auto"/>
                    <w:left w:val="none" w:sz="0" w:space="0" w:color="auto"/>
                    <w:bottom w:val="none" w:sz="0" w:space="0" w:color="auto"/>
                    <w:right w:val="none" w:sz="0" w:space="0" w:color="auto"/>
                  </w:divBdr>
                  <w:divsChild>
                    <w:div w:id="2010870193">
                      <w:marLeft w:val="0"/>
                      <w:marRight w:val="0"/>
                      <w:marTop w:val="0"/>
                      <w:marBottom w:val="0"/>
                      <w:divBdr>
                        <w:top w:val="none" w:sz="0" w:space="0" w:color="auto"/>
                        <w:left w:val="none" w:sz="0" w:space="0" w:color="auto"/>
                        <w:bottom w:val="none" w:sz="0" w:space="0" w:color="auto"/>
                        <w:right w:val="none" w:sz="0" w:space="0" w:color="auto"/>
                      </w:divBdr>
                      <w:divsChild>
                        <w:div w:id="996346553">
                          <w:marLeft w:val="0"/>
                          <w:marRight w:val="0"/>
                          <w:marTop w:val="300"/>
                          <w:marBottom w:val="150"/>
                          <w:divBdr>
                            <w:top w:val="none" w:sz="0" w:space="0" w:color="auto"/>
                            <w:left w:val="none" w:sz="0" w:space="0" w:color="auto"/>
                            <w:bottom w:val="none" w:sz="0" w:space="0" w:color="auto"/>
                            <w:right w:val="none" w:sz="0" w:space="0" w:color="auto"/>
                          </w:divBdr>
                        </w:div>
                        <w:div w:id="6962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8772">
              <w:marLeft w:val="0"/>
              <w:marRight w:val="0"/>
              <w:marTop w:val="0"/>
              <w:marBottom w:val="0"/>
              <w:divBdr>
                <w:top w:val="none" w:sz="0" w:space="0" w:color="auto"/>
                <w:left w:val="none" w:sz="0" w:space="0" w:color="auto"/>
                <w:bottom w:val="none" w:sz="0" w:space="0" w:color="auto"/>
                <w:right w:val="none" w:sz="0" w:space="0" w:color="auto"/>
              </w:divBdr>
              <w:divsChild>
                <w:div w:id="1165633242">
                  <w:marLeft w:val="0"/>
                  <w:marRight w:val="0"/>
                  <w:marTop w:val="0"/>
                  <w:marBottom w:val="0"/>
                  <w:divBdr>
                    <w:top w:val="none" w:sz="0" w:space="0" w:color="auto"/>
                    <w:left w:val="none" w:sz="0" w:space="0" w:color="auto"/>
                    <w:bottom w:val="none" w:sz="0" w:space="0" w:color="auto"/>
                    <w:right w:val="none" w:sz="0" w:space="0" w:color="auto"/>
                  </w:divBdr>
                  <w:divsChild>
                    <w:div w:id="874731546">
                      <w:marLeft w:val="0"/>
                      <w:marRight w:val="0"/>
                      <w:marTop w:val="150"/>
                      <w:marBottom w:val="300"/>
                      <w:divBdr>
                        <w:top w:val="single" w:sz="6" w:space="3" w:color="DDDDDD"/>
                        <w:left w:val="single" w:sz="6" w:space="3" w:color="DDDDDD"/>
                        <w:bottom w:val="single" w:sz="6" w:space="3" w:color="DDDDDD"/>
                        <w:right w:val="single" w:sz="6" w:space="3" w:color="DDDDDD"/>
                      </w:divBdr>
                    </w:div>
                  </w:divsChild>
                </w:div>
                <w:div w:id="2009364561">
                  <w:marLeft w:val="0"/>
                  <w:marRight w:val="0"/>
                  <w:marTop w:val="0"/>
                  <w:marBottom w:val="0"/>
                  <w:divBdr>
                    <w:top w:val="none" w:sz="0" w:space="0" w:color="auto"/>
                    <w:left w:val="none" w:sz="0" w:space="0" w:color="auto"/>
                    <w:bottom w:val="none" w:sz="0" w:space="0" w:color="auto"/>
                    <w:right w:val="none" w:sz="0" w:space="0" w:color="auto"/>
                  </w:divBdr>
                  <w:divsChild>
                    <w:div w:id="21786669">
                      <w:marLeft w:val="0"/>
                      <w:marRight w:val="0"/>
                      <w:marTop w:val="0"/>
                      <w:marBottom w:val="0"/>
                      <w:divBdr>
                        <w:top w:val="none" w:sz="0" w:space="0" w:color="auto"/>
                        <w:left w:val="none" w:sz="0" w:space="0" w:color="auto"/>
                        <w:bottom w:val="none" w:sz="0" w:space="0" w:color="auto"/>
                        <w:right w:val="none" w:sz="0" w:space="0" w:color="auto"/>
                      </w:divBdr>
                      <w:divsChild>
                        <w:div w:id="37971085">
                          <w:marLeft w:val="0"/>
                          <w:marRight w:val="0"/>
                          <w:marTop w:val="300"/>
                          <w:marBottom w:val="150"/>
                          <w:divBdr>
                            <w:top w:val="none" w:sz="0" w:space="0" w:color="auto"/>
                            <w:left w:val="none" w:sz="0" w:space="0" w:color="auto"/>
                            <w:bottom w:val="none" w:sz="0" w:space="0" w:color="auto"/>
                            <w:right w:val="none" w:sz="0" w:space="0" w:color="auto"/>
                          </w:divBdr>
                        </w:div>
                        <w:div w:id="426270523">
                          <w:marLeft w:val="0"/>
                          <w:marRight w:val="0"/>
                          <w:marTop w:val="0"/>
                          <w:marBottom w:val="0"/>
                          <w:divBdr>
                            <w:top w:val="none" w:sz="0" w:space="0" w:color="auto"/>
                            <w:left w:val="none" w:sz="0" w:space="0" w:color="auto"/>
                            <w:bottom w:val="none" w:sz="0" w:space="0" w:color="auto"/>
                            <w:right w:val="none" w:sz="0" w:space="0" w:color="auto"/>
                          </w:divBdr>
                        </w:div>
                      </w:divsChild>
                    </w:div>
                    <w:div w:id="997995857">
                      <w:marLeft w:val="0"/>
                      <w:marRight w:val="0"/>
                      <w:marTop w:val="0"/>
                      <w:marBottom w:val="0"/>
                      <w:divBdr>
                        <w:top w:val="none" w:sz="0" w:space="0" w:color="auto"/>
                        <w:left w:val="none" w:sz="0" w:space="0" w:color="auto"/>
                        <w:bottom w:val="none" w:sz="0" w:space="0" w:color="auto"/>
                        <w:right w:val="none" w:sz="0" w:space="0" w:color="auto"/>
                      </w:divBdr>
                      <w:divsChild>
                        <w:div w:id="337853824">
                          <w:marLeft w:val="0"/>
                          <w:marRight w:val="0"/>
                          <w:marTop w:val="300"/>
                          <w:marBottom w:val="150"/>
                          <w:divBdr>
                            <w:top w:val="none" w:sz="0" w:space="0" w:color="auto"/>
                            <w:left w:val="none" w:sz="0" w:space="0" w:color="auto"/>
                            <w:bottom w:val="none" w:sz="0" w:space="0" w:color="auto"/>
                            <w:right w:val="none" w:sz="0" w:space="0" w:color="auto"/>
                          </w:divBdr>
                        </w:div>
                        <w:div w:id="21138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4802">
              <w:marLeft w:val="0"/>
              <w:marRight w:val="0"/>
              <w:marTop w:val="0"/>
              <w:marBottom w:val="0"/>
              <w:divBdr>
                <w:top w:val="none" w:sz="0" w:space="0" w:color="auto"/>
                <w:left w:val="none" w:sz="0" w:space="0" w:color="auto"/>
                <w:bottom w:val="none" w:sz="0" w:space="0" w:color="auto"/>
                <w:right w:val="none" w:sz="0" w:space="0" w:color="auto"/>
              </w:divBdr>
              <w:divsChild>
                <w:div w:id="1379470394">
                  <w:marLeft w:val="0"/>
                  <w:marRight w:val="0"/>
                  <w:marTop w:val="300"/>
                  <w:marBottom w:val="150"/>
                  <w:divBdr>
                    <w:top w:val="none" w:sz="0" w:space="0" w:color="auto"/>
                    <w:left w:val="none" w:sz="0" w:space="0" w:color="auto"/>
                    <w:bottom w:val="none" w:sz="0" w:space="0" w:color="auto"/>
                    <w:right w:val="none" w:sz="0" w:space="0" w:color="auto"/>
                  </w:divBdr>
                </w:div>
                <w:div w:id="174661721">
                  <w:marLeft w:val="0"/>
                  <w:marRight w:val="0"/>
                  <w:marTop w:val="0"/>
                  <w:marBottom w:val="0"/>
                  <w:divBdr>
                    <w:top w:val="none" w:sz="0" w:space="0" w:color="auto"/>
                    <w:left w:val="none" w:sz="0" w:space="0" w:color="auto"/>
                    <w:bottom w:val="none" w:sz="0" w:space="0" w:color="auto"/>
                    <w:right w:val="none" w:sz="0" w:space="0" w:color="auto"/>
                  </w:divBdr>
                </w:div>
              </w:divsChild>
            </w:div>
            <w:div w:id="1013650948">
              <w:marLeft w:val="0"/>
              <w:marRight w:val="0"/>
              <w:marTop w:val="0"/>
              <w:marBottom w:val="0"/>
              <w:divBdr>
                <w:top w:val="none" w:sz="0" w:space="0" w:color="auto"/>
                <w:left w:val="none" w:sz="0" w:space="0" w:color="auto"/>
                <w:bottom w:val="none" w:sz="0" w:space="0" w:color="auto"/>
                <w:right w:val="none" w:sz="0" w:space="0" w:color="auto"/>
              </w:divBdr>
              <w:divsChild>
                <w:div w:id="3561263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amiti.org/images/admission-criteria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amiti.org/images/admission-criteria.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miti.org/images/admission-dur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APTE2</dc:creator>
  <cp:keywords/>
  <dc:description/>
  <cp:lastModifiedBy>APTE2</cp:lastModifiedBy>
  <cp:revision>1</cp:revision>
  <dcterms:created xsi:type="dcterms:W3CDTF">2016-08-01T13:44:00Z</dcterms:created>
  <dcterms:modified xsi:type="dcterms:W3CDTF">2016-08-01T13:44:00Z</dcterms:modified>
</cp:coreProperties>
</file>