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4412" w14:textId="1364823B" w:rsidR="00A21EB4" w:rsidRDefault="00000000" w:rsidP="003168CB">
      <w:pPr>
        <w:spacing w:after="0" w:line="259" w:lineRule="auto"/>
        <w:ind w:left="0" w:right="48" w:firstLine="0"/>
        <w:jc w:val="center"/>
      </w:pPr>
      <w:r>
        <w:rPr>
          <w:b/>
        </w:rPr>
        <w:t>Annexure – 3</w:t>
      </w:r>
    </w:p>
    <w:p w14:paraId="6BAF385C" w14:textId="77777777" w:rsidR="00A21EB4" w:rsidRDefault="00000000">
      <w:pPr>
        <w:spacing w:after="0" w:line="259" w:lineRule="auto"/>
        <w:ind w:left="0" w:firstLine="0"/>
        <w:jc w:val="left"/>
      </w:pPr>
      <w:r>
        <w:rPr>
          <w:sz w:val="28"/>
        </w:rPr>
        <w:t xml:space="preserve"> </w:t>
      </w:r>
    </w:p>
    <w:p w14:paraId="3C1208C0" w14:textId="77777777" w:rsidR="00A21EB4" w:rsidRDefault="00000000">
      <w:pPr>
        <w:spacing w:after="0" w:line="259" w:lineRule="auto"/>
        <w:ind w:left="10" w:right="419" w:hanging="10"/>
        <w:jc w:val="center"/>
      </w:pPr>
      <w:r>
        <w:rPr>
          <w:b/>
        </w:rPr>
        <w:t>Net Metering Connection Agreement</w:t>
      </w:r>
      <w:r>
        <w:t xml:space="preserve"> </w:t>
      </w:r>
    </w:p>
    <w:p w14:paraId="1AE673CF" w14:textId="77777777" w:rsidR="00A21EB4" w:rsidRDefault="00000000">
      <w:pPr>
        <w:spacing w:after="0" w:line="259" w:lineRule="auto"/>
        <w:ind w:left="0" w:firstLine="0"/>
        <w:jc w:val="left"/>
      </w:pPr>
      <w:r>
        <w:rPr>
          <w:sz w:val="30"/>
        </w:rPr>
        <w:t xml:space="preserve"> </w:t>
      </w:r>
    </w:p>
    <w:p w14:paraId="50DB19A7" w14:textId="68AE4425" w:rsidR="00CB023A" w:rsidRDefault="00000000" w:rsidP="00CB023A">
      <w:pPr>
        <w:ind w:left="345" w:right="14" w:firstLine="0"/>
      </w:pPr>
      <w:r>
        <w:t xml:space="preserve">This Agreement is made and entered into at </w:t>
      </w:r>
      <w:r w:rsidR="00CB023A">
        <w:t xml:space="preserve">  MALEGAON</w:t>
      </w:r>
      <w:r w:rsidR="003E5A9C">
        <w:t xml:space="preserve"> </w:t>
      </w:r>
      <w:r w:rsidR="008D2748">
        <w:t xml:space="preserve">between the Eligible </w:t>
      </w:r>
      <w:r w:rsidR="008D2748" w:rsidRPr="008D2748">
        <w:t>{{</w:t>
      </w:r>
      <w:proofErr w:type="spellStart"/>
      <w:r w:rsidR="008D2748" w:rsidRPr="008D2748">
        <w:t>consumer_name</w:t>
      </w:r>
      <w:proofErr w:type="spellEnd"/>
      <w:r w:rsidR="008D2748" w:rsidRPr="008D2748">
        <w:t>}}</w:t>
      </w:r>
      <w:r w:rsidR="008D2748">
        <w:t xml:space="preserve"> having premises at </w:t>
      </w:r>
      <w:r w:rsidR="008D2748" w:rsidRPr="008D2748">
        <w:t>{{address}}</w:t>
      </w:r>
      <w:r w:rsidR="008D2748">
        <w:t xml:space="preserve"> and Consumer No. </w:t>
      </w:r>
      <w:r w:rsidR="008D2748">
        <w:rPr>
          <w:u w:val="single" w:color="000000"/>
        </w:rPr>
        <w:t xml:space="preserve"> </w:t>
      </w:r>
      <w:r w:rsidR="008D2748" w:rsidRPr="008D2748">
        <w:t>{{</w:t>
      </w:r>
      <w:proofErr w:type="spellStart"/>
      <w:r w:rsidR="008D2748" w:rsidRPr="008D2748">
        <w:t>consumer_number</w:t>
      </w:r>
      <w:proofErr w:type="spellEnd"/>
      <w:r w:rsidR="008D2748" w:rsidRPr="008D2748">
        <w:t xml:space="preserve">}} </w:t>
      </w:r>
      <w:r w:rsidR="008D2748">
        <w:t xml:space="preserve">as the first Party,  </w:t>
      </w:r>
    </w:p>
    <w:p w14:paraId="6687607F" w14:textId="4379175F" w:rsidR="00A21EB4" w:rsidRDefault="00CB023A" w:rsidP="008D2748">
      <w:pPr>
        <w:ind w:left="360" w:right="14" w:firstLine="0"/>
      </w:pPr>
      <w:r>
        <w:t xml:space="preserve">                   </w:t>
      </w:r>
      <w:r w:rsidR="00D53A74">
        <w:t xml:space="preserve">                                </w:t>
      </w:r>
    </w:p>
    <w:p w14:paraId="45069218" w14:textId="117AF0AF" w:rsidR="00A21EB4" w:rsidRDefault="00000000" w:rsidP="00D53A74">
      <w:pPr>
        <w:spacing w:line="259" w:lineRule="auto"/>
        <w:ind w:left="345" w:right="14" w:firstLine="0"/>
        <w:jc w:val="center"/>
      </w:pPr>
      <w:r>
        <w:t>AND</w:t>
      </w:r>
    </w:p>
    <w:p w14:paraId="281F77C4" w14:textId="77777777" w:rsidR="00A21EB4" w:rsidRDefault="00000000">
      <w:pPr>
        <w:spacing w:after="46" w:line="259" w:lineRule="auto"/>
        <w:ind w:left="0" w:firstLine="0"/>
        <w:jc w:val="left"/>
      </w:pPr>
      <w:r>
        <w:rPr>
          <w:sz w:val="20"/>
        </w:rPr>
        <w:t xml:space="preserve"> </w:t>
      </w:r>
    </w:p>
    <w:p w14:paraId="5A4253E6" w14:textId="563ECE23" w:rsidR="00A21EB4" w:rsidRDefault="00D53A74">
      <w:pPr>
        <w:ind w:left="345" w:right="14" w:firstLine="0"/>
      </w:pPr>
      <w:r>
        <w:t xml:space="preserve">The Distribution Licensee </w:t>
      </w:r>
      <w:r w:rsidRPr="00D53A74">
        <w:t xml:space="preserve">– </w:t>
      </w:r>
      <w:r w:rsidRPr="00D53A74">
        <w:rPr>
          <w:u w:val="single"/>
        </w:rPr>
        <w:t>Maharashtra State Electricity Distribution Co. Ltd</w:t>
      </w:r>
      <w:r>
        <w:t xml:space="preserve">; and having its Registered Office at </w:t>
      </w:r>
      <w:proofErr w:type="gramStart"/>
      <w:r w:rsidR="00EF2F6F">
        <w:t xml:space="preserve">MALEGAON  </w:t>
      </w:r>
      <w:r>
        <w:t>as</w:t>
      </w:r>
      <w:proofErr w:type="gramEnd"/>
      <w:r>
        <w:t xml:space="preserve"> second Party of this Agreement. </w:t>
      </w:r>
    </w:p>
    <w:p w14:paraId="3D997326" w14:textId="77777777" w:rsidR="00A21EB4" w:rsidRDefault="00000000">
      <w:pPr>
        <w:spacing w:after="0" w:line="259" w:lineRule="auto"/>
        <w:ind w:left="0" w:firstLine="0"/>
        <w:jc w:val="left"/>
      </w:pPr>
      <w:r>
        <w:rPr>
          <w:sz w:val="20"/>
        </w:rPr>
        <w:t xml:space="preserve"> </w:t>
      </w:r>
    </w:p>
    <w:p w14:paraId="42E3556B" w14:textId="77777777" w:rsidR="00A21EB4" w:rsidRDefault="00000000">
      <w:pPr>
        <w:spacing w:after="0" w:line="259" w:lineRule="auto"/>
        <w:ind w:left="0" w:firstLine="0"/>
        <w:jc w:val="left"/>
      </w:pPr>
      <w:r>
        <w:rPr>
          <w:sz w:val="22"/>
        </w:rPr>
        <w:t xml:space="preserve"> </w:t>
      </w:r>
    </w:p>
    <w:p w14:paraId="2650B0D5" w14:textId="0850B786" w:rsidR="00A21EB4" w:rsidRDefault="00000000">
      <w:pPr>
        <w:ind w:left="345" w:right="14" w:firstLine="0"/>
      </w:pPr>
      <w:r>
        <w:t>Whereas the Eligible Consumer has applied to MSEDCL for approval of a Net Metering Arrangement under the provisions of the Maharashtra Electricity Regulatory Commission (Grid Interactive Renewable Energy Generating Systems) Regulations, 201</w:t>
      </w:r>
      <w:r w:rsidR="00710521">
        <w:t>6</w:t>
      </w:r>
      <w:r>
        <w:t xml:space="preserve"> (‘the Grid Interactive </w:t>
      </w:r>
    </w:p>
    <w:p w14:paraId="009C8F62" w14:textId="77777777" w:rsidR="00A21EB4" w:rsidRDefault="00000000">
      <w:pPr>
        <w:spacing w:line="259" w:lineRule="auto"/>
        <w:ind w:left="345" w:right="14" w:firstLine="0"/>
      </w:pPr>
      <w:r>
        <w:t xml:space="preserve">Renewable Regulations’) and sought its connectivity to MSEDCL’s distribution Network; </w:t>
      </w:r>
    </w:p>
    <w:p w14:paraId="11355854" w14:textId="77777777" w:rsidR="00A21EB4" w:rsidRDefault="00000000">
      <w:pPr>
        <w:spacing w:after="0" w:line="259" w:lineRule="auto"/>
        <w:ind w:left="0" w:firstLine="0"/>
        <w:jc w:val="left"/>
      </w:pPr>
      <w:r>
        <w:rPr>
          <w:sz w:val="16"/>
        </w:rPr>
        <w:t xml:space="preserve"> </w:t>
      </w:r>
    </w:p>
    <w:p w14:paraId="468A4B0F" w14:textId="77777777" w:rsidR="00A21EB4" w:rsidRDefault="00000000">
      <w:pPr>
        <w:spacing w:after="8" w:line="259" w:lineRule="auto"/>
        <w:ind w:left="0" w:firstLine="0"/>
        <w:jc w:val="left"/>
      </w:pPr>
      <w:r>
        <w:rPr>
          <w:sz w:val="20"/>
        </w:rPr>
        <w:t xml:space="preserve"> </w:t>
      </w:r>
    </w:p>
    <w:p w14:paraId="47C0548B" w14:textId="77777777" w:rsidR="00D53A74" w:rsidRDefault="00000000">
      <w:pPr>
        <w:ind w:left="345" w:right="14" w:firstLine="0"/>
        <w:rPr>
          <w:u w:val="single" w:color="000000"/>
        </w:rPr>
      </w:pPr>
      <w:r>
        <w:t xml:space="preserve">And whereas MSEDCL has agreed to provide Network connectivity to the Eligible Consumer </w:t>
      </w:r>
      <w:proofErr w:type="gramStart"/>
      <w:r>
        <w:t>for  injection</w:t>
      </w:r>
      <w:proofErr w:type="gramEnd"/>
      <w:r>
        <w:t xml:space="preserve">  </w:t>
      </w:r>
      <w:proofErr w:type="gramStart"/>
      <w:r>
        <w:t>of  electricity</w:t>
      </w:r>
      <w:proofErr w:type="gramEnd"/>
      <w:r>
        <w:t xml:space="preserve">  </w:t>
      </w:r>
      <w:proofErr w:type="gramStart"/>
      <w:r>
        <w:t>generated  from</w:t>
      </w:r>
      <w:proofErr w:type="gramEnd"/>
      <w:r>
        <w:t xml:space="preserve">  </w:t>
      </w:r>
      <w:proofErr w:type="gramStart"/>
      <w:r>
        <w:t>its  Renewable</w:t>
      </w:r>
      <w:proofErr w:type="gramEnd"/>
      <w:r>
        <w:t xml:space="preserve">  </w:t>
      </w:r>
      <w:proofErr w:type="gramStart"/>
      <w:r>
        <w:t>Energy  Generating</w:t>
      </w:r>
      <w:proofErr w:type="gramEnd"/>
      <w:r>
        <w:t xml:space="preserve">  </w:t>
      </w:r>
      <w:proofErr w:type="gramStart"/>
      <w:r>
        <w:t>System  of</w:t>
      </w:r>
      <w:proofErr w:type="gramEnd"/>
      <w:r>
        <w:t xml:space="preserve"> </w:t>
      </w:r>
      <w:r>
        <w:rPr>
          <w:u w:val="single" w:color="000000"/>
        </w:rPr>
        <w:t xml:space="preserve">            </w:t>
      </w:r>
    </w:p>
    <w:p w14:paraId="426E5ACC" w14:textId="5D5D6C16" w:rsidR="00A21EB4" w:rsidRDefault="003E5A9C">
      <w:pPr>
        <w:ind w:left="345" w:right="14" w:firstLine="0"/>
      </w:pPr>
      <w:r w:rsidRPr="003E5A9C">
        <w:t>{{</w:t>
      </w:r>
      <w:proofErr w:type="spellStart"/>
      <w:r w:rsidRPr="003E5A9C">
        <w:t>total_capacity</w:t>
      </w:r>
      <w:proofErr w:type="spellEnd"/>
      <w:r w:rsidRPr="003E5A9C">
        <w:t>}}</w:t>
      </w:r>
      <w:r w:rsidR="00D53A74">
        <w:t xml:space="preserve"> kilowatt; </w:t>
      </w:r>
    </w:p>
    <w:p w14:paraId="1E9E2C43" w14:textId="77777777" w:rsidR="00A21EB4" w:rsidRDefault="00000000">
      <w:pPr>
        <w:spacing w:after="0" w:line="259" w:lineRule="auto"/>
        <w:ind w:left="0" w:firstLine="0"/>
        <w:jc w:val="left"/>
      </w:pPr>
      <w:r>
        <w:rPr>
          <w:sz w:val="20"/>
        </w:rPr>
        <w:t xml:space="preserve"> </w:t>
      </w:r>
    </w:p>
    <w:p w14:paraId="3514CC40" w14:textId="77777777" w:rsidR="00A21EB4" w:rsidRDefault="00000000">
      <w:pPr>
        <w:spacing w:after="0" w:line="259" w:lineRule="auto"/>
        <w:ind w:left="0" w:firstLine="0"/>
        <w:jc w:val="left"/>
      </w:pPr>
      <w:r>
        <w:t xml:space="preserve"> </w:t>
      </w:r>
    </w:p>
    <w:p w14:paraId="79EC78C8" w14:textId="77777777" w:rsidR="00A21EB4" w:rsidRDefault="00000000">
      <w:pPr>
        <w:spacing w:line="259" w:lineRule="auto"/>
        <w:ind w:left="345" w:right="14" w:firstLine="0"/>
      </w:pPr>
      <w:r>
        <w:t xml:space="preserve">Both Parties hereby agree as follows: </w:t>
      </w:r>
    </w:p>
    <w:p w14:paraId="7FE28012" w14:textId="77777777" w:rsidR="00A21EB4" w:rsidRDefault="00000000">
      <w:pPr>
        <w:spacing w:after="37" w:line="259" w:lineRule="auto"/>
        <w:ind w:left="0" w:firstLine="0"/>
        <w:jc w:val="left"/>
      </w:pPr>
      <w:r>
        <w:rPr>
          <w:sz w:val="12"/>
        </w:rPr>
        <w:t xml:space="preserve"> </w:t>
      </w:r>
    </w:p>
    <w:p w14:paraId="2F5836A4" w14:textId="77777777" w:rsidR="00A21EB4" w:rsidRDefault="00000000">
      <w:pPr>
        <w:spacing w:after="5" w:line="259" w:lineRule="auto"/>
        <w:ind w:left="0" w:firstLine="0"/>
        <w:jc w:val="left"/>
      </w:pPr>
      <w:r>
        <w:rPr>
          <w:sz w:val="20"/>
        </w:rPr>
        <w:t xml:space="preserve"> </w:t>
      </w:r>
    </w:p>
    <w:p w14:paraId="6634EE0B" w14:textId="77777777" w:rsidR="00A21EB4" w:rsidRDefault="00000000">
      <w:pPr>
        <w:numPr>
          <w:ilvl w:val="0"/>
          <w:numId w:val="1"/>
        </w:numPr>
        <w:spacing w:after="0" w:line="259" w:lineRule="auto"/>
        <w:ind w:hanging="432"/>
        <w:jc w:val="left"/>
      </w:pPr>
      <w:r>
        <w:rPr>
          <w:b/>
        </w:rPr>
        <w:t>Eligibility</w:t>
      </w:r>
      <w:r>
        <w:t xml:space="preserve"> </w:t>
      </w:r>
    </w:p>
    <w:p w14:paraId="179D0C3E" w14:textId="77777777" w:rsidR="00A21EB4" w:rsidRDefault="00000000">
      <w:pPr>
        <w:spacing w:after="0" w:line="259" w:lineRule="auto"/>
        <w:ind w:left="0" w:firstLine="0"/>
        <w:jc w:val="left"/>
      </w:pPr>
      <w:r>
        <w:rPr>
          <w:sz w:val="28"/>
        </w:rPr>
        <w:t xml:space="preserve"> </w:t>
      </w:r>
    </w:p>
    <w:p w14:paraId="7EEB5DBE" w14:textId="77777777" w:rsidR="00A21EB4" w:rsidRDefault="00000000">
      <w:pPr>
        <w:ind w:left="792" w:right="14" w:firstLine="0"/>
      </w:pPr>
      <w:r>
        <w:t xml:space="preserve">The Renewable Energy Generating System meets the applicable norms for being integrated into the distribution network, and that the Eligible Consumer shall maintain the System accordingly for the duration of this Agreement. </w:t>
      </w:r>
    </w:p>
    <w:p w14:paraId="26783D35" w14:textId="77777777" w:rsidR="00A21EB4" w:rsidRDefault="00000000">
      <w:pPr>
        <w:spacing w:after="0" w:line="259" w:lineRule="auto"/>
        <w:ind w:left="0" w:firstLine="0"/>
        <w:jc w:val="left"/>
      </w:pPr>
      <w:r>
        <w:t xml:space="preserve"> </w:t>
      </w:r>
    </w:p>
    <w:p w14:paraId="6DD0E568" w14:textId="77777777" w:rsidR="00A21EB4" w:rsidRDefault="00000000">
      <w:pPr>
        <w:numPr>
          <w:ilvl w:val="0"/>
          <w:numId w:val="1"/>
        </w:numPr>
        <w:spacing w:after="0" w:line="259" w:lineRule="auto"/>
        <w:ind w:hanging="432"/>
        <w:jc w:val="left"/>
      </w:pPr>
      <w:r>
        <w:rPr>
          <w:b/>
        </w:rPr>
        <w:t>Technical and Inter-connection Requirements</w:t>
      </w:r>
      <w:r>
        <w:t xml:space="preserve"> </w:t>
      </w:r>
    </w:p>
    <w:p w14:paraId="01FDA7BE" w14:textId="77777777" w:rsidR="00A21EB4" w:rsidRDefault="00000000">
      <w:pPr>
        <w:spacing w:after="0" w:line="259" w:lineRule="auto"/>
        <w:ind w:left="0" w:firstLine="0"/>
        <w:jc w:val="left"/>
      </w:pPr>
      <w:r>
        <w:rPr>
          <w:sz w:val="28"/>
        </w:rPr>
        <w:t xml:space="preserve"> </w:t>
      </w:r>
    </w:p>
    <w:p w14:paraId="7B18D94B" w14:textId="77777777" w:rsidR="00A21EB4" w:rsidRDefault="00000000">
      <w:pPr>
        <w:numPr>
          <w:ilvl w:val="1"/>
          <w:numId w:val="1"/>
        </w:numPr>
        <w:ind w:right="14" w:hanging="576"/>
      </w:pPr>
      <w:r>
        <w:t xml:space="preserve">The metering arrangement and the inter-connection of the Renewable Energy Generating System with the Network of MSEDCL shall be as per the provisions of the Grid Interactive Renewable Regulations, and the technical standards and norms specified by the Central Electricity Authority for connectivity of distributed generation resources and for the installation and operation of meters. </w:t>
      </w:r>
    </w:p>
    <w:p w14:paraId="03551813" w14:textId="77777777" w:rsidR="00A21EB4" w:rsidRDefault="00000000">
      <w:pPr>
        <w:spacing w:after="0" w:line="259" w:lineRule="auto"/>
        <w:ind w:left="0" w:firstLine="0"/>
        <w:jc w:val="left"/>
      </w:pPr>
      <w:r>
        <w:t xml:space="preserve"> </w:t>
      </w:r>
    </w:p>
    <w:p w14:paraId="728944D3" w14:textId="77777777" w:rsidR="00A21EB4" w:rsidRDefault="00000000" w:rsidP="00966B0A">
      <w:pPr>
        <w:numPr>
          <w:ilvl w:val="1"/>
          <w:numId w:val="1"/>
        </w:numPr>
        <w:spacing w:after="0" w:line="310" w:lineRule="auto"/>
        <w:ind w:right="14" w:hanging="576"/>
      </w:pPr>
      <w:r>
        <w:t xml:space="preserve">The Eligible Consumer agrees, that he shall install, prior to connection of the Renewable Energy Generating System to the Network of MSEDCL, an isolation device (both </w:t>
      </w:r>
      <w:r>
        <w:lastRenderedPageBreak/>
        <w:t xml:space="preserve">automatic and in-built within inverter and external manual relays); and MSEDCL shall have access to it if required for the repair and maintenance of the distribution Network. </w:t>
      </w:r>
    </w:p>
    <w:p w14:paraId="17224E24" w14:textId="77777777" w:rsidR="00A21EB4" w:rsidRDefault="00000000">
      <w:pPr>
        <w:spacing w:after="0" w:line="259" w:lineRule="auto"/>
        <w:ind w:left="0" w:firstLine="0"/>
        <w:jc w:val="left"/>
      </w:pPr>
      <w:r>
        <w:t xml:space="preserve"> </w:t>
      </w:r>
    </w:p>
    <w:p w14:paraId="1A1C6C75" w14:textId="77777777" w:rsidR="00A21EB4" w:rsidRDefault="00000000">
      <w:pPr>
        <w:numPr>
          <w:ilvl w:val="1"/>
          <w:numId w:val="1"/>
        </w:numPr>
        <w:spacing w:line="259" w:lineRule="auto"/>
        <w:ind w:right="14" w:hanging="576"/>
      </w:pPr>
      <w:r>
        <w:t xml:space="preserve">MSEDCL shall specify the interface/inter-connection point and metering point. </w:t>
      </w:r>
    </w:p>
    <w:p w14:paraId="4F7992E1" w14:textId="77777777" w:rsidR="00A21EB4" w:rsidRDefault="00000000">
      <w:pPr>
        <w:spacing w:after="37" w:line="259" w:lineRule="auto"/>
        <w:ind w:left="0" w:firstLine="0"/>
        <w:jc w:val="left"/>
      </w:pPr>
      <w:r>
        <w:rPr>
          <w:sz w:val="12"/>
        </w:rPr>
        <w:t xml:space="preserve"> </w:t>
      </w:r>
    </w:p>
    <w:p w14:paraId="06049B6E" w14:textId="77777777" w:rsidR="00A21EB4" w:rsidRDefault="00000000">
      <w:pPr>
        <w:spacing w:after="8" w:line="259" w:lineRule="auto"/>
        <w:ind w:left="0" w:firstLine="0"/>
        <w:jc w:val="left"/>
      </w:pPr>
      <w:r>
        <w:rPr>
          <w:sz w:val="20"/>
        </w:rPr>
        <w:t xml:space="preserve"> </w:t>
      </w:r>
    </w:p>
    <w:p w14:paraId="79CB8EB1" w14:textId="77777777" w:rsidR="00A21EB4" w:rsidRDefault="00000000">
      <w:pPr>
        <w:numPr>
          <w:ilvl w:val="1"/>
          <w:numId w:val="1"/>
        </w:numPr>
        <w:ind w:right="14" w:hanging="576"/>
      </w:pPr>
      <w:r>
        <w:t xml:space="preserve">The Eligible Consumer shall furnish all relevant data, such as voltage, frequency, circuit breaker, isolator position in his System, as and when required by MSEDCL. </w:t>
      </w:r>
    </w:p>
    <w:p w14:paraId="112E244C" w14:textId="77777777" w:rsidR="00A21EB4" w:rsidRDefault="00000000">
      <w:pPr>
        <w:spacing w:after="0" w:line="259" w:lineRule="auto"/>
        <w:ind w:left="0" w:firstLine="0"/>
        <w:jc w:val="left"/>
      </w:pPr>
      <w:r>
        <w:t xml:space="preserve"> </w:t>
      </w:r>
    </w:p>
    <w:p w14:paraId="32334529" w14:textId="77777777" w:rsidR="00A21EB4" w:rsidRDefault="00000000">
      <w:pPr>
        <w:numPr>
          <w:ilvl w:val="0"/>
          <w:numId w:val="1"/>
        </w:numPr>
        <w:spacing w:after="0" w:line="259" w:lineRule="auto"/>
        <w:ind w:hanging="432"/>
        <w:jc w:val="left"/>
      </w:pPr>
      <w:r>
        <w:rPr>
          <w:b/>
        </w:rPr>
        <w:t>Safety</w:t>
      </w:r>
      <w:r>
        <w:t xml:space="preserve"> </w:t>
      </w:r>
    </w:p>
    <w:p w14:paraId="73F10FA8" w14:textId="77777777" w:rsidR="00A21EB4" w:rsidRDefault="00000000">
      <w:pPr>
        <w:spacing w:after="0" w:line="259" w:lineRule="auto"/>
        <w:ind w:left="0" w:firstLine="0"/>
        <w:jc w:val="left"/>
      </w:pPr>
      <w:r>
        <w:rPr>
          <w:sz w:val="28"/>
        </w:rPr>
        <w:t xml:space="preserve"> </w:t>
      </w:r>
    </w:p>
    <w:p w14:paraId="01F2911A" w14:textId="77777777" w:rsidR="00A21EB4" w:rsidRDefault="00000000">
      <w:pPr>
        <w:numPr>
          <w:ilvl w:val="1"/>
          <w:numId w:val="1"/>
        </w:numPr>
        <w:ind w:right="14" w:hanging="576"/>
      </w:pPr>
      <w:r>
        <w:t xml:space="preserve">The equipment connected to MSEDCL’s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supply. </w:t>
      </w:r>
    </w:p>
    <w:p w14:paraId="51B549AB" w14:textId="77777777" w:rsidR="00A21EB4" w:rsidRDefault="00000000">
      <w:pPr>
        <w:spacing w:after="0" w:line="259" w:lineRule="auto"/>
        <w:ind w:left="0" w:firstLine="0"/>
        <w:jc w:val="left"/>
      </w:pPr>
      <w:r>
        <w:t xml:space="preserve"> </w:t>
      </w:r>
    </w:p>
    <w:p w14:paraId="32D7F9F2" w14:textId="77777777" w:rsidR="00A21EB4" w:rsidRDefault="00000000">
      <w:pPr>
        <w:numPr>
          <w:ilvl w:val="1"/>
          <w:numId w:val="1"/>
        </w:numPr>
        <w:ind w:right="14" w:hanging="576"/>
      </w:pPr>
      <w:r>
        <w:t xml:space="preserve">The design, installation, maintenance and operation of the Renewable Energy Generating System shall be undertaken in a manner conducive to the safety of the Renewable Energy Generating System as well as MSEDCL’s Network. </w:t>
      </w:r>
    </w:p>
    <w:p w14:paraId="229C74B5" w14:textId="77777777" w:rsidR="00A21EB4" w:rsidRDefault="00000000">
      <w:pPr>
        <w:spacing w:after="0" w:line="259" w:lineRule="auto"/>
        <w:ind w:left="0" w:firstLine="0"/>
        <w:jc w:val="left"/>
      </w:pPr>
      <w:r>
        <w:t xml:space="preserve"> </w:t>
      </w:r>
    </w:p>
    <w:p w14:paraId="67361BA5" w14:textId="77777777" w:rsidR="00A21EB4" w:rsidRDefault="00000000">
      <w:pPr>
        <w:numPr>
          <w:ilvl w:val="1"/>
          <w:numId w:val="1"/>
        </w:numPr>
        <w:ind w:right="14" w:hanging="576"/>
      </w:pPr>
      <w:r>
        <w:t xml:space="preserve">If, at any time, MSEDCL determines that the Eligible Consumer’s Renewable Energy Generating System is causing or may cause damage to and/or results in MSEDCL’s other consumers or its assets, the Eligible Consumer shall disconnect the Renewable Energy Generating System from the distribution Network upon direction from MSEDCL, and shall undertake corrective measures at his own expense prior to re- connection. </w:t>
      </w:r>
    </w:p>
    <w:p w14:paraId="21CF6541" w14:textId="77777777" w:rsidR="00A21EB4" w:rsidRDefault="00000000">
      <w:pPr>
        <w:spacing w:after="0" w:line="259" w:lineRule="auto"/>
        <w:ind w:left="0" w:firstLine="0"/>
        <w:jc w:val="left"/>
      </w:pPr>
      <w:r>
        <w:t xml:space="preserve"> </w:t>
      </w:r>
    </w:p>
    <w:p w14:paraId="2C6C4010" w14:textId="77777777" w:rsidR="00A21EB4" w:rsidRDefault="00000000">
      <w:pPr>
        <w:numPr>
          <w:ilvl w:val="1"/>
          <w:numId w:val="1"/>
        </w:numPr>
        <w:ind w:right="14" w:hanging="576"/>
      </w:pPr>
      <w:r>
        <w:t xml:space="preserve">MSEDCL shall not be responsible for any accident resulting in injury to human beings or animals or damage to property that may occur due to back-feeding from the Renewable Energy Generating System when the grid supply is off. MSEDCL may disconnect the installation at any time in the event of such exigencies to prevent such accident. </w:t>
      </w:r>
    </w:p>
    <w:p w14:paraId="4FE26A4C" w14:textId="77777777" w:rsidR="00A21EB4" w:rsidRDefault="00000000">
      <w:pPr>
        <w:spacing w:after="0" w:line="259" w:lineRule="auto"/>
        <w:ind w:left="0" w:firstLine="0"/>
        <w:jc w:val="left"/>
      </w:pPr>
      <w:r>
        <w:t xml:space="preserve"> </w:t>
      </w:r>
    </w:p>
    <w:p w14:paraId="3C14C033" w14:textId="77777777" w:rsidR="00A21EB4" w:rsidRDefault="00000000">
      <w:pPr>
        <w:numPr>
          <w:ilvl w:val="0"/>
          <w:numId w:val="1"/>
        </w:numPr>
        <w:spacing w:after="0" w:line="259" w:lineRule="auto"/>
        <w:ind w:hanging="432"/>
        <w:jc w:val="left"/>
      </w:pPr>
      <w:r>
        <w:rPr>
          <w:b/>
        </w:rPr>
        <w:t>Other Clearances and Approvals</w:t>
      </w:r>
      <w:r>
        <w:t xml:space="preserve"> </w:t>
      </w:r>
    </w:p>
    <w:p w14:paraId="031E2F29" w14:textId="77777777" w:rsidR="00A21EB4" w:rsidRDefault="00000000">
      <w:pPr>
        <w:spacing w:after="0" w:line="259" w:lineRule="auto"/>
        <w:ind w:left="0" w:firstLine="0"/>
        <w:jc w:val="left"/>
      </w:pPr>
      <w:r>
        <w:rPr>
          <w:sz w:val="28"/>
        </w:rPr>
        <w:t xml:space="preserve"> </w:t>
      </w:r>
    </w:p>
    <w:p w14:paraId="3803E813" w14:textId="77777777" w:rsidR="00A21EB4" w:rsidRDefault="00000000">
      <w:pPr>
        <w:ind w:left="792" w:right="14" w:firstLine="0"/>
      </w:pPr>
      <w:r>
        <w:t xml:space="preserve">The Eligible Consumer shall obtain any statutory approvals and clearances that may be required, such as from the Electrical Inspector or the municipal or other authorities, before connecting the Renewable Energy Generating System to the distribution Network. </w:t>
      </w:r>
    </w:p>
    <w:p w14:paraId="08EAF2E1" w14:textId="77777777" w:rsidR="00A21EB4" w:rsidRDefault="00000000">
      <w:pPr>
        <w:spacing w:after="0" w:line="259" w:lineRule="auto"/>
        <w:ind w:left="0" w:firstLine="0"/>
        <w:jc w:val="left"/>
      </w:pPr>
      <w:r>
        <w:t xml:space="preserve"> </w:t>
      </w:r>
    </w:p>
    <w:p w14:paraId="38746147" w14:textId="77777777" w:rsidR="00A21EB4" w:rsidRDefault="00000000">
      <w:pPr>
        <w:numPr>
          <w:ilvl w:val="0"/>
          <w:numId w:val="1"/>
        </w:numPr>
        <w:spacing w:after="0" w:line="259" w:lineRule="auto"/>
        <w:ind w:hanging="432"/>
        <w:jc w:val="left"/>
      </w:pPr>
      <w:r>
        <w:rPr>
          <w:b/>
        </w:rPr>
        <w:t>Period of Agreement, and Termination</w:t>
      </w:r>
      <w:r>
        <w:t xml:space="preserve"> </w:t>
      </w:r>
    </w:p>
    <w:p w14:paraId="63C4BBD4" w14:textId="77777777" w:rsidR="00A21EB4" w:rsidRDefault="00000000">
      <w:pPr>
        <w:spacing w:after="0" w:line="259" w:lineRule="auto"/>
        <w:ind w:left="0" w:firstLine="0"/>
        <w:jc w:val="left"/>
      </w:pPr>
      <w:r>
        <w:rPr>
          <w:sz w:val="28"/>
        </w:rPr>
        <w:t xml:space="preserve"> </w:t>
      </w:r>
    </w:p>
    <w:p w14:paraId="0D66A875" w14:textId="77777777" w:rsidR="00A21EB4" w:rsidRDefault="00000000">
      <w:pPr>
        <w:numPr>
          <w:ilvl w:val="1"/>
          <w:numId w:val="1"/>
        </w:numPr>
        <w:spacing w:line="518" w:lineRule="auto"/>
        <w:ind w:right="14" w:hanging="576"/>
      </w:pPr>
      <w:r>
        <w:t xml:space="preserve">This Agreement shall be for a period for 20 years, but may be terminated prematurely </w:t>
      </w:r>
      <w:proofErr w:type="gramStart"/>
      <w:r>
        <w:t>a)  By</w:t>
      </w:r>
      <w:proofErr w:type="gramEnd"/>
      <w:r>
        <w:t xml:space="preserve"> mutual consent; or </w:t>
      </w:r>
    </w:p>
    <w:p w14:paraId="36594E52" w14:textId="77777777" w:rsidR="00A21EB4" w:rsidRDefault="00000000">
      <w:pPr>
        <w:numPr>
          <w:ilvl w:val="2"/>
          <w:numId w:val="1"/>
        </w:numPr>
        <w:spacing w:line="259" w:lineRule="auto"/>
        <w:ind w:right="14" w:hanging="360"/>
      </w:pPr>
      <w:r>
        <w:t xml:space="preserve">By the Eligible Consumer, by giving 90 days’ notice to MSEDCL; </w:t>
      </w:r>
    </w:p>
    <w:p w14:paraId="1B1E7403" w14:textId="77777777" w:rsidR="00A21EB4" w:rsidRDefault="00000000">
      <w:pPr>
        <w:spacing w:after="11" w:line="259" w:lineRule="auto"/>
        <w:ind w:left="0" w:firstLine="0"/>
        <w:jc w:val="left"/>
      </w:pPr>
      <w:r>
        <w:rPr>
          <w:sz w:val="20"/>
        </w:rPr>
        <w:t xml:space="preserve"> </w:t>
      </w:r>
    </w:p>
    <w:p w14:paraId="7A5550DB" w14:textId="77777777" w:rsidR="00A21EB4" w:rsidRDefault="00000000">
      <w:pPr>
        <w:numPr>
          <w:ilvl w:val="2"/>
          <w:numId w:val="1"/>
        </w:numPr>
        <w:ind w:right="14" w:hanging="360"/>
      </w:pPr>
      <w:r>
        <w:lastRenderedPageBreak/>
        <w:t xml:space="preserve">By MSEDCL, by giving 30 days’ notice, if the Eligible Consumer breaches any terms of this Agreement or the provisions of the Grid Interactive Rooftop Renewable Energy Generating Systems Regulations and does not remedy such breach within 30 days, or such other reasonable period as may be provided, of receiving notice of such breach, or for any other valid reason communicated by MSEDCL in writing; </w:t>
      </w:r>
    </w:p>
    <w:p w14:paraId="360BE37C" w14:textId="77777777" w:rsidR="00A21EB4" w:rsidRDefault="00000000">
      <w:pPr>
        <w:spacing w:after="96" w:line="259" w:lineRule="auto"/>
        <w:ind w:left="0" w:firstLine="0"/>
        <w:jc w:val="left"/>
      </w:pPr>
      <w:r>
        <w:rPr>
          <w:sz w:val="12"/>
        </w:rPr>
        <w:t xml:space="preserve"> </w:t>
      </w:r>
    </w:p>
    <w:p w14:paraId="0122E4B1" w14:textId="77777777" w:rsidR="00A21EB4" w:rsidRDefault="00000000">
      <w:pPr>
        <w:numPr>
          <w:ilvl w:val="2"/>
          <w:numId w:val="1"/>
        </w:numPr>
        <w:ind w:right="14" w:hanging="360"/>
      </w:pPr>
      <w:r>
        <w:t xml:space="preserve">By MSEDCL, by giving 30 days’ notice, if the Eligible Consumer fails to pay his dues in a timely manner or indulges in any malpractices. </w:t>
      </w:r>
    </w:p>
    <w:p w14:paraId="32AC0935" w14:textId="77777777" w:rsidR="00A21EB4" w:rsidRDefault="00000000">
      <w:pPr>
        <w:spacing w:after="0" w:line="259" w:lineRule="auto"/>
        <w:ind w:left="0" w:firstLine="0"/>
        <w:jc w:val="left"/>
      </w:pPr>
      <w:r>
        <w:t xml:space="preserve"> </w:t>
      </w:r>
    </w:p>
    <w:p w14:paraId="0CEA04DC" w14:textId="77777777" w:rsidR="00A21EB4" w:rsidRDefault="00000000">
      <w:pPr>
        <w:numPr>
          <w:ilvl w:val="0"/>
          <w:numId w:val="1"/>
        </w:numPr>
        <w:spacing w:after="0" w:line="259" w:lineRule="auto"/>
        <w:ind w:hanging="432"/>
        <w:jc w:val="left"/>
      </w:pPr>
      <w:r>
        <w:rPr>
          <w:b/>
        </w:rPr>
        <w:t>Access and Disconnection</w:t>
      </w:r>
      <w:r>
        <w:t xml:space="preserve"> </w:t>
      </w:r>
    </w:p>
    <w:p w14:paraId="08C9194B" w14:textId="77777777" w:rsidR="00A21EB4" w:rsidRDefault="00000000">
      <w:pPr>
        <w:spacing w:after="0" w:line="259" w:lineRule="auto"/>
        <w:ind w:left="0" w:firstLine="0"/>
        <w:jc w:val="left"/>
      </w:pPr>
      <w:r>
        <w:rPr>
          <w:sz w:val="28"/>
        </w:rPr>
        <w:t xml:space="preserve"> </w:t>
      </w:r>
    </w:p>
    <w:p w14:paraId="25DC1845" w14:textId="77777777" w:rsidR="00A21EB4" w:rsidRDefault="00000000">
      <w:pPr>
        <w:numPr>
          <w:ilvl w:val="1"/>
          <w:numId w:val="1"/>
        </w:numPr>
        <w:ind w:right="14" w:hanging="576"/>
      </w:pPr>
      <w:r>
        <w:t xml:space="preserve">The Eligible Consumer shall provide access to MSEDCL to the metering equipment and disconnecting devices of Renewable Energy Generating System, both automatic and manual, by the Eligible Consumer. </w:t>
      </w:r>
    </w:p>
    <w:p w14:paraId="079BCBE0" w14:textId="77777777" w:rsidR="00A21EB4" w:rsidRDefault="00000000">
      <w:pPr>
        <w:spacing w:after="0" w:line="259" w:lineRule="auto"/>
        <w:ind w:left="0" w:firstLine="0"/>
        <w:jc w:val="left"/>
      </w:pPr>
      <w:r>
        <w:t xml:space="preserve"> </w:t>
      </w:r>
    </w:p>
    <w:p w14:paraId="7EE90010" w14:textId="77777777" w:rsidR="00A21EB4" w:rsidRDefault="00000000">
      <w:pPr>
        <w:numPr>
          <w:ilvl w:val="1"/>
          <w:numId w:val="1"/>
        </w:numPr>
        <w:ind w:right="14" w:hanging="576"/>
      </w:pPr>
      <w:r>
        <w:t xml:space="preserve">If, in an emergent or outage situation, MSEDCL cannot access the disconnecting devices of the Renewable Energy Generating System, both automatic and manual, it may disconnect power supply to the premises. </w:t>
      </w:r>
    </w:p>
    <w:p w14:paraId="4BB46A66" w14:textId="77777777" w:rsidR="00A21EB4" w:rsidRDefault="00000000">
      <w:pPr>
        <w:spacing w:after="0" w:line="259" w:lineRule="auto"/>
        <w:ind w:left="0" w:firstLine="0"/>
        <w:jc w:val="left"/>
      </w:pPr>
      <w:r>
        <w:t xml:space="preserve"> </w:t>
      </w:r>
    </w:p>
    <w:p w14:paraId="6362A198" w14:textId="77777777" w:rsidR="00A21EB4" w:rsidRDefault="00000000">
      <w:pPr>
        <w:numPr>
          <w:ilvl w:val="1"/>
          <w:numId w:val="1"/>
        </w:numPr>
        <w:ind w:right="14" w:hanging="576"/>
      </w:pPr>
      <w:proofErr w:type="gramStart"/>
      <w:r>
        <w:t>Upon  termination</w:t>
      </w:r>
      <w:proofErr w:type="gramEnd"/>
      <w:r>
        <w:t xml:space="preserve">  </w:t>
      </w:r>
      <w:proofErr w:type="gramStart"/>
      <w:r>
        <w:t>of  this</w:t>
      </w:r>
      <w:proofErr w:type="gramEnd"/>
      <w:r>
        <w:t xml:space="preserve">  </w:t>
      </w:r>
      <w:proofErr w:type="gramStart"/>
      <w:r>
        <w:t>Agreement  under</w:t>
      </w:r>
      <w:proofErr w:type="gramEnd"/>
      <w:r>
        <w:t xml:space="preserve">  </w:t>
      </w:r>
      <w:proofErr w:type="gramStart"/>
      <w:r>
        <w:t>Clause  5,  the</w:t>
      </w:r>
      <w:proofErr w:type="gramEnd"/>
      <w:r>
        <w:t xml:space="preserve">  </w:t>
      </w:r>
      <w:proofErr w:type="gramStart"/>
      <w:r>
        <w:t>Eligible  Consumer</w:t>
      </w:r>
      <w:proofErr w:type="gramEnd"/>
      <w:r>
        <w:t xml:space="preserve">  shall disconnect the Renewable Energy Generating System forthwith from the Network of MSEDCL. </w:t>
      </w:r>
    </w:p>
    <w:p w14:paraId="59DE3C8D" w14:textId="77777777" w:rsidR="00A21EB4" w:rsidRDefault="00000000">
      <w:pPr>
        <w:spacing w:after="0" w:line="259" w:lineRule="auto"/>
        <w:ind w:left="0" w:firstLine="0"/>
        <w:jc w:val="left"/>
      </w:pPr>
      <w:r>
        <w:t xml:space="preserve"> </w:t>
      </w:r>
    </w:p>
    <w:p w14:paraId="3DC5E27C" w14:textId="77777777" w:rsidR="00A21EB4" w:rsidRDefault="00000000">
      <w:pPr>
        <w:numPr>
          <w:ilvl w:val="0"/>
          <w:numId w:val="1"/>
        </w:numPr>
        <w:spacing w:after="0" w:line="259" w:lineRule="auto"/>
        <w:ind w:hanging="432"/>
        <w:jc w:val="left"/>
      </w:pPr>
      <w:r>
        <w:rPr>
          <w:b/>
        </w:rPr>
        <w:t>Liabilities</w:t>
      </w:r>
      <w:r>
        <w:t xml:space="preserve"> </w:t>
      </w:r>
    </w:p>
    <w:p w14:paraId="6B8E9326" w14:textId="77777777" w:rsidR="00A21EB4" w:rsidRDefault="00000000">
      <w:pPr>
        <w:spacing w:after="0" w:line="259" w:lineRule="auto"/>
        <w:ind w:left="0" w:firstLine="0"/>
        <w:jc w:val="left"/>
      </w:pPr>
      <w:r>
        <w:rPr>
          <w:sz w:val="28"/>
        </w:rPr>
        <w:t xml:space="preserve"> </w:t>
      </w:r>
    </w:p>
    <w:p w14:paraId="57B00C6B" w14:textId="77777777" w:rsidR="00A21EB4" w:rsidRDefault="00000000">
      <w:pPr>
        <w:numPr>
          <w:ilvl w:val="1"/>
          <w:numId w:val="1"/>
        </w:numPr>
        <w:ind w:right="14" w:hanging="576"/>
      </w:pPr>
      <w:r>
        <w:t xml:space="preserve">The Parties shall indemnify each other for damages or adverse effects of either Party’s negligence or misconduct during the installation of the Renewable Energy Generating System, connectivity with the distribution Network and operation of the System. </w:t>
      </w:r>
    </w:p>
    <w:p w14:paraId="17D94934" w14:textId="77777777" w:rsidR="00A21EB4" w:rsidRDefault="00000000">
      <w:pPr>
        <w:spacing w:after="0" w:line="259" w:lineRule="auto"/>
        <w:ind w:left="0" w:firstLine="0"/>
        <w:jc w:val="left"/>
      </w:pPr>
      <w:r>
        <w:t xml:space="preserve"> </w:t>
      </w:r>
    </w:p>
    <w:p w14:paraId="05DA0BB0" w14:textId="77777777" w:rsidR="00A21EB4" w:rsidRDefault="00000000">
      <w:pPr>
        <w:numPr>
          <w:ilvl w:val="1"/>
          <w:numId w:val="1"/>
        </w:numPr>
        <w:ind w:right="14" w:hanging="576"/>
      </w:pPr>
      <w:r>
        <w:t xml:space="preserve">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 or otherwise. </w:t>
      </w:r>
    </w:p>
    <w:p w14:paraId="18FF1078" w14:textId="77777777" w:rsidR="00A21EB4" w:rsidRDefault="00000000">
      <w:pPr>
        <w:spacing w:after="0" w:line="259" w:lineRule="auto"/>
        <w:ind w:left="0" w:firstLine="0"/>
        <w:jc w:val="left"/>
      </w:pPr>
      <w:r>
        <w:t xml:space="preserve"> </w:t>
      </w:r>
    </w:p>
    <w:p w14:paraId="0C27818C" w14:textId="77777777" w:rsidR="00A21EB4" w:rsidRDefault="00000000">
      <w:pPr>
        <w:numPr>
          <w:ilvl w:val="0"/>
          <w:numId w:val="1"/>
        </w:numPr>
        <w:spacing w:after="0" w:line="259" w:lineRule="auto"/>
        <w:ind w:hanging="432"/>
        <w:jc w:val="left"/>
      </w:pPr>
      <w:r>
        <w:rPr>
          <w:b/>
        </w:rPr>
        <w:t>Commercial Settlement</w:t>
      </w:r>
      <w:r>
        <w:t xml:space="preserve"> </w:t>
      </w:r>
    </w:p>
    <w:p w14:paraId="62A182F1" w14:textId="77777777" w:rsidR="00A21EB4" w:rsidRDefault="00000000">
      <w:pPr>
        <w:spacing w:after="0" w:line="259" w:lineRule="auto"/>
        <w:ind w:left="0" w:firstLine="0"/>
        <w:jc w:val="left"/>
      </w:pPr>
      <w:r>
        <w:rPr>
          <w:sz w:val="28"/>
        </w:rPr>
        <w:t xml:space="preserve"> </w:t>
      </w:r>
    </w:p>
    <w:p w14:paraId="69294265" w14:textId="77777777" w:rsidR="00A21EB4" w:rsidRDefault="00000000">
      <w:pPr>
        <w:numPr>
          <w:ilvl w:val="1"/>
          <w:numId w:val="1"/>
        </w:numPr>
        <w:ind w:right="14" w:hanging="576"/>
      </w:pPr>
      <w:r>
        <w:t xml:space="preserve">The commercial settlements under this Agreement shall be in accordance with the Grid Interactive Renewable Regulations. </w:t>
      </w:r>
    </w:p>
    <w:p w14:paraId="6EE51DA4" w14:textId="77777777" w:rsidR="00A21EB4" w:rsidRDefault="00000000">
      <w:pPr>
        <w:spacing w:after="37" w:line="259" w:lineRule="auto"/>
        <w:ind w:left="0" w:firstLine="0"/>
        <w:jc w:val="left"/>
      </w:pPr>
      <w:r>
        <w:rPr>
          <w:sz w:val="12"/>
        </w:rPr>
        <w:t xml:space="preserve"> </w:t>
      </w:r>
    </w:p>
    <w:p w14:paraId="66AF0D91" w14:textId="77777777" w:rsidR="00A21EB4" w:rsidRDefault="00000000">
      <w:pPr>
        <w:spacing w:after="8" w:line="259" w:lineRule="auto"/>
        <w:ind w:left="0" w:firstLine="0"/>
        <w:jc w:val="left"/>
      </w:pPr>
      <w:r>
        <w:rPr>
          <w:sz w:val="20"/>
        </w:rPr>
        <w:t xml:space="preserve"> </w:t>
      </w:r>
    </w:p>
    <w:p w14:paraId="64A87094" w14:textId="77777777" w:rsidR="00A21EB4" w:rsidRDefault="00000000">
      <w:pPr>
        <w:numPr>
          <w:ilvl w:val="1"/>
          <w:numId w:val="1"/>
        </w:numPr>
        <w:ind w:right="14" w:hanging="576"/>
      </w:pPr>
      <w:r>
        <w:t xml:space="preserve">MSEDCL shall not be liable to compensate the Eligible Consumer if his Renewable Energy Generating System is unable to inject surplus power generated into MSEDCL’s Network on account of failure of power supply in the grid/Network. </w:t>
      </w:r>
    </w:p>
    <w:p w14:paraId="2CF3D61A" w14:textId="77777777" w:rsidR="00A21EB4" w:rsidRDefault="00000000">
      <w:pPr>
        <w:numPr>
          <w:ilvl w:val="1"/>
          <w:numId w:val="1"/>
        </w:numPr>
        <w:ind w:right="14" w:hanging="576"/>
      </w:pPr>
      <w:r>
        <w:lastRenderedPageBreak/>
        <w:t xml:space="preserve">The existing metering System, if not in accordance with the Grid Interactive Renewable Regulations, shall be replaced by a bi-directional meter (whole current/CT operated) and a separate Renewable Energy Generation Meter shall be provided to measure Renewable Energy generation. The bi-directional meter (whole current/CT operated) shall be installed at the inter-connection point to MSEDCL’s Network for recording export and import of energy. </w:t>
      </w:r>
    </w:p>
    <w:p w14:paraId="21697259" w14:textId="77777777" w:rsidR="00A21EB4" w:rsidRDefault="00000000">
      <w:pPr>
        <w:spacing w:after="0" w:line="259" w:lineRule="auto"/>
        <w:ind w:left="0" w:firstLine="0"/>
        <w:jc w:val="left"/>
      </w:pPr>
      <w:r>
        <w:t xml:space="preserve"> </w:t>
      </w:r>
    </w:p>
    <w:p w14:paraId="65547E12" w14:textId="77777777" w:rsidR="00A21EB4" w:rsidRDefault="00000000">
      <w:pPr>
        <w:numPr>
          <w:ilvl w:val="1"/>
          <w:numId w:val="1"/>
        </w:numPr>
        <w:ind w:right="14" w:hanging="576"/>
      </w:pPr>
      <w:r>
        <w:t xml:space="preserve">The </w:t>
      </w:r>
      <w:proofErr w:type="spellStart"/>
      <w:r>
        <w:t>uni</w:t>
      </w:r>
      <w:proofErr w:type="spellEnd"/>
      <w:r>
        <w:t xml:space="preserve">-directional and bi-directional meters shall be fixed in separate meter boxes in the same proximity. </w:t>
      </w:r>
    </w:p>
    <w:p w14:paraId="75756C27" w14:textId="77777777" w:rsidR="00A21EB4" w:rsidRDefault="00000000">
      <w:pPr>
        <w:spacing w:after="0" w:line="259" w:lineRule="auto"/>
        <w:ind w:left="0" w:firstLine="0"/>
        <w:jc w:val="left"/>
      </w:pPr>
      <w:r>
        <w:t xml:space="preserve"> </w:t>
      </w:r>
    </w:p>
    <w:p w14:paraId="34C2F86C" w14:textId="77777777" w:rsidR="00A21EB4" w:rsidRDefault="00000000">
      <w:pPr>
        <w:numPr>
          <w:ilvl w:val="1"/>
          <w:numId w:val="1"/>
        </w:numPr>
        <w:ind w:right="14" w:hanging="576"/>
      </w:pPr>
      <w:r>
        <w:t xml:space="preserve">The energy generated by the Renewable Energy Generating Station shall be offset against the energy consumption of the consumer from the MSEDCL in the following manner: </w:t>
      </w:r>
    </w:p>
    <w:p w14:paraId="36C12293" w14:textId="77777777" w:rsidR="00A21EB4" w:rsidRDefault="00000000">
      <w:pPr>
        <w:spacing w:after="0" w:line="259" w:lineRule="auto"/>
        <w:ind w:left="0" w:firstLine="0"/>
        <w:jc w:val="left"/>
      </w:pPr>
      <w:r>
        <w:t xml:space="preserve"> </w:t>
      </w:r>
    </w:p>
    <w:p w14:paraId="2A5824FD" w14:textId="77777777" w:rsidR="00A21EB4" w:rsidRDefault="00000000">
      <w:pPr>
        <w:numPr>
          <w:ilvl w:val="3"/>
          <w:numId w:val="2"/>
        </w:numPr>
        <w:ind w:right="14" w:hanging="360"/>
      </w:pPr>
      <w:r>
        <w:t xml:space="preserve">If the quantum of electricity exported exceeds the quantum imported during the Billing Period, the excess quantum shall be carried forward to the next Billing </w:t>
      </w:r>
    </w:p>
    <w:p w14:paraId="128FD19C" w14:textId="77777777" w:rsidR="00A21EB4" w:rsidRDefault="00000000">
      <w:pPr>
        <w:spacing w:after="63" w:line="259" w:lineRule="auto"/>
        <w:ind w:left="1779" w:right="14" w:firstLine="0"/>
      </w:pPr>
      <w:r>
        <w:t xml:space="preserve">Period as credited Units of electricity; </w:t>
      </w:r>
    </w:p>
    <w:p w14:paraId="3268FD07" w14:textId="77777777" w:rsidR="00A21EB4" w:rsidRDefault="00000000">
      <w:pPr>
        <w:numPr>
          <w:ilvl w:val="3"/>
          <w:numId w:val="2"/>
        </w:numPr>
        <w:ind w:right="14" w:hanging="360"/>
      </w:pPr>
      <w:r>
        <w:t xml:space="preserve">If the quantum of electricity Units imported by the Eligible Consumer during any Billing Period exceeds the quantum exported, the MSEDCL shall raise its invoice for the net electricity consumption after adjusting the credited Units; </w:t>
      </w:r>
    </w:p>
    <w:p w14:paraId="00BFC798" w14:textId="77777777" w:rsidR="00A21EB4" w:rsidRDefault="00000000">
      <w:pPr>
        <w:numPr>
          <w:ilvl w:val="3"/>
          <w:numId w:val="2"/>
        </w:numPr>
        <w:ind w:right="14" w:hanging="360"/>
      </w:pPr>
      <w:r>
        <w:t xml:space="preserve">The unadjusted net credited Units of electricity as at the end of each financial year shall be purchased by the MSEDCL at the Generic Tariff approved by the Commission for that year, within the first month of the following year: </w:t>
      </w:r>
    </w:p>
    <w:p w14:paraId="5858C1B9" w14:textId="77777777" w:rsidR="00A21EB4" w:rsidRDefault="00000000">
      <w:pPr>
        <w:ind w:left="1779" w:right="14" w:firstLine="0"/>
      </w:pPr>
      <w:r>
        <w:t xml:space="preserve">Provided that, at the beginning of each Settlement Period, the cumulative quantum of injected electricity carried forward will be re-set to zero; </w:t>
      </w:r>
    </w:p>
    <w:p w14:paraId="600CB631" w14:textId="77777777" w:rsidR="00A21EB4" w:rsidRDefault="00000000">
      <w:pPr>
        <w:numPr>
          <w:ilvl w:val="3"/>
          <w:numId w:val="2"/>
        </w:numPr>
        <w:ind w:right="14" w:hanging="360"/>
      </w:pPr>
      <w:r>
        <w:t>In case the Eligible Consumer is within the ambit of Time of Day (</w:t>
      </w:r>
      <w:proofErr w:type="spellStart"/>
      <w:r>
        <w:t>ToD</w:t>
      </w:r>
      <w:proofErr w:type="spellEnd"/>
      <w:r>
        <w:t xml:space="preserve">) tariff, the electricity consumption in any time block, i.e. peak hours, off-peak hours, etc., shall be first compensated with the quantum of electricity injected in the same time block; any excess injection over and above the consumption in any other time block in a Billing Cycle shall be accounted as if the excess injection had occurred during off- peak hours; </w:t>
      </w:r>
    </w:p>
    <w:p w14:paraId="62B64EE4" w14:textId="77777777" w:rsidR="00A21EB4" w:rsidRDefault="00000000">
      <w:pPr>
        <w:numPr>
          <w:ilvl w:val="3"/>
          <w:numId w:val="2"/>
        </w:numPr>
        <w:ind w:right="14" w:hanging="360"/>
      </w:pPr>
      <w:r>
        <w:t xml:space="preserve">MSEDCL shall compute the </w:t>
      </w:r>
      <w:proofErr w:type="gramStart"/>
      <w:r>
        <w:t>amount  payable</w:t>
      </w:r>
      <w:proofErr w:type="gramEnd"/>
      <w:r>
        <w:t xml:space="preserve">  </w:t>
      </w:r>
      <w:proofErr w:type="gramStart"/>
      <w:r>
        <w:t>to  the</w:t>
      </w:r>
      <w:proofErr w:type="gramEnd"/>
      <w:r>
        <w:t xml:space="preserve">  Eligible Consumer for the excess Renewable Energy purchased by it as specified in Clause 8.5 (c), and shall provide credit equivalent to the amount payable in the immediately succeeding Billing Cycle. </w:t>
      </w:r>
    </w:p>
    <w:p w14:paraId="06FD598C" w14:textId="77777777" w:rsidR="00A21EB4" w:rsidRDefault="00000000">
      <w:pPr>
        <w:spacing w:after="0" w:line="259" w:lineRule="auto"/>
        <w:ind w:left="0" w:firstLine="0"/>
        <w:jc w:val="left"/>
      </w:pPr>
      <w:r>
        <w:t xml:space="preserve"> </w:t>
      </w:r>
    </w:p>
    <w:p w14:paraId="406105BC" w14:textId="77777777" w:rsidR="00A21EB4" w:rsidRDefault="00000000">
      <w:pPr>
        <w:numPr>
          <w:ilvl w:val="0"/>
          <w:numId w:val="1"/>
        </w:numPr>
        <w:spacing w:after="0" w:line="259" w:lineRule="auto"/>
        <w:ind w:hanging="432"/>
        <w:jc w:val="left"/>
      </w:pPr>
      <w:r>
        <w:rPr>
          <w:b/>
        </w:rPr>
        <w:t>Connection Costs</w:t>
      </w:r>
      <w:r>
        <w:t xml:space="preserve"> </w:t>
      </w:r>
    </w:p>
    <w:p w14:paraId="6525C7C6" w14:textId="77777777" w:rsidR="00A21EB4" w:rsidRDefault="00000000">
      <w:pPr>
        <w:spacing w:after="0" w:line="259" w:lineRule="auto"/>
        <w:ind w:left="0" w:firstLine="0"/>
        <w:jc w:val="left"/>
      </w:pPr>
      <w:r>
        <w:rPr>
          <w:sz w:val="28"/>
        </w:rPr>
        <w:t xml:space="preserve"> </w:t>
      </w:r>
    </w:p>
    <w:p w14:paraId="756DE5E5" w14:textId="77777777" w:rsidR="00A21EB4" w:rsidRDefault="00000000">
      <w:pPr>
        <w:ind w:left="792" w:right="14" w:firstLine="0"/>
      </w:pPr>
      <w:r>
        <w:t xml:space="preserve">The Eligible Consumer shall bear all costs related to the setting up of the Renewable Energy Generating System, including the cost of the Renewable Energy Generation Meter. </w:t>
      </w:r>
    </w:p>
    <w:p w14:paraId="2055D5C6" w14:textId="77777777" w:rsidR="00D53A74" w:rsidRDefault="00D53A74" w:rsidP="00D53A74">
      <w:pPr>
        <w:spacing w:after="0" w:line="259" w:lineRule="auto"/>
        <w:ind w:left="777" w:firstLine="0"/>
        <w:jc w:val="left"/>
      </w:pPr>
    </w:p>
    <w:p w14:paraId="31BA8DB8" w14:textId="1F47CB7A" w:rsidR="00A21EB4" w:rsidRDefault="00000000">
      <w:pPr>
        <w:numPr>
          <w:ilvl w:val="0"/>
          <w:numId w:val="1"/>
        </w:numPr>
        <w:spacing w:after="0" w:line="259" w:lineRule="auto"/>
        <w:ind w:hanging="432"/>
        <w:jc w:val="left"/>
      </w:pPr>
      <w:r>
        <w:rPr>
          <w:b/>
        </w:rPr>
        <w:t>Dispute Resolution</w:t>
      </w:r>
      <w:r>
        <w:t xml:space="preserve"> </w:t>
      </w:r>
      <w:r>
        <w:tab/>
        <w:t xml:space="preserve"> </w:t>
      </w:r>
    </w:p>
    <w:p w14:paraId="5CDB90A0" w14:textId="77777777" w:rsidR="00A21EB4" w:rsidRDefault="00000000">
      <w:pPr>
        <w:spacing w:after="0" w:line="259" w:lineRule="auto"/>
        <w:ind w:left="0" w:firstLine="0"/>
        <w:jc w:val="left"/>
      </w:pPr>
      <w:r>
        <w:rPr>
          <w:sz w:val="28"/>
        </w:rPr>
        <w:t xml:space="preserve"> </w:t>
      </w:r>
    </w:p>
    <w:p w14:paraId="1BEC1D26" w14:textId="6A289A8F" w:rsidR="00EF2F6F" w:rsidRDefault="00000000" w:rsidP="00966B0A">
      <w:pPr>
        <w:numPr>
          <w:ilvl w:val="1"/>
          <w:numId w:val="1"/>
        </w:numPr>
        <w:ind w:right="14" w:hanging="576"/>
      </w:pPr>
      <w:r>
        <w:lastRenderedPageBreak/>
        <w:t xml:space="preserve">Any dispute arising under this Agreement shall be resolved promptly, in good faith and in an equitable manner by both the Parties. </w:t>
      </w:r>
    </w:p>
    <w:p w14:paraId="6461270A" w14:textId="77777777" w:rsidR="00A21EB4" w:rsidRDefault="00000000">
      <w:pPr>
        <w:numPr>
          <w:ilvl w:val="1"/>
          <w:numId w:val="1"/>
        </w:numPr>
        <w:ind w:right="14" w:hanging="576"/>
      </w:pPr>
      <w:proofErr w:type="gramStart"/>
      <w:r>
        <w:t>The  Eligible</w:t>
      </w:r>
      <w:proofErr w:type="gramEnd"/>
      <w:r>
        <w:t xml:space="preserve">  </w:t>
      </w:r>
      <w:proofErr w:type="gramStart"/>
      <w:r>
        <w:t>Consumer  shall</w:t>
      </w:r>
      <w:proofErr w:type="gramEnd"/>
      <w:r>
        <w:t xml:space="preserve">  </w:t>
      </w:r>
      <w:proofErr w:type="gramStart"/>
      <w:r>
        <w:t>have  recourse</w:t>
      </w:r>
      <w:proofErr w:type="gramEnd"/>
      <w:r>
        <w:t xml:space="preserve">  </w:t>
      </w:r>
      <w:proofErr w:type="gramStart"/>
      <w:r>
        <w:t>to  the</w:t>
      </w:r>
      <w:proofErr w:type="gramEnd"/>
      <w:r>
        <w:t xml:space="preserve">  </w:t>
      </w:r>
      <w:proofErr w:type="gramStart"/>
      <w:r>
        <w:t>concerned  Consumer</w:t>
      </w:r>
      <w:proofErr w:type="gramEnd"/>
      <w:r>
        <w:t xml:space="preserve">  Grievance Redressal Forum constituted under the relevant Regulations in respect of any grievance regarding billing, which has not been redressed by MSEDCL. </w:t>
      </w:r>
    </w:p>
    <w:p w14:paraId="7E2394E1" w14:textId="77777777" w:rsidR="00A21EB4" w:rsidRDefault="00000000">
      <w:pPr>
        <w:spacing w:after="47" w:line="216" w:lineRule="auto"/>
        <w:ind w:left="0" w:right="9557" w:firstLine="0"/>
        <w:jc w:val="left"/>
      </w:pPr>
      <w:r>
        <w:rPr>
          <w:sz w:val="20"/>
        </w:rPr>
        <w:t xml:space="preserve">   </w:t>
      </w:r>
    </w:p>
    <w:p w14:paraId="4DFDD102" w14:textId="2B302F77" w:rsidR="00CB023A" w:rsidRDefault="00000000" w:rsidP="00CB023A">
      <w:pPr>
        <w:spacing w:after="0" w:line="276" w:lineRule="auto"/>
        <w:ind w:left="355" w:hanging="10"/>
        <w:jc w:val="left"/>
      </w:pPr>
      <w:r>
        <w:t xml:space="preserve">In the witness, where </w:t>
      </w:r>
      <w:proofErr w:type="gramStart"/>
      <w:r>
        <w:t xml:space="preserve">of  </w:t>
      </w:r>
      <w:r w:rsidRPr="00D53A74">
        <w:rPr>
          <w:b/>
          <w:bCs/>
          <w:u w:val="single"/>
        </w:rPr>
        <w:t>_</w:t>
      </w:r>
      <w:proofErr w:type="gramEnd"/>
      <w:r w:rsidRPr="00D53A74">
        <w:rPr>
          <w:b/>
          <w:bCs/>
          <w:u w:val="single"/>
        </w:rPr>
        <w:t>_</w:t>
      </w:r>
      <w:proofErr w:type="gramStart"/>
      <w:r w:rsidR="00D53A74" w:rsidRPr="00D53A74">
        <w:rPr>
          <w:b/>
          <w:bCs/>
          <w:u w:val="single"/>
        </w:rPr>
        <w:t>MITALI</w:t>
      </w:r>
      <w:r w:rsidR="00D53A74">
        <w:rPr>
          <w:b/>
          <w:bCs/>
          <w:u w:val="single"/>
        </w:rPr>
        <w:t xml:space="preserve"> </w:t>
      </w:r>
      <w:r w:rsidR="00D53A74" w:rsidRPr="00D53A74">
        <w:rPr>
          <w:b/>
          <w:bCs/>
          <w:u w:val="single"/>
        </w:rPr>
        <w:t xml:space="preserve"> </w:t>
      </w:r>
      <w:proofErr w:type="spellStart"/>
      <w:r w:rsidR="00D53A74" w:rsidRPr="00D53A74">
        <w:rPr>
          <w:b/>
          <w:bCs/>
          <w:u w:val="single"/>
        </w:rPr>
        <w:t>ENTERPRISES</w:t>
      </w:r>
      <w:proofErr w:type="gramEnd"/>
      <w:r w:rsidRPr="00D53A74">
        <w:rPr>
          <w:b/>
          <w:bCs/>
          <w:u w:val="single"/>
        </w:rPr>
        <w:t>__</w:t>
      </w:r>
      <w:r>
        <w:t>for</w:t>
      </w:r>
      <w:proofErr w:type="spellEnd"/>
      <w:r>
        <w:t xml:space="preserve"> and on behalf of Eligible Consumer) and </w:t>
      </w:r>
      <w:r w:rsidR="008D2748" w:rsidRPr="008D2748">
        <w:t>{{</w:t>
      </w:r>
      <w:proofErr w:type="spellStart"/>
      <w:r w:rsidR="008D2748" w:rsidRPr="008D2748">
        <w:t>consumer_name</w:t>
      </w:r>
      <w:proofErr w:type="spellEnd"/>
      <w:r w:rsidR="008D2748" w:rsidRPr="008D2748">
        <w:t>}}</w:t>
      </w:r>
      <w:r w:rsidR="008D2748">
        <w:t xml:space="preserve"> </w:t>
      </w:r>
      <w:r>
        <w:t xml:space="preserve">for and on behalf </w:t>
      </w:r>
      <w:proofErr w:type="gramStart"/>
      <w:r>
        <w:t xml:space="preserve">of </w:t>
      </w:r>
      <w:r w:rsidR="00CB023A">
        <w:t xml:space="preserve"> MSEDCL</w:t>
      </w:r>
      <w:proofErr w:type="gramEnd"/>
      <w:r w:rsidR="00CB023A">
        <w:t>, agree to this agreement.</w:t>
      </w:r>
    </w:p>
    <w:p w14:paraId="528E4858" w14:textId="77777777" w:rsidR="00CB023A" w:rsidRDefault="00CB023A" w:rsidP="00CB023A">
      <w:pPr>
        <w:spacing w:after="0" w:line="276" w:lineRule="auto"/>
        <w:ind w:left="355" w:hanging="10"/>
        <w:jc w:val="left"/>
      </w:pPr>
    </w:p>
    <w:p w14:paraId="2001B70D" w14:textId="77777777" w:rsidR="00CB023A" w:rsidRDefault="00CB023A" w:rsidP="00CB023A">
      <w:pPr>
        <w:spacing w:after="0" w:line="276" w:lineRule="auto"/>
        <w:ind w:left="355" w:hanging="10"/>
        <w:jc w:val="left"/>
      </w:pPr>
    </w:p>
    <w:p w14:paraId="693E7406" w14:textId="77777777" w:rsidR="008D2748" w:rsidRDefault="008D2748" w:rsidP="00CB023A">
      <w:pPr>
        <w:spacing w:after="0" w:line="276" w:lineRule="auto"/>
        <w:ind w:left="355" w:hanging="10"/>
        <w:jc w:val="left"/>
      </w:pPr>
    </w:p>
    <w:p w14:paraId="45334EBA" w14:textId="77777777" w:rsidR="008D2748" w:rsidRDefault="008D2748" w:rsidP="00CB023A">
      <w:pPr>
        <w:spacing w:after="0" w:line="276" w:lineRule="auto"/>
        <w:ind w:left="355" w:hanging="10"/>
        <w:jc w:val="left"/>
      </w:pPr>
    </w:p>
    <w:p w14:paraId="0CF3F6E1" w14:textId="5AB930D6" w:rsidR="00CB023A" w:rsidRDefault="008D2748" w:rsidP="00CB023A">
      <w:pPr>
        <w:spacing w:after="0" w:line="276" w:lineRule="auto"/>
        <w:ind w:left="355" w:hanging="10"/>
        <w:jc w:val="left"/>
      </w:pPr>
      <w:r>
        <w:t xml:space="preserve">                 </w:t>
      </w:r>
      <w:r w:rsidRPr="008D2748">
        <w:t>{%</w:t>
      </w:r>
      <w:proofErr w:type="spellStart"/>
      <w:r w:rsidRPr="008D2748">
        <w:t>consumer_signature</w:t>
      </w:r>
      <w:proofErr w:type="spellEnd"/>
      <w:r w:rsidRPr="008D2748">
        <w:t>}</w:t>
      </w:r>
    </w:p>
    <w:p w14:paraId="36136B4F" w14:textId="6755A350" w:rsidR="00A21EB4" w:rsidRDefault="00CB023A" w:rsidP="00CB023A">
      <w:pPr>
        <w:spacing w:after="0" w:line="276" w:lineRule="auto"/>
        <w:ind w:left="355" w:hanging="10"/>
        <w:jc w:val="left"/>
      </w:pPr>
      <w:r>
        <w:t xml:space="preserve">    _________________________________</w:t>
      </w:r>
    </w:p>
    <w:p w14:paraId="29661610" w14:textId="1CB2F60E" w:rsidR="00CB023A" w:rsidRDefault="00CB023A" w:rsidP="00CB023A">
      <w:pPr>
        <w:spacing w:after="0" w:line="276" w:lineRule="auto"/>
        <w:ind w:left="355" w:hanging="10"/>
        <w:jc w:val="left"/>
      </w:pPr>
      <w:r>
        <w:t xml:space="preserve">                   For Eligible Consumer</w:t>
      </w:r>
    </w:p>
    <w:p w14:paraId="0C1D7BC7" w14:textId="766441A2" w:rsidR="00CB023A" w:rsidRDefault="008D2748" w:rsidP="00CB023A">
      <w:pPr>
        <w:spacing w:after="0" w:line="276" w:lineRule="auto"/>
        <w:ind w:left="355" w:hanging="10"/>
        <w:jc w:val="left"/>
      </w:pPr>
      <w:r>
        <w:t xml:space="preserve">                    </w:t>
      </w:r>
      <w:r w:rsidRPr="008D2748">
        <w:t>{{</w:t>
      </w:r>
      <w:proofErr w:type="spellStart"/>
      <w:r w:rsidRPr="008D2748">
        <w:t>consumer_name</w:t>
      </w:r>
      <w:proofErr w:type="spellEnd"/>
      <w:r w:rsidRPr="008D2748">
        <w:t>}}</w:t>
      </w:r>
    </w:p>
    <w:p w14:paraId="211368F7" w14:textId="77777777" w:rsidR="00CB023A" w:rsidRDefault="00CB023A" w:rsidP="00CB023A">
      <w:pPr>
        <w:spacing w:after="0" w:line="276" w:lineRule="auto"/>
        <w:ind w:left="355" w:hanging="10"/>
        <w:jc w:val="left"/>
      </w:pPr>
    </w:p>
    <w:p w14:paraId="436439CB" w14:textId="77777777" w:rsidR="00CB023A" w:rsidRDefault="00CB023A" w:rsidP="003168CB">
      <w:pPr>
        <w:spacing w:after="0" w:line="276" w:lineRule="auto"/>
        <w:ind w:left="0" w:firstLine="0"/>
        <w:jc w:val="left"/>
      </w:pPr>
    </w:p>
    <w:p w14:paraId="6CB4BB62" w14:textId="77777777" w:rsidR="008D2748" w:rsidRDefault="008D2748" w:rsidP="00CB023A">
      <w:pPr>
        <w:spacing w:after="0" w:line="276" w:lineRule="auto"/>
        <w:ind w:left="355" w:hanging="10"/>
        <w:jc w:val="left"/>
      </w:pPr>
    </w:p>
    <w:p w14:paraId="5A27B93E" w14:textId="509AB297" w:rsidR="008D2748" w:rsidRDefault="008D2748" w:rsidP="00CB023A">
      <w:pPr>
        <w:spacing w:after="0" w:line="276" w:lineRule="auto"/>
        <w:ind w:left="355" w:hanging="10"/>
        <w:jc w:val="left"/>
      </w:pPr>
      <w:r>
        <w:t xml:space="preserve">              </w:t>
      </w:r>
    </w:p>
    <w:p w14:paraId="22087B03" w14:textId="69F2B76A" w:rsidR="00A21EB4" w:rsidRDefault="003168CB">
      <w:pPr>
        <w:spacing w:after="0" w:line="259" w:lineRule="auto"/>
        <w:ind w:left="360" w:firstLine="0"/>
        <w:jc w:val="left"/>
      </w:pPr>
      <w:r>
        <w:t xml:space="preserve">             </w:t>
      </w:r>
      <w:r w:rsidRPr="008D2748">
        <w:t>{%</w:t>
      </w:r>
      <w:proofErr w:type="spellStart"/>
      <w:r w:rsidRPr="008D2748">
        <w:t>vendor_signature</w:t>
      </w:r>
      <w:proofErr w:type="spellEnd"/>
      <w:r w:rsidRPr="008D2748">
        <w:t>}</w:t>
      </w:r>
      <w:r>
        <w:t xml:space="preserve">                                                      </w:t>
      </w:r>
    </w:p>
    <w:p w14:paraId="19C06B0F" w14:textId="2987610B" w:rsidR="00CB023A" w:rsidRDefault="00000000" w:rsidP="00CB023A">
      <w:pPr>
        <w:spacing w:line="259" w:lineRule="auto"/>
        <w:ind w:left="345" w:right="14" w:firstLine="0"/>
      </w:pPr>
      <w:r>
        <w:t xml:space="preserve">______________________________ </w:t>
      </w:r>
      <w:r w:rsidR="00CB023A">
        <w:t xml:space="preserve">                             </w:t>
      </w:r>
    </w:p>
    <w:p w14:paraId="60E36D26" w14:textId="77777777" w:rsidR="001360FF" w:rsidRDefault="001360FF">
      <w:pPr>
        <w:spacing w:line="259" w:lineRule="auto"/>
        <w:ind w:left="345" w:right="14" w:firstLine="0"/>
      </w:pPr>
    </w:p>
    <w:p w14:paraId="2ED444E3" w14:textId="44D2DA40" w:rsidR="00CB023A" w:rsidRDefault="00CB023A" w:rsidP="00CB023A">
      <w:pPr>
        <w:spacing w:line="259" w:lineRule="auto"/>
        <w:ind w:left="345" w:right="14" w:firstLine="0"/>
      </w:pPr>
      <w:r>
        <w:t xml:space="preserve">            Witness 1 (Vendor)                                                                     </w:t>
      </w:r>
    </w:p>
    <w:p w14:paraId="6F8C01BC" w14:textId="2063880A" w:rsidR="00A21EB4" w:rsidRDefault="00A21EB4" w:rsidP="00CB023A">
      <w:pPr>
        <w:spacing w:line="259" w:lineRule="auto"/>
        <w:ind w:left="345" w:right="14" w:firstLine="0"/>
      </w:pPr>
    </w:p>
    <w:p w14:paraId="18C6A393" w14:textId="77777777" w:rsidR="001360FF" w:rsidRDefault="001360FF" w:rsidP="00CB023A">
      <w:pPr>
        <w:spacing w:line="259" w:lineRule="auto"/>
        <w:ind w:left="345" w:right="14" w:firstLine="0"/>
      </w:pPr>
    </w:p>
    <w:p w14:paraId="5997A9AA" w14:textId="77777777" w:rsidR="001360FF" w:rsidRDefault="001360FF" w:rsidP="00CB023A">
      <w:pPr>
        <w:spacing w:line="259" w:lineRule="auto"/>
        <w:ind w:left="345" w:right="14" w:firstLine="0"/>
      </w:pPr>
    </w:p>
    <w:p w14:paraId="07BCB34E" w14:textId="77777777" w:rsidR="001360FF" w:rsidRDefault="001360FF" w:rsidP="003168CB">
      <w:pPr>
        <w:spacing w:line="259" w:lineRule="auto"/>
        <w:ind w:left="0" w:right="14" w:firstLine="0"/>
      </w:pPr>
    </w:p>
    <w:p w14:paraId="0179C5B4" w14:textId="77777777" w:rsidR="001360FF" w:rsidRDefault="001360FF" w:rsidP="00CB023A">
      <w:pPr>
        <w:spacing w:line="259" w:lineRule="auto"/>
        <w:ind w:left="345" w:right="14" w:firstLine="0"/>
      </w:pPr>
    </w:p>
    <w:p w14:paraId="683D2786" w14:textId="4C4B039B" w:rsidR="001360FF" w:rsidRDefault="001360FF" w:rsidP="00CB023A">
      <w:pPr>
        <w:spacing w:line="259" w:lineRule="auto"/>
        <w:ind w:left="345" w:right="14" w:firstLine="0"/>
      </w:pPr>
      <w:r>
        <w:rPr>
          <w:b/>
          <w:bCs/>
        </w:rPr>
        <w:t xml:space="preserve">       </w:t>
      </w:r>
      <w:r w:rsidRPr="008A5A31">
        <w:rPr>
          <w:b/>
          <w:bCs/>
        </w:rPr>
        <w:t>{%witness2_signature}</w:t>
      </w:r>
    </w:p>
    <w:p w14:paraId="3B6B82C8" w14:textId="77777777" w:rsidR="001360FF" w:rsidRDefault="001360FF">
      <w:r>
        <w:t>______________________________</w:t>
      </w:r>
    </w:p>
    <w:p w14:paraId="5A1A8BD9" w14:textId="77777777" w:rsidR="001360FF" w:rsidRDefault="001360FF" w:rsidP="001360FF">
      <w:pPr>
        <w:spacing w:line="259" w:lineRule="auto"/>
        <w:ind w:left="0" w:right="14" w:firstLine="0"/>
      </w:pPr>
    </w:p>
    <w:p w14:paraId="472AD1B2" w14:textId="0769F1E8" w:rsidR="001360FF" w:rsidRDefault="001360FF" w:rsidP="00CB023A">
      <w:pPr>
        <w:spacing w:line="259" w:lineRule="auto"/>
        <w:ind w:left="345" w:right="14" w:firstLine="0"/>
      </w:pPr>
      <w:r>
        <w:t xml:space="preserve">           Witness 2 (Vendor)</w:t>
      </w:r>
    </w:p>
    <w:p w14:paraId="77AA5CDF" w14:textId="77777777" w:rsidR="001360FF" w:rsidRDefault="001360FF" w:rsidP="00CB023A">
      <w:pPr>
        <w:spacing w:line="259" w:lineRule="auto"/>
        <w:ind w:left="345" w:right="14" w:firstLine="0"/>
      </w:pPr>
    </w:p>
    <w:sectPr w:rsidR="001360FF" w:rsidSect="00966B0A">
      <w:pgSz w:w="11907" w:h="16840" w:code="9"/>
      <w:pgMar w:top="567" w:right="1236" w:bottom="1298" w:left="1077" w:header="794"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DBCC" w14:textId="77777777" w:rsidR="00A03461" w:rsidRDefault="00A03461" w:rsidP="00966B0A">
      <w:pPr>
        <w:spacing w:after="0" w:line="240" w:lineRule="auto"/>
      </w:pPr>
      <w:r>
        <w:separator/>
      </w:r>
    </w:p>
  </w:endnote>
  <w:endnote w:type="continuationSeparator" w:id="0">
    <w:p w14:paraId="3BD5E8B4" w14:textId="77777777" w:rsidR="00A03461" w:rsidRDefault="00A03461" w:rsidP="00966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BF9A3" w14:textId="77777777" w:rsidR="00A03461" w:rsidRDefault="00A03461" w:rsidP="00966B0A">
      <w:pPr>
        <w:spacing w:after="0" w:line="240" w:lineRule="auto"/>
      </w:pPr>
      <w:r>
        <w:separator/>
      </w:r>
    </w:p>
  </w:footnote>
  <w:footnote w:type="continuationSeparator" w:id="0">
    <w:p w14:paraId="6A131BB0" w14:textId="77777777" w:rsidR="00A03461" w:rsidRDefault="00A03461" w:rsidP="00966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67CFE"/>
    <w:multiLevelType w:val="multilevel"/>
    <w:tmpl w:val="D604F0E2"/>
    <w:lvl w:ilvl="0">
      <w:start w:val="1"/>
      <w:numFmt w:val="decimal"/>
      <w:lvlText w:val="%1"/>
      <w:lvlJc w:val="left"/>
      <w:pPr>
        <w:ind w:left="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lowerLetter"/>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A463C5B"/>
    <w:multiLevelType w:val="hybridMultilevel"/>
    <w:tmpl w:val="797600A2"/>
    <w:lvl w:ilvl="0" w:tplc="8BE432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E9FEC">
      <w:start w:val="1"/>
      <w:numFmt w:val="lowerLetter"/>
      <w:lvlText w:val="%2"/>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80C96">
      <w:start w:val="1"/>
      <w:numFmt w:val="lowerRoman"/>
      <w:lvlText w:val="%3"/>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50CABA">
      <w:start w:val="1"/>
      <w:numFmt w:val="lowerLetter"/>
      <w:lvlRestart w:val="0"/>
      <w:lvlText w:val="%4)"/>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22E1C">
      <w:start w:val="1"/>
      <w:numFmt w:val="lowerLetter"/>
      <w:lvlText w:val="%5"/>
      <w:lvlJc w:val="left"/>
      <w:pPr>
        <w:ind w:left="2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27ADC">
      <w:start w:val="1"/>
      <w:numFmt w:val="lowerRoman"/>
      <w:lvlText w:val="%6"/>
      <w:lvlJc w:val="left"/>
      <w:pPr>
        <w:ind w:left="3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4B3D8">
      <w:start w:val="1"/>
      <w:numFmt w:val="decimal"/>
      <w:lvlText w:val="%7"/>
      <w:lvlJc w:val="left"/>
      <w:pPr>
        <w:ind w:left="3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8982A">
      <w:start w:val="1"/>
      <w:numFmt w:val="lowerLetter"/>
      <w:lvlText w:val="%8"/>
      <w:lvlJc w:val="left"/>
      <w:pPr>
        <w:ind w:left="4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9328">
      <w:start w:val="1"/>
      <w:numFmt w:val="lowerRoman"/>
      <w:lvlText w:val="%9"/>
      <w:lvlJc w:val="left"/>
      <w:pPr>
        <w:ind w:left="5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1369577">
    <w:abstractNumId w:val="0"/>
  </w:num>
  <w:num w:numId="2" w16cid:durableId="552666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EB4"/>
    <w:rsid w:val="00067FDC"/>
    <w:rsid w:val="000E085B"/>
    <w:rsid w:val="00120F66"/>
    <w:rsid w:val="001360FF"/>
    <w:rsid w:val="002B37DE"/>
    <w:rsid w:val="003168CB"/>
    <w:rsid w:val="003E5A9C"/>
    <w:rsid w:val="005B4874"/>
    <w:rsid w:val="00710521"/>
    <w:rsid w:val="00711477"/>
    <w:rsid w:val="008A5A31"/>
    <w:rsid w:val="008D2748"/>
    <w:rsid w:val="00966B0A"/>
    <w:rsid w:val="00A03461"/>
    <w:rsid w:val="00A21EB4"/>
    <w:rsid w:val="00B80DF6"/>
    <w:rsid w:val="00C874F2"/>
    <w:rsid w:val="00CB023A"/>
    <w:rsid w:val="00D53A74"/>
    <w:rsid w:val="00EF2F6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81AE"/>
  <w15:docId w15:val="{2D3FD1F1-1F7D-41F3-9B39-C0E80190D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5" w:lineRule="auto"/>
      <w:ind w:left="946" w:hanging="586"/>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B0A"/>
    <w:rPr>
      <w:rFonts w:ascii="Times New Roman" w:eastAsia="Times New Roman" w:hAnsi="Times New Roman" w:cs="Times New Roman"/>
      <w:color w:val="000000"/>
    </w:rPr>
  </w:style>
  <w:style w:type="paragraph" w:styleId="Footer">
    <w:name w:val="footer"/>
    <w:basedOn w:val="Normal"/>
    <w:link w:val="FooterChar"/>
    <w:uiPriority w:val="99"/>
    <w:unhideWhenUsed/>
    <w:rsid w:val="00966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B0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amit.chilwe</dc:creator>
  <cp:keywords/>
  <cp:lastModifiedBy>Harshad Chaudhari</cp:lastModifiedBy>
  <cp:revision>10</cp:revision>
  <dcterms:created xsi:type="dcterms:W3CDTF">2026-06-26T12:43:00Z</dcterms:created>
  <dcterms:modified xsi:type="dcterms:W3CDTF">2026-07-18T07:52:00Z</dcterms:modified>
</cp:coreProperties>
</file>