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746" w:rsidRDefault="00960DA6" w:rsidP="00960DA6">
      <w:pPr>
        <w:jc w:val="center"/>
        <w:rPr>
          <w:b/>
          <w:sz w:val="40"/>
          <w:szCs w:val="40"/>
        </w:rPr>
      </w:pPr>
      <w:r w:rsidRPr="00960DA6">
        <w:rPr>
          <w:b/>
          <w:sz w:val="40"/>
          <w:szCs w:val="40"/>
        </w:rPr>
        <w:t>Soil Moisture and LDR</w:t>
      </w:r>
    </w:p>
    <w:p w:rsidR="00960DA6" w:rsidRDefault="00960DA6" w:rsidP="00960DA6">
      <w:pPr>
        <w:jc w:val="center"/>
        <w:rPr>
          <w:b/>
          <w:sz w:val="40"/>
          <w:szCs w:val="40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// Soil Moisture Sensor Section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</w:t>
      </w:r>
      <w:proofErr w:type="gramStart"/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Define</w:t>
      </w:r>
      <w:proofErr w:type="gramEnd"/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the analog input pin for the soil moisture sensor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soilMoisturePin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A0;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 Pin connected to the soil moisture sensor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</w:t>
      </w:r>
      <w:proofErr w:type="gramStart"/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Define</w:t>
      </w:r>
      <w:proofErr w:type="gramEnd"/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the digital output pin for the LED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soilMoistureLedPin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8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 Pin connected to the LED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</w:t>
      </w:r>
      <w:proofErr w:type="gramStart"/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Define</w:t>
      </w:r>
      <w:proofErr w:type="gramEnd"/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the threshold value for dry soil (adjust this based on your sensor's calibration)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drySoilThreshold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800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;  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// LDR Sensor Section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</w:t>
      </w:r>
      <w:proofErr w:type="gramStart"/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Define</w:t>
      </w:r>
      <w:proofErr w:type="gramEnd"/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the LDR sensor pin and LED pin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ldrPin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A1;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// LDR connected to analog pin A1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ldrLedPin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13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 LED connected to digital pin 13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// Set the threshold for detecting darkness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darkThreshold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 Adjust this value based on testing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// Timing Constants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soilMoistureDelay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1000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 Delay for soil moisture readings (milliseconds)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ldrDelay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    // Delay for LDR readings (milliseconds)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  // Initialize serial communication at 9600 baud rate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9600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  // Set LED pins as outputs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soilMoistureLedPin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, OUTPUT);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ldrLedPin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, OUTPUT);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  // Soil Moisture Sensor Logic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soilMoistureValue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analogRead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soilMoisturePin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 Read soil moisture value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"Soil Moisture Value: "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soilMoistureValue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960DA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soilMoistureValue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drySoilThreshold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soilMoistureLedPin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, HIGH);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 Turn on LED for dry soil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"Soil is dry - LED ON"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960DA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soilMoistureLedPin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, LOW);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// Turn off LED for wet soil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"Soil is wet - LED OFF"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soilMoistureDelay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 Wait before next soil moisture reading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>  // LDR Sensor Logic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ldrValue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analogRead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ldrPin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 Read LDR value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"LDR Value: "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ldrValue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960DA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ldrValue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</w:t>
      </w:r>
      <w:proofErr w:type="spellStart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darkThreshold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ldrLedPin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, HIGH);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 Turn on LED to indicate night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"Street light on - Night"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960DA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ldrLedPin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, LOW);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// Turn off LED to indicate day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0DA6">
        <w:rPr>
          <w:rFonts w:ascii="Consolas" w:eastAsia="Times New Roman" w:hAnsi="Consolas" w:cs="Times New Roman"/>
          <w:color w:val="7FCBCD"/>
          <w:sz w:val="21"/>
          <w:szCs w:val="21"/>
        </w:rPr>
        <w:t>"Daytime - Street light off"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960DA6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ldrDelay</w:t>
      </w:r>
      <w:proofErr w:type="spellEnd"/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960DA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 Wait before next LDR reading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0DA6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960DA6" w:rsidRPr="00960DA6" w:rsidRDefault="00960DA6" w:rsidP="00960DA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960DA6" w:rsidRPr="00960DA6" w:rsidRDefault="00960DA6" w:rsidP="00960DA6">
      <w:pPr>
        <w:jc w:val="center"/>
        <w:rPr>
          <w:b/>
          <w:sz w:val="40"/>
          <w:szCs w:val="40"/>
        </w:rPr>
      </w:pPr>
      <w:bookmarkStart w:id="0" w:name="_GoBack"/>
      <w:bookmarkEnd w:id="0"/>
    </w:p>
    <w:sectPr w:rsidR="00960DA6" w:rsidRPr="00960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DA6"/>
    <w:rsid w:val="00516746"/>
    <w:rsid w:val="0096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81A27-1713-4E0E-8FDE-3ECA5605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0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UG-43</dc:creator>
  <cp:keywords/>
  <dc:description/>
  <cp:lastModifiedBy>UG-43</cp:lastModifiedBy>
  <cp:revision>1</cp:revision>
  <dcterms:created xsi:type="dcterms:W3CDTF">2025-01-22T07:33:00Z</dcterms:created>
  <dcterms:modified xsi:type="dcterms:W3CDTF">2025-01-22T07:34:00Z</dcterms:modified>
</cp:coreProperties>
</file>