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fundamentals   -   completed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 - completed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statements - completed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- completed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data structure - completed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data structure - completed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 data structure - completed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 data structure - completed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-completed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-completed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-completed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 -completed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 -completed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Oops - completed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DEVOPS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life cycle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Git/git bash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SQL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languages of sql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DQL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 constrains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HTML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CSS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AWS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