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CD13" w14:textId="77777777" w:rsidR="00BD1325" w:rsidRPr="00E52799" w:rsidRDefault="00BD1325" w:rsidP="00BD1325">
      <w:pPr>
        <w:rPr>
          <w:sz w:val="20"/>
        </w:rPr>
      </w:pPr>
      <w:r w:rsidRPr="00E52799">
        <w:rPr>
          <w:sz w:val="34"/>
        </w:rPr>
        <w:t>Forecasting Unit Sales (Task 1)</w:t>
      </w:r>
    </w:p>
    <w:p w14:paraId="55231DE1" w14:textId="77777777" w:rsidR="00BD1325" w:rsidRPr="00E52799" w:rsidRDefault="00BD1325" w:rsidP="00BD1325">
      <w:pPr>
        <w:rPr>
          <w:sz w:val="34"/>
        </w:rPr>
      </w:pPr>
      <w:r w:rsidRPr="00E52799">
        <w:rPr>
          <w:sz w:val="34"/>
        </w:rPr>
        <w:t>Assessment: DS &amp; ML - 1</w:t>
      </w:r>
    </w:p>
    <w:p w14:paraId="3F3E219F" w14:textId="77777777" w:rsidR="00BD1325" w:rsidRPr="00E52799" w:rsidRDefault="00BD1325" w:rsidP="00BD1325">
      <w:pPr>
        <w:rPr>
          <w:sz w:val="34"/>
        </w:rPr>
      </w:pPr>
    </w:p>
    <w:p w14:paraId="5AFF1DDB" w14:textId="3C9BD451" w:rsidR="00E52799" w:rsidRDefault="00E52799" w:rsidP="00E52799">
      <w:pPr>
        <w:jc w:val="center"/>
        <w:rPr>
          <w:b/>
          <w:sz w:val="38"/>
          <w:szCs w:val="38"/>
        </w:rPr>
      </w:pPr>
      <w:r w:rsidRPr="00E52799">
        <w:rPr>
          <w:b/>
          <w:sz w:val="38"/>
          <w:szCs w:val="38"/>
        </w:rPr>
        <w:t>Time Series Analysis and Model Selection for Unit Sales Forecasting</w:t>
      </w:r>
    </w:p>
    <w:p w14:paraId="412D0A55" w14:textId="77777777" w:rsidR="00E52799" w:rsidRPr="00E52799" w:rsidRDefault="00E52799" w:rsidP="00E52799">
      <w:pPr>
        <w:jc w:val="center"/>
        <w:rPr>
          <w:b/>
          <w:sz w:val="38"/>
          <w:szCs w:val="38"/>
        </w:rPr>
      </w:pPr>
    </w:p>
    <w:p w14:paraId="08294D94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1. Introduction</w:t>
      </w:r>
    </w:p>
    <w:p w14:paraId="3391D346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>The goal of this project is to forecast the number of units sold for various items over time using historical sales data. This involves exploring the data, engineering features, selecting a suitable model, and tuning its hyperparameters.</w:t>
      </w:r>
    </w:p>
    <w:p w14:paraId="7C62FA38" w14:textId="77777777" w:rsidR="00E52799" w:rsidRPr="00E52799" w:rsidRDefault="00E52799" w:rsidP="00E52799">
      <w:pPr>
        <w:rPr>
          <w:sz w:val="32"/>
        </w:rPr>
      </w:pPr>
    </w:p>
    <w:p w14:paraId="7C2635B8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 xml:space="preserve">2. Data </w:t>
      </w:r>
      <w:proofErr w:type="spellStart"/>
      <w:r w:rsidRPr="00E52799">
        <w:rPr>
          <w:b/>
          <w:sz w:val="32"/>
        </w:rPr>
        <w:t>Preprocessing</w:t>
      </w:r>
      <w:proofErr w:type="spellEnd"/>
      <w:r w:rsidRPr="00E52799">
        <w:rPr>
          <w:b/>
          <w:sz w:val="32"/>
        </w:rPr>
        <w:t xml:space="preserve"> and Exploratory Data Analysis (EDA)</w:t>
      </w:r>
    </w:p>
    <w:p w14:paraId="60E7CBF4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2.1 Data Loading</w:t>
      </w:r>
    </w:p>
    <w:p w14:paraId="37883013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 xml:space="preserve">The data was loaded from a CSV file into a Pandas </w:t>
      </w:r>
      <w:proofErr w:type="spellStart"/>
      <w:r w:rsidRPr="00E52799">
        <w:rPr>
          <w:sz w:val="32"/>
        </w:rPr>
        <w:t>DataFrame</w:t>
      </w:r>
      <w:proofErr w:type="spellEnd"/>
      <w:r w:rsidRPr="00E52799">
        <w:rPr>
          <w:sz w:val="32"/>
        </w:rPr>
        <w:t>. The dataset contains a column ID which combines the date and item ID, and a column TARGET which represents the number of units sold.</w:t>
      </w:r>
    </w:p>
    <w:p w14:paraId="7EA919F9" w14:textId="77777777" w:rsidR="00E52799" w:rsidRPr="00E52799" w:rsidRDefault="00E52799" w:rsidP="00E52799">
      <w:pPr>
        <w:rPr>
          <w:sz w:val="32"/>
        </w:rPr>
      </w:pPr>
    </w:p>
    <w:p w14:paraId="385653D4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2.2 Splitting the ID Column</w:t>
      </w:r>
    </w:p>
    <w:p w14:paraId="62DAB4EB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>The ID column was split into two separate columns: date and Item Id for better data manipulation.</w:t>
      </w:r>
    </w:p>
    <w:p w14:paraId="7B5B9174" w14:textId="77777777" w:rsidR="00E52799" w:rsidRPr="00E52799" w:rsidRDefault="00E52799" w:rsidP="00E52799">
      <w:pPr>
        <w:rPr>
          <w:sz w:val="32"/>
        </w:rPr>
      </w:pPr>
    </w:p>
    <w:p w14:paraId="02E8198A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2.3 Basic Statistics</w:t>
      </w:r>
    </w:p>
    <w:p w14:paraId="316FB1F9" w14:textId="77F22FB9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>We checked the basic statistics of the data and verified that there are no missing values.</w:t>
      </w:r>
      <w:bookmarkStart w:id="0" w:name="_GoBack"/>
      <w:bookmarkEnd w:id="0"/>
    </w:p>
    <w:p w14:paraId="250B64CA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lastRenderedPageBreak/>
        <w:t>2.4 Plotting</w:t>
      </w:r>
    </w:p>
    <w:p w14:paraId="7AAC288C" w14:textId="6BBF1951" w:rsidR="00E52799" w:rsidRPr="00E52799" w:rsidRDefault="00E52799" w:rsidP="00E52799">
      <w:pPr>
        <w:ind w:left="360"/>
        <w:rPr>
          <w:sz w:val="32"/>
        </w:rPr>
      </w:pPr>
      <w:r w:rsidRPr="00E52799">
        <w:rPr>
          <w:sz w:val="32"/>
        </w:rPr>
        <w:t>Two main plots were generated:</w:t>
      </w:r>
    </w:p>
    <w:p w14:paraId="399C8E00" w14:textId="77777777" w:rsidR="00E52799" w:rsidRPr="00E52799" w:rsidRDefault="00E52799" w:rsidP="00E52799">
      <w:pPr>
        <w:pStyle w:val="ListParagraph"/>
        <w:numPr>
          <w:ilvl w:val="0"/>
          <w:numId w:val="1"/>
        </w:numPr>
        <w:ind w:left="1080"/>
        <w:rPr>
          <w:sz w:val="32"/>
        </w:rPr>
      </w:pPr>
      <w:r w:rsidRPr="00E52799">
        <w:rPr>
          <w:sz w:val="32"/>
        </w:rPr>
        <w:t>Total units sold over time: This helps to visualize trends and seasonal patterns.</w:t>
      </w:r>
    </w:p>
    <w:p w14:paraId="46007BAD" w14:textId="6B6C8CC3" w:rsidR="00E52799" w:rsidRDefault="00E52799" w:rsidP="00E52799">
      <w:pPr>
        <w:pStyle w:val="ListParagraph"/>
        <w:numPr>
          <w:ilvl w:val="0"/>
          <w:numId w:val="1"/>
        </w:numPr>
        <w:ind w:left="1080"/>
        <w:rPr>
          <w:sz w:val="32"/>
        </w:rPr>
      </w:pPr>
      <w:r w:rsidRPr="00E52799">
        <w:rPr>
          <w:sz w:val="32"/>
        </w:rPr>
        <w:t>Distribution of sales: This shows the distribution of the target variable, TARGET.</w:t>
      </w:r>
    </w:p>
    <w:p w14:paraId="3E6117D1" w14:textId="77777777" w:rsidR="00E52799" w:rsidRPr="00E52799" w:rsidRDefault="00E52799" w:rsidP="00E52799">
      <w:pPr>
        <w:pStyle w:val="ListParagraph"/>
        <w:ind w:left="1080"/>
        <w:rPr>
          <w:sz w:val="32"/>
        </w:rPr>
      </w:pPr>
    </w:p>
    <w:p w14:paraId="1B958859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3. Feature Engineering</w:t>
      </w:r>
    </w:p>
    <w:p w14:paraId="529C7268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3.1 Date Features</w:t>
      </w:r>
    </w:p>
    <w:p w14:paraId="56DDE2D6" w14:textId="77777777" w:rsidR="00E52799" w:rsidRPr="00E52799" w:rsidRDefault="00E52799" w:rsidP="00E52799">
      <w:pPr>
        <w:ind w:left="360"/>
        <w:rPr>
          <w:sz w:val="32"/>
        </w:rPr>
      </w:pPr>
      <w:r w:rsidRPr="00E52799">
        <w:rPr>
          <w:sz w:val="32"/>
        </w:rPr>
        <w:t>We extracted several features from the date column:</w:t>
      </w:r>
    </w:p>
    <w:p w14:paraId="4824AE44" w14:textId="77777777" w:rsidR="00E52799" w:rsidRPr="00E52799" w:rsidRDefault="00E52799" w:rsidP="00E52799">
      <w:pPr>
        <w:pStyle w:val="ListParagraph"/>
        <w:numPr>
          <w:ilvl w:val="0"/>
          <w:numId w:val="2"/>
        </w:numPr>
        <w:ind w:left="1080"/>
        <w:rPr>
          <w:sz w:val="32"/>
        </w:rPr>
      </w:pPr>
      <w:r w:rsidRPr="00E52799">
        <w:rPr>
          <w:sz w:val="32"/>
        </w:rPr>
        <w:t>year</w:t>
      </w:r>
    </w:p>
    <w:p w14:paraId="423E3CA5" w14:textId="77777777" w:rsidR="00E52799" w:rsidRPr="00E52799" w:rsidRDefault="00E52799" w:rsidP="00E52799">
      <w:pPr>
        <w:pStyle w:val="ListParagraph"/>
        <w:numPr>
          <w:ilvl w:val="0"/>
          <w:numId w:val="2"/>
        </w:numPr>
        <w:ind w:left="1080"/>
        <w:rPr>
          <w:sz w:val="32"/>
        </w:rPr>
      </w:pPr>
      <w:r w:rsidRPr="00E52799">
        <w:rPr>
          <w:sz w:val="32"/>
        </w:rPr>
        <w:t>month</w:t>
      </w:r>
    </w:p>
    <w:p w14:paraId="68A96CE4" w14:textId="77777777" w:rsidR="00E52799" w:rsidRPr="00E52799" w:rsidRDefault="00E52799" w:rsidP="00E52799">
      <w:pPr>
        <w:pStyle w:val="ListParagraph"/>
        <w:numPr>
          <w:ilvl w:val="0"/>
          <w:numId w:val="2"/>
        </w:numPr>
        <w:ind w:left="1080"/>
        <w:rPr>
          <w:sz w:val="32"/>
        </w:rPr>
      </w:pPr>
      <w:r w:rsidRPr="00E52799">
        <w:rPr>
          <w:sz w:val="32"/>
        </w:rPr>
        <w:t>day</w:t>
      </w:r>
    </w:p>
    <w:p w14:paraId="46C356B2" w14:textId="77777777" w:rsidR="00E52799" w:rsidRPr="00E52799" w:rsidRDefault="00E52799" w:rsidP="00E52799">
      <w:pPr>
        <w:pStyle w:val="ListParagraph"/>
        <w:numPr>
          <w:ilvl w:val="0"/>
          <w:numId w:val="2"/>
        </w:numPr>
        <w:ind w:left="1080"/>
        <w:rPr>
          <w:sz w:val="32"/>
        </w:rPr>
      </w:pPr>
      <w:proofErr w:type="spellStart"/>
      <w:r w:rsidRPr="00E52799">
        <w:rPr>
          <w:sz w:val="32"/>
        </w:rPr>
        <w:t>dayofweek</w:t>
      </w:r>
      <w:proofErr w:type="spellEnd"/>
    </w:p>
    <w:p w14:paraId="4EE1CBC5" w14:textId="77777777" w:rsidR="00E52799" w:rsidRPr="00E52799" w:rsidRDefault="00E52799" w:rsidP="00E52799">
      <w:pPr>
        <w:ind w:left="360"/>
        <w:rPr>
          <w:sz w:val="32"/>
        </w:rPr>
      </w:pPr>
      <w:r w:rsidRPr="00E52799">
        <w:rPr>
          <w:sz w:val="32"/>
        </w:rPr>
        <w:t>These features help capture any temporal patterns in the data.</w:t>
      </w:r>
    </w:p>
    <w:p w14:paraId="47532DFE" w14:textId="77777777" w:rsidR="00E52799" w:rsidRPr="00E52799" w:rsidRDefault="00E52799" w:rsidP="00E52799">
      <w:pPr>
        <w:rPr>
          <w:b/>
          <w:sz w:val="32"/>
        </w:rPr>
      </w:pPr>
    </w:p>
    <w:p w14:paraId="5D18328D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3.2 Label Encoding</w:t>
      </w:r>
    </w:p>
    <w:p w14:paraId="04583DCB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>The Item Id column was label encoded to convert the categorical data into numerical values suitable for the model.</w:t>
      </w:r>
    </w:p>
    <w:p w14:paraId="48473DCE" w14:textId="77777777" w:rsidR="00E52799" w:rsidRPr="00E52799" w:rsidRDefault="00E52799" w:rsidP="00E52799">
      <w:pPr>
        <w:rPr>
          <w:sz w:val="32"/>
        </w:rPr>
      </w:pPr>
    </w:p>
    <w:p w14:paraId="701AF65A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3.3 Lag Features</w:t>
      </w:r>
    </w:p>
    <w:p w14:paraId="5569D7D3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>Lag features (lag_1, lag_2, lag_3) were created to include past sales data as features. This is important in time series analysis to capture the temporal dependencies.</w:t>
      </w:r>
    </w:p>
    <w:p w14:paraId="5889A0AD" w14:textId="2DDB73E2" w:rsidR="00E52799" w:rsidRDefault="00E52799" w:rsidP="00E52799">
      <w:pPr>
        <w:rPr>
          <w:sz w:val="32"/>
        </w:rPr>
      </w:pPr>
    </w:p>
    <w:p w14:paraId="56F97F77" w14:textId="77777777" w:rsidR="00E52799" w:rsidRPr="00E52799" w:rsidRDefault="00E52799" w:rsidP="00E52799">
      <w:pPr>
        <w:rPr>
          <w:sz w:val="32"/>
        </w:rPr>
      </w:pPr>
    </w:p>
    <w:p w14:paraId="32E603AF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lastRenderedPageBreak/>
        <w:t>4. Model Selection</w:t>
      </w:r>
    </w:p>
    <w:p w14:paraId="3D282D90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4.1 Model Choice</w:t>
      </w:r>
    </w:p>
    <w:p w14:paraId="4968B0BF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 xml:space="preserve">A </w:t>
      </w:r>
      <w:proofErr w:type="spellStart"/>
      <w:r w:rsidRPr="00E52799">
        <w:rPr>
          <w:sz w:val="32"/>
        </w:rPr>
        <w:t>RandomForestRegressor</w:t>
      </w:r>
      <w:proofErr w:type="spellEnd"/>
      <w:r w:rsidRPr="00E52799">
        <w:rPr>
          <w:sz w:val="32"/>
        </w:rPr>
        <w:t xml:space="preserve"> was chosen for this task due to its robustness and ability to handle non-linear relationships and interactions between features. It also performs well with the engineered features and can handle the complexity of the dataset.</w:t>
      </w:r>
    </w:p>
    <w:p w14:paraId="50517B82" w14:textId="77777777" w:rsidR="00E52799" w:rsidRPr="00E52799" w:rsidRDefault="00E52799" w:rsidP="00E52799">
      <w:pPr>
        <w:rPr>
          <w:sz w:val="32"/>
        </w:rPr>
      </w:pPr>
    </w:p>
    <w:p w14:paraId="60FC082F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5. Model Evaluation</w:t>
      </w:r>
    </w:p>
    <w:p w14:paraId="3FD2EABC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5.1 Train-Test Split</w:t>
      </w:r>
    </w:p>
    <w:p w14:paraId="19840B36" w14:textId="4A7B9F6D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>The data was split into training and testing sets using an 80-20 split.</w:t>
      </w:r>
    </w:p>
    <w:p w14:paraId="79AED315" w14:textId="77777777" w:rsidR="00E52799" w:rsidRPr="00E52799" w:rsidRDefault="00E52799" w:rsidP="00E52799">
      <w:pPr>
        <w:rPr>
          <w:b/>
          <w:sz w:val="32"/>
        </w:rPr>
      </w:pPr>
    </w:p>
    <w:p w14:paraId="42E4BCDF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5.2 Model Training and Prediction</w:t>
      </w:r>
    </w:p>
    <w:p w14:paraId="5C2E94BF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 xml:space="preserve">The </w:t>
      </w:r>
      <w:proofErr w:type="spellStart"/>
      <w:r w:rsidRPr="00E52799">
        <w:rPr>
          <w:sz w:val="32"/>
        </w:rPr>
        <w:t>RandomForestRegressor</w:t>
      </w:r>
      <w:proofErr w:type="spellEnd"/>
      <w:r w:rsidRPr="00E52799">
        <w:rPr>
          <w:sz w:val="32"/>
        </w:rPr>
        <w:t xml:space="preserve"> was trained on the training set and used to predict the test set. The Mean Squared Error (MSE) was used to evaluate the model's performance.</w:t>
      </w:r>
    </w:p>
    <w:p w14:paraId="020D4625" w14:textId="77777777" w:rsidR="00E52799" w:rsidRPr="00E52799" w:rsidRDefault="00E52799" w:rsidP="00E52799">
      <w:pPr>
        <w:rPr>
          <w:sz w:val="32"/>
        </w:rPr>
      </w:pPr>
    </w:p>
    <w:p w14:paraId="5248BC5A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6. Hyperparameter Tuning</w:t>
      </w:r>
    </w:p>
    <w:p w14:paraId="4B6EAA67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6.1 Grid Search</w:t>
      </w:r>
    </w:p>
    <w:p w14:paraId="6D3C3641" w14:textId="30453E1C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 xml:space="preserve">A </w:t>
      </w:r>
      <w:proofErr w:type="spellStart"/>
      <w:r w:rsidRPr="00E52799">
        <w:rPr>
          <w:sz w:val="32"/>
        </w:rPr>
        <w:t>GridSearchCV</w:t>
      </w:r>
      <w:proofErr w:type="spellEnd"/>
      <w:r w:rsidRPr="00E52799">
        <w:rPr>
          <w:sz w:val="32"/>
        </w:rPr>
        <w:t xml:space="preserve"> was used to tune the hyperparameters of the </w:t>
      </w:r>
      <w:proofErr w:type="spellStart"/>
      <w:r w:rsidRPr="00E52799">
        <w:rPr>
          <w:sz w:val="32"/>
        </w:rPr>
        <w:t>RandomForestRegressor</w:t>
      </w:r>
      <w:proofErr w:type="spellEnd"/>
      <w:r w:rsidRPr="00E52799">
        <w:rPr>
          <w:sz w:val="32"/>
        </w:rPr>
        <w:t>. The hyperparameters tuned were:</w:t>
      </w:r>
    </w:p>
    <w:p w14:paraId="39FA5213" w14:textId="77777777" w:rsidR="00E52799" w:rsidRPr="00E52799" w:rsidRDefault="00E52799" w:rsidP="00E52799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E52799">
        <w:rPr>
          <w:sz w:val="32"/>
        </w:rPr>
        <w:t>n_estimators</w:t>
      </w:r>
      <w:proofErr w:type="spellEnd"/>
      <w:r w:rsidRPr="00E52799">
        <w:rPr>
          <w:sz w:val="32"/>
        </w:rPr>
        <w:t>: Number of trees in the forest.</w:t>
      </w:r>
    </w:p>
    <w:p w14:paraId="532B837C" w14:textId="77777777" w:rsidR="00E52799" w:rsidRPr="00E52799" w:rsidRDefault="00E52799" w:rsidP="00E52799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E52799">
        <w:rPr>
          <w:sz w:val="32"/>
        </w:rPr>
        <w:t>max_depth</w:t>
      </w:r>
      <w:proofErr w:type="spellEnd"/>
      <w:r w:rsidRPr="00E52799">
        <w:rPr>
          <w:sz w:val="32"/>
        </w:rPr>
        <w:t>: Maximum depth of the tree.</w:t>
      </w:r>
    </w:p>
    <w:p w14:paraId="47600B0E" w14:textId="77777777" w:rsidR="00E52799" w:rsidRPr="00E52799" w:rsidRDefault="00E52799" w:rsidP="00E52799">
      <w:pPr>
        <w:pStyle w:val="ListParagraph"/>
        <w:numPr>
          <w:ilvl w:val="0"/>
          <w:numId w:val="3"/>
        </w:numPr>
        <w:rPr>
          <w:sz w:val="32"/>
        </w:rPr>
      </w:pPr>
      <w:proofErr w:type="spellStart"/>
      <w:r w:rsidRPr="00E52799">
        <w:rPr>
          <w:sz w:val="32"/>
        </w:rPr>
        <w:t>min_samples_split</w:t>
      </w:r>
      <w:proofErr w:type="spellEnd"/>
      <w:r w:rsidRPr="00E52799">
        <w:rPr>
          <w:sz w:val="32"/>
        </w:rPr>
        <w:t>: Minimum number of samples required to split an internal node.</w:t>
      </w:r>
    </w:p>
    <w:p w14:paraId="4A94FE36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lastRenderedPageBreak/>
        <w:t>The best model was selected based on the lowest MSE from the grid search results.</w:t>
      </w:r>
    </w:p>
    <w:p w14:paraId="50E94D8F" w14:textId="77777777" w:rsidR="00E52799" w:rsidRPr="00E52799" w:rsidRDefault="00E52799" w:rsidP="00E52799">
      <w:pPr>
        <w:rPr>
          <w:sz w:val="32"/>
        </w:rPr>
      </w:pPr>
    </w:p>
    <w:p w14:paraId="21514F07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7. Submission Preparation</w:t>
      </w:r>
    </w:p>
    <w:p w14:paraId="47517E7C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7.1 Submission File</w:t>
      </w:r>
    </w:p>
    <w:p w14:paraId="1C6E24B4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>The final predictions were saved into a submission file which includes the date, item ID, and predicted TARGET.</w:t>
      </w:r>
    </w:p>
    <w:p w14:paraId="4882D612" w14:textId="77777777" w:rsidR="00E52799" w:rsidRPr="00E52799" w:rsidRDefault="00E52799" w:rsidP="00E52799">
      <w:pPr>
        <w:rPr>
          <w:sz w:val="32"/>
        </w:rPr>
      </w:pPr>
    </w:p>
    <w:p w14:paraId="5E5B51B8" w14:textId="77777777" w:rsidR="00E52799" w:rsidRPr="00E52799" w:rsidRDefault="00E52799" w:rsidP="00E52799">
      <w:pPr>
        <w:rPr>
          <w:b/>
          <w:sz w:val="32"/>
        </w:rPr>
      </w:pPr>
      <w:r w:rsidRPr="00E52799">
        <w:rPr>
          <w:b/>
          <w:sz w:val="32"/>
        </w:rPr>
        <w:t>Conclusion</w:t>
      </w:r>
    </w:p>
    <w:p w14:paraId="705AF03C" w14:textId="77777777" w:rsidR="00E52799" w:rsidRPr="00E52799" w:rsidRDefault="00E52799" w:rsidP="00E52799">
      <w:pPr>
        <w:ind w:left="720"/>
        <w:rPr>
          <w:sz w:val="32"/>
        </w:rPr>
      </w:pPr>
      <w:r w:rsidRPr="00E52799">
        <w:rPr>
          <w:sz w:val="32"/>
        </w:rPr>
        <w:t xml:space="preserve">This approach to forecasting unit sales involved careful </w:t>
      </w:r>
      <w:proofErr w:type="spellStart"/>
      <w:r w:rsidRPr="00E52799">
        <w:rPr>
          <w:sz w:val="32"/>
        </w:rPr>
        <w:t>preprocessing</w:t>
      </w:r>
      <w:proofErr w:type="spellEnd"/>
      <w:r w:rsidRPr="00E52799">
        <w:rPr>
          <w:sz w:val="32"/>
        </w:rPr>
        <w:t xml:space="preserve">, feature engineering, and model tuning. The </w:t>
      </w:r>
      <w:proofErr w:type="spellStart"/>
      <w:r w:rsidRPr="00E52799">
        <w:rPr>
          <w:sz w:val="32"/>
        </w:rPr>
        <w:t>RandomForestRegressor</w:t>
      </w:r>
      <w:proofErr w:type="spellEnd"/>
      <w:r w:rsidRPr="00E52799">
        <w:rPr>
          <w:sz w:val="32"/>
        </w:rPr>
        <w:t xml:space="preserve"> was chosen for its effectiveness in handling complex datasets and was tuned to improve its performance. This structured approach ensures a robust model for forecasting future sales.</w:t>
      </w:r>
    </w:p>
    <w:p w14:paraId="07C984A7" w14:textId="37BFEA04" w:rsidR="001777D2" w:rsidRPr="00E52799" w:rsidRDefault="001777D2" w:rsidP="00E52799">
      <w:pPr>
        <w:rPr>
          <w:sz w:val="32"/>
        </w:rPr>
      </w:pPr>
    </w:p>
    <w:sectPr w:rsidR="001777D2" w:rsidRPr="00E52799" w:rsidSect="00BD1325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A8D3" w14:textId="77777777" w:rsidR="00FA23AF" w:rsidRDefault="00FA23AF" w:rsidP="00BD1325">
      <w:pPr>
        <w:spacing w:after="0" w:line="240" w:lineRule="auto"/>
      </w:pPr>
      <w:r>
        <w:separator/>
      </w:r>
    </w:p>
  </w:endnote>
  <w:endnote w:type="continuationSeparator" w:id="0">
    <w:p w14:paraId="11EA92DE" w14:textId="77777777" w:rsidR="00FA23AF" w:rsidRDefault="00FA23AF" w:rsidP="00BD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3138B" w14:textId="77777777" w:rsidR="00FA23AF" w:rsidRDefault="00FA23AF" w:rsidP="00BD1325">
      <w:pPr>
        <w:spacing w:after="0" w:line="240" w:lineRule="auto"/>
      </w:pPr>
      <w:r>
        <w:separator/>
      </w:r>
    </w:p>
  </w:footnote>
  <w:footnote w:type="continuationSeparator" w:id="0">
    <w:p w14:paraId="4A10C751" w14:textId="77777777" w:rsidR="00FA23AF" w:rsidRDefault="00FA23AF" w:rsidP="00BD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A63CA" w14:textId="77777777" w:rsidR="00BD1325" w:rsidRPr="00BD1325" w:rsidRDefault="00BD1325">
    <w:pPr>
      <w:pStyle w:val="Header"/>
      <w:rPr>
        <w:b/>
      </w:rPr>
    </w:pPr>
    <w:r>
      <w:tab/>
    </w:r>
    <w:r>
      <w:tab/>
      <w:t xml:space="preserve">Submitted by </w:t>
    </w:r>
    <w:r w:rsidRPr="00BD1325">
      <w:rPr>
        <w:b/>
      </w:rPr>
      <w:t>Harshak Bhagavatula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D15"/>
    <w:multiLevelType w:val="hybridMultilevel"/>
    <w:tmpl w:val="640CA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01FE"/>
    <w:multiLevelType w:val="hybridMultilevel"/>
    <w:tmpl w:val="446A2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4FAC"/>
    <w:multiLevelType w:val="hybridMultilevel"/>
    <w:tmpl w:val="9B127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25"/>
    <w:rsid w:val="001777D2"/>
    <w:rsid w:val="006401A7"/>
    <w:rsid w:val="00791861"/>
    <w:rsid w:val="00BD1325"/>
    <w:rsid w:val="00E52799"/>
    <w:rsid w:val="00F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A4DF"/>
  <w15:chartTrackingRefBased/>
  <w15:docId w15:val="{844F2C3A-B2A7-473C-A518-F66F90B3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25"/>
  </w:style>
  <w:style w:type="paragraph" w:styleId="Footer">
    <w:name w:val="footer"/>
    <w:basedOn w:val="Normal"/>
    <w:link w:val="FooterChar"/>
    <w:uiPriority w:val="99"/>
    <w:unhideWhenUsed/>
    <w:rsid w:val="00BD1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HARSHAK BHAGAVATULA</dc:creator>
  <cp:keywords/>
  <dc:description/>
  <cp:lastModifiedBy>HARSHAK BHAGAVATULA</cp:lastModifiedBy>
  <cp:revision>3</cp:revision>
  <cp:lastPrinted>2024-08-01T16:24:00Z</cp:lastPrinted>
  <dcterms:created xsi:type="dcterms:W3CDTF">2024-08-01T16:17:00Z</dcterms:created>
  <dcterms:modified xsi:type="dcterms:W3CDTF">2024-08-01T16:41:00Z</dcterms:modified>
</cp:coreProperties>
</file>