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48"/>
            <w:shd w:val="clear" w:color="auto" w:fill="0C1A3E"/>
            <w:tcMar>
              <w:top w:w="720" w:type="dxa"/>
              <w:left w:w="720" w:type="dxa"/>
              <w:bottom w:w="720" w:type="dxa"/>
              <w:right w:w="720" w:type="dxa"/>
            </w:tcMar>
          </w:tcPr>
          <w:p/>
          <w:p>
            <w:pPr>
              <w:pStyle w:val="VAPTBody"/>
              <w:spacing w:before="400" w:after="400"/>
              <w:jc w:val="center"/>
            </w:pPr>
            <w:r/>
          </w:p>
          <w:p>
            <w:pPr>
              <w:spacing w:before="0" w:after="80"/>
              <w:jc w:val="center"/>
              <w:shd w:val="clear" w:color="auto" w:fill="D946EF"/>
            </w:pPr>
            <w:r>
              <w:rPr>
                <w:rFonts w:ascii="Segoe UI" w:hAnsi="Segoe UI"/>
                <w:b/>
                <w:color w:val="FFFFFF"/>
                <w:sz w:val="18"/>
              </w:rPr>
              <w:t xml:space="preserve">  ⚠  {{ classification }}  ⚠  </w:t>
            </w:r>
          </w:p>
          <w:p>
            <w:pPr>
              <w:pStyle w:val="VAPTBody"/>
              <w:spacing w:before="120" w:after="600"/>
              <w:jc w:val="center"/>
            </w:pPr>
            <w:r>
              <w:rPr>
                <w:rFonts w:ascii="Courier New" w:hAnsi="Courier New"/>
                <w:i/>
                <w:color w:val="94A3B8"/>
                <w:sz w:val="18"/>
              </w:rPr>
              <w:t>Engagement Ref: {{ engagement_id }}</w:t>
            </w:r>
          </w:p>
          <w:p>
            <w:pPr>
              <w:spacing w:before="200" w:after="400"/>
              <w:jc w:val="center"/>
            </w:pPr>
            <w:r>
              <w:drawing>
                <wp:inline xmlns:a="http://schemas.openxmlformats.org/drawingml/2006/main" xmlns:pic="http://schemas.openxmlformats.org/drawingml/2006/picture">
                  <wp:extent cx="1645920" cy="1067355"/>
                  <wp:docPr id="1" name="Picture 1"/>
                  <wp:cNvGraphicFramePr>
                    <a:graphicFrameLocks noChangeAspect="1"/>
                  </wp:cNvGraphicFramePr>
                  <a:graphic>
                    <a:graphicData uri="http://schemas.openxmlformats.org/drawingml/2006/picture">
                      <pic:pic>
                        <pic:nvPicPr>
                          <pic:cNvPr id="0" name="SecPrima Final Logo.png"/>
                          <pic:cNvPicPr/>
                        </pic:nvPicPr>
                        <pic:blipFill>
                          <a:blip r:embed="rId9"/>
                          <a:stretch>
                            <a:fillRect/>
                          </a:stretch>
                        </pic:blipFill>
                        <pic:spPr>
                          <a:xfrm>
                            <a:off x="0" y="0"/>
                            <a:ext cx="1645920" cy="1067355"/>
                          </a:xfrm>
                          <a:prstGeom prst="rect"/>
                        </pic:spPr>
                      </pic:pic>
                    </a:graphicData>
                  </a:graphic>
                </wp:inline>
              </w:drawing>
            </w:r>
          </w:p>
          <w:p>
            <w:pPr>
              <w:spacing w:before="200" w:after="0"/>
              <w:jc w:val="center"/>
              <w:pBdr>
                <w:bottom w:val="single" w:sz="24" w:space="1" w:color="0EA5E9"/>
              </w:pBdr>
            </w:pPr>
            <w:r>
              <w:rPr>
                <w:rFonts w:ascii="Segoe UI" w:hAnsi="Segoe UI"/>
                <w:b/>
                <w:color w:val="0EA5E9"/>
                <w:sz w:val="16"/>
              </w:rPr>
              <w:t xml:space="preserve">  VAPT-SHIELD  ●  SECURITY AUDIT  ●  PROFESSIONAL REPORT  </w:t>
            </w:r>
          </w:p>
          <w:p>
            <w:pPr>
              <w:spacing w:before="600" w:after="160"/>
              <w:jc w:val="center"/>
            </w:pPr>
            <w:r>
              <w:rPr>
                <w:rFonts w:ascii="Segoe UI" w:hAnsi="Segoe UI"/>
                <w:b/>
                <w:color w:val="FFFFFF"/>
                <w:sz w:val="64"/>
              </w:rPr>
              <w:t>{{ report_title }}</w:t>
            </w:r>
          </w:p>
          <w:p>
            <w:pPr>
              <w:pStyle w:val="VAPTCoverSubtitle"/>
              <w:spacing w:before="80" w:after="800"/>
              <w:jc w:val="center"/>
            </w:pPr>
            <w:r>
              <w:t>{{ report_subtitle }}</w:t>
            </w:r>
          </w:p>
          <w:p>
            <w:pPr>
              <w:spacing w:before="80" w:after="600"/>
              <w:jc w:val="center"/>
              <w:pBdr>
                <w:bottom w:val="single" w:sz="6" w:space="1" w:color="0EA5E9"/>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2592"/>
                  <w:shd w:val="clear" w:color="auto" w:fill="0EA5E9"/>
                  <w:vAlign w:val="center"/>
                </w:tcPr>
                <w:p/>
                <w:p>
                  <w:pPr>
                    <w:spacing w:before="80" w:after="80"/>
                    <w:jc w:val="right"/>
                  </w:pPr>
                  <w:r>
                    <w:rPr>
                      <w:rFonts w:ascii="Segoe UI" w:hAnsi="Segoe UI"/>
                      <w:b/>
                      <w:color w:val="0C1A3E"/>
                      <w:sz w:val="16"/>
                    </w:rPr>
                    <w:t xml:space="preserve">  PROJECT  </w:t>
                  </w:r>
                </w:p>
              </w:tc>
              <w:tc>
                <w:tcPr>
                  <w:tcW w:type="dxa" w:w="6480"/>
                  <w:shd w:val="clear" w:color="auto" w:fill="0F2A4A"/>
                  <w:vAlign w:val="center"/>
                </w:tcPr>
                <w:p/>
                <w:p>
                  <w:pPr>
                    <w:spacing w:before="80" w:after="80"/>
                    <w:jc w:val="left"/>
                  </w:pPr>
                  <w:r>
                    <w:rPr>
                      <w:rFonts w:ascii="Segoe UI" w:hAnsi="Segoe UI"/>
                      <w:color w:val="FFFFFF"/>
                      <w:sz w:val="20"/>
                    </w:rPr>
                    <w:t xml:space="preserve">  {{ project_name }}</w:t>
                  </w:r>
                </w:p>
              </w:tc>
            </w:tr>
            <w:tr>
              <w:tc>
                <w:tcPr>
                  <w:tcW w:type="dxa" w:w="2592"/>
                  <w:shd w:val="clear" w:color="auto" w:fill="0EA5E9"/>
                  <w:vAlign w:val="center"/>
                </w:tcPr>
                <w:p/>
                <w:p>
                  <w:pPr>
                    <w:spacing w:before="80" w:after="80"/>
                    <w:jc w:val="right"/>
                  </w:pPr>
                  <w:r>
                    <w:rPr>
                      <w:rFonts w:ascii="Segoe UI" w:hAnsi="Segoe UI"/>
                      <w:b/>
                      <w:color w:val="0C1A3E"/>
                      <w:sz w:val="16"/>
                    </w:rPr>
                    <w:t xml:space="preserve">  CLIENT  </w:t>
                  </w:r>
                </w:p>
              </w:tc>
              <w:tc>
                <w:tcPr>
                  <w:tcW w:type="dxa" w:w="6480"/>
                  <w:shd w:val="clear" w:color="auto" w:fill="0F2A4A"/>
                  <w:vAlign w:val="center"/>
                </w:tcPr>
                <w:p/>
                <w:p>
                  <w:pPr>
                    <w:spacing w:before="80" w:after="80"/>
                    <w:jc w:val="left"/>
                  </w:pPr>
                  <w:r>
                    <w:rPr>
                      <w:rFonts w:ascii="Segoe UI" w:hAnsi="Segoe UI"/>
                      <w:color w:val="FFFFFF"/>
                      <w:sz w:val="20"/>
                    </w:rPr>
                    <w:t xml:space="preserve">  {{ org_name }}</w:t>
                  </w:r>
                </w:p>
              </w:tc>
            </w:tr>
            <w:tr>
              <w:tc>
                <w:tcPr>
                  <w:tcW w:type="dxa" w:w="2592"/>
                  <w:shd w:val="clear" w:color="auto" w:fill="0EA5E9"/>
                  <w:vAlign w:val="center"/>
                </w:tcPr>
                <w:p/>
                <w:p>
                  <w:pPr>
                    <w:spacing w:before="80" w:after="80"/>
                    <w:jc w:val="right"/>
                  </w:pPr>
                  <w:r>
                    <w:rPr>
                      <w:rFonts w:ascii="Segoe UI" w:hAnsi="Segoe UI"/>
                      <w:b/>
                      <w:color w:val="0C1A3E"/>
                      <w:sz w:val="16"/>
                    </w:rPr>
                    <w:t xml:space="preserve">  PREPARED FOR  </w:t>
                  </w:r>
                </w:p>
              </w:tc>
              <w:tc>
                <w:tcPr>
                  <w:tcW w:type="dxa" w:w="6480"/>
                  <w:shd w:val="clear" w:color="auto" w:fill="0F2A4A"/>
                  <w:vAlign w:val="center"/>
                </w:tcPr>
                <w:p/>
                <w:p>
                  <w:pPr>
                    <w:spacing w:before="80" w:after="80"/>
                    <w:jc w:val="left"/>
                  </w:pPr>
                  <w:r>
                    <w:rPr>
                      <w:rFonts w:ascii="Segoe UI" w:hAnsi="Segoe UI"/>
                      <w:color w:val="FFFFFF"/>
                      <w:sz w:val="20"/>
                    </w:rPr>
                    <w:t xml:space="preserve">  {{ org_name }}</w:t>
                  </w:r>
                </w:p>
              </w:tc>
            </w:tr>
          </w:tbl>
          <w:p/>
          <w:p>
            <w:pPr>
              <w:pStyle w:val="VAPTBody"/>
              <w:spacing w:before="800" w:after="0"/>
              <w:jc w:val="center"/>
            </w:pPr>
            <w:r/>
          </w:p>
          <w:p>
            <w:pPr>
              <w:spacing w:before="400" w:after="80"/>
              <w:jc w:val="center"/>
            </w:pPr>
            <w:r>
              <w:rPr>
                <w:rFonts w:ascii="Segoe UI" w:hAnsi="Segoe UI"/>
                <w:color w:val="94A3B8"/>
                <w:sz w:val="18"/>
              </w:rPr>
              <w:t>Report Version: {{ report_version }}   |   Date: {{ date }}   |   Author: {{ author }}</w:t>
            </w:r>
          </w:p>
          <w:p>
            <w:pPr>
              <w:spacing w:before="400" w:after="0"/>
              <w:jc w:val="center"/>
              <w:shd w:val="clear" w:color="auto" w:fill="0EA5E9"/>
            </w:pPr>
            <w:r>
              <w:rPr>
                <w:rFonts w:ascii="Segoe UI" w:hAnsi="Segoe UI"/>
                <w:b/>
                <w:color w:val="0C1A3E"/>
                <w:sz w:val="16"/>
              </w:rPr>
              <w:t xml:space="preserve">  VAPT-SHIELD Security Platform  ●  Powered by Advanced Threat Intelligence  </w:t>
            </w:r>
          </w:p>
        </w:tc>
      </w:tr>
    </w:tbl>
    <w:p>
      <w:pPr>
        <w:spacing w:before="0" w:after="0"/>
      </w:pPr>
      <w:r>
        <w:br w:type="page"/>
      </w:r>
    </w:p>
    <w:p>
      <w:pPr>
        <w:pStyle w:val="VAPTHeading1"/>
        <w:jc w:val="left"/>
      </w:pPr>
      <w:r>
        <w:t>Table of Contents</w:t>
      </w:r>
    </w:p>
    <w:p>
      <w:pPr>
        <w:spacing w:before="80" w:after="80"/>
        <w:pBdr>
          <w:bottom w:val="single" w:sz="12" w:space="1" w:color="0EA5E9"/>
        </w:pBdr>
      </w:pPr>
    </w:p>
    <w:p>
      <w:pPr>
        <w:spacing w:before="200" w:after="120"/>
      </w:pPr>
    </w:p>
    <w:p>
      <w:pPr>
        <w:pStyle w:val="TOC1"/>
      </w:pPr>
      <w:r>
        <w:fldChar w:fldCharType="begin" w:dirty="true"/>
      </w:r>
      <w:r>
        <w:instrText xml:space="preserve"> TOC \o "1-3" \h \z \u </w:instrText>
      </w:r>
      <w:r>
        <w:fldChar w:fldCharType="separate"/>
      </w:r>
      <w:r>
        <w:t>Right-click this area → Update Field to generate Table of Contents</w:t>
      </w:r>
      <w:r>
        <w:fldChar w:fldCharType="end"/>
      </w:r>
    </w:p>
    <w:p>
      <w:pPr>
        <w:spacing w:before="200"/>
      </w:pPr>
      <w:r>
        <w:rPr>
          <w:rFonts w:ascii="Segoe UI" w:hAnsi="Segoe UI"/>
          <w:i/>
          <w:color w:val="94A3B8"/>
          <w:sz w:val="18"/>
        </w:rPr>
        <w:t>ℹ️  Right-click the above field in Microsoft Word and select 'Update Field' → 'Update entire table' to generate the full TOC.</w:t>
      </w:r>
    </w:p>
    <w:p>
      <w:pPr>
        <w:spacing w:before="0" w:after="0"/>
      </w:pPr>
      <w:r>
        <w:br w:type="page"/>
      </w:r>
    </w:p>
    <w:p>
      <w:pPr>
        <w:spacing w:before="120" w:after="40"/>
        <w:jc w:val="left"/>
        <w:shd w:val="clear" w:color="auto" w:fill="0EA5E9"/>
      </w:pPr>
      <w:r>
        <w:rPr>
          <w:rFonts w:ascii="Segoe UI" w:hAnsi="Segoe UI"/>
          <w:b/>
          <w:color w:val="0C1A3E"/>
          <w:sz w:val="16"/>
        </w:rPr>
        <w:t xml:space="preserve">  SECTION 04  </w:t>
      </w:r>
    </w:p>
    <w:p>
      <w:pPr>
        <w:pStyle w:val="VAPTHeading1"/>
        <w:jc w:val="left"/>
      </w:pPr>
      <w:r>
        <w:t>Executive Summary &amp; Security Posture</w:t>
      </w:r>
    </w:p>
    <w:p>
      <w:pPr>
        <w:spacing w:before="80" w:after="80"/>
        <w:pBdr>
          <w:bottom w:val="single" w:sz="12" w:space="1" w:color="0EA5E9"/>
        </w:pBdr>
      </w:pPr>
    </w:p>
    <w:p>
      <w:pPr>
        <w:spacing w:before="80" w:after="240"/>
        <w:jc w:val="left"/>
      </w:pPr>
      <w:r>
        <w:rPr>
          <w:rFonts w:ascii="Segoe UI" w:hAnsi="Segoe UI"/>
          <w:i/>
          <w:color w:val="475569"/>
          <w:sz w:val="20"/>
        </w:rPr>
        <w:t>A high-level overview of findings, risk posture, and key metrics</w:t>
      </w:r>
    </w:p>
    <w:p>
      <w:r>
        <w:rPr>
          <w:rFonts w:ascii="Segoe UI" w:hAnsi="Segoe UI"/>
          <w:b/>
          <w:color w:val="0C1A3E"/>
          <w:sz w:val="22"/>
        </w:rPr>
        <w:t>AI-Generated Executive Summary</w:t>
      </w:r>
    </w:p>
    <w:p>
      <w:pPr>
        <w:spacing w:before="80" w:after="240"/>
        <w:ind w:left="216" w:right="216"/>
        <w:shd w:val="clear" w:color="auto" w:fill="F0F9FF"/>
        <w:pBdr>
          <w:left w:val="single" w:sz="18" w:space="4" w:color="0EA5E9"/>
        </w:pBdr>
      </w:pPr>
      <w:r>
        <w:rPr>
          <w:rFonts w:ascii="Segoe UI" w:hAnsi="Segoe UI"/>
          <w:color w:val="0F172A"/>
          <w:sz w:val="20"/>
        </w:rPr>
        <w:t>{{ ai_exec_summary }}</w:t>
      </w:r>
    </w:p>
    <w:p>
      <w:r>
        <w:rPr>
          <w:rFonts w:ascii="Segoe UI" w:hAnsi="Segoe UI"/>
          <w:b/>
          <w:color w:val="0C1A3E"/>
          <w:sz w:val="22"/>
        </w:rPr>
        <w:t>Security Posture Dashboard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928"/>
        <w:gridCol w:w="1928"/>
        <w:gridCol w:w="1928"/>
        <w:gridCol w:w="1928"/>
        <w:gridCol w:w="1928"/>
      </w:tblGrid>
      <w:tr>
        <w:tc>
          <w:tcPr>
            <w:tcW w:type="dxa" w:w="1728"/>
            <w:shd w:val="clear" w:color="auto" w:fill="0C1A3E"/>
            <w:vAlign w:val="center"/>
          </w:tcPr>
          <w:p/>
          <w:p>
            <w:pPr>
              <w:spacing w:before="120" w:after="120"/>
              <w:jc w:val="center"/>
            </w:pPr>
            <w:r>
              <w:rPr>
                <w:rFonts w:ascii="Segoe UI" w:hAnsi="Segoe UI"/>
                <w:b/>
                <w:color w:val="FFFFFF"/>
                <w:sz w:val="16"/>
              </w:rPr>
              <w:t>TOTAL FINDINGS</w:t>
            </w:r>
          </w:p>
        </w:tc>
        <w:tc>
          <w:tcPr>
            <w:tcW w:type="dxa" w:w="1728"/>
            <w:shd w:val="clear" w:color="auto" w:fill="D946EF"/>
            <w:vAlign w:val="center"/>
          </w:tcPr>
          <w:p/>
          <w:p>
            <w:pPr>
              <w:spacing w:before="120" w:after="120"/>
              <w:jc w:val="center"/>
            </w:pPr>
            <w:r>
              <w:rPr>
                <w:rFonts w:ascii="Segoe UI" w:hAnsi="Segoe UI"/>
                <w:b/>
                <w:color w:val="FFFFFF"/>
                <w:sz w:val="16"/>
              </w:rPr>
              <w:t>🔴 CRITICAL</w:t>
            </w:r>
          </w:p>
        </w:tc>
        <w:tc>
          <w:tcPr>
            <w:tcW w:type="dxa" w:w="1728"/>
            <w:shd w:val="clear" w:color="auto" w:fill="EF4444"/>
            <w:vAlign w:val="center"/>
          </w:tcPr>
          <w:p/>
          <w:p>
            <w:pPr>
              <w:spacing w:before="120" w:after="120"/>
              <w:jc w:val="center"/>
            </w:pPr>
            <w:r>
              <w:rPr>
                <w:rFonts w:ascii="Segoe UI" w:hAnsi="Segoe UI"/>
                <w:b/>
                <w:color w:val="FFFFFF"/>
                <w:sz w:val="16"/>
              </w:rPr>
              <w:t>🟠 HIGH</w:t>
            </w:r>
          </w:p>
        </w:tc>
        <w:tc>
          <w:tcPr>
            <w:tcW w:type="dxa" w:w="1728"/>
            <w:shd w:val="clear" w:color="auto" w:fill="F59E0B"/>
            <w:vAlign w:val="center"/>
          </w:tcPr>
          <w:p/>
          <w:p>
            <w:pPr>
              <w:spacing w:before="120" w:after="120"/>
              <w:jc w:val="center"/>
            </w:pPr>
            <w:r>
              <w:rPr>
                <w:rFonts w:ascii="Segoe UI" w:hAnsi="Segoe UI"/>
                <w:b/>
                <w:color w:val="FFFFFF"/>
                <w:sz w:val="16"/>
              </w:rPr>
              <w:t>🟡 MEDIUM</w:t>
            </w:r>
          </w:p>
        </w:tc>
        <w:tc>
          <w:tcPr>
            <w:tcW w:type="dxa" w:w="1728"/>
            <w:shd w:val="clear" w:color="auto" w:fill="10B981"/>
            <w:vAlign w:val="center"/>
          </w:tcPr>
          <w:p/>
          <w:p>
            <w:pPr>
              <w:spacing w:before="120" w:after="120"/>
              <w:jc w:val="center"/>
            </w:pPr>
            <w:r>
              <w:rPr>
                <w:rFonts w:ascii="Segoe UI" w:hAnsi="Segoe UI"/>
                <w:b/>
                <w:color w:val="FFFFFF"/>
                <w:sz w:val="16"/>
              </w:rPr>
              <w:t>🟢 LOW</w:t>
            </w:r>
          </w:p>
        </w:tc>
      </w:tr>
      <w:tr>
        <w:tc>
          <w:tcPr>
            <w:tcW w:type="dxa" w:w="1728"/>
            <w:shd w:val="clear" w:color="auto" w:fill="F1F5F9"/>
            <w:vAlign w:val="center"/>
            <w:tcBorders>
              <w:top w:val="single" w:sz="6" w:space="0" w:color="0C1A3E"/>
              <w:bottom w:val="none" w:sz="0" w:space="0" w:color="auto"/>
              <w:left w:val="none" w:sz="0" w:space="0" w:color="auto"/>
              <w:right w:val="none" w:sz="0" w:space="0" w:color="auto"/>
            </w:tcBorders>
          </w:tcPr>
          <w:p/>
          <w:p>
            <w:pPr>
              <w:spacing w:before="160" w:after="160"/>
              <w:jc w:val="center"/>
            </w:pPr>
            <w:r>
              <w:rPr>
                <w:rFonts w:ascii="Segoe UI" w:hAnsi="Segoe UI"/>
                <w:b/>
                <w:color w:val="0C1A3E"/>
                <w:sz w:val="44"/>
              </w:rPr>
              <w:t>{{ total_vulns }}</w:t>
            </w:r>
          </w:p>
        </w:tc>
        <w:tc>
          <w:tcPr>
            <w:tcW w:type="dxa" w:w="1728"/>
            <w:shd w:val="clear" w:color="auto" w:fill="F1F5F9"/>
            <w:vAlign w:val="center"/>
            <w:tcBorders>
              <w:top w:val="single" w:sz="6" w:space="0" w:color="D946EF"/>
              <w:bottom w:val="none" w:sz="0" w:space="0" w:color="auto"/>
              <w:left w:val="none" w:sz="0" w:space="0" w:color="auto"/>
              <w:right w:val="none" w:sz="0" w:space="0" w:color="auto"/>
            </w:tcBorders>
          </w:tcPr>
          <w:p/>
          <w:p>
            <w:pPr>
              <w:spacing w:before="160" w:after="160"/>
              <w:jc w:val="center"/>
            </w:pPr>
            <w:r>
              <w:rPr>
                <w:rFonts w:ascii="Segoe UI" w:hAnsi="Segoe UI"/>
                <w:b/>
                <w:color w:val="D946EF"/>
                <w:sz w:val="44"/>
              </w:rPr>
              <w:t>{{ critical_count }}</w:t>
            </w:r>
          </w:p>
        </w:tc>
        <w:tc>
          <w:tcPr>
            <w:tcW w:type="dxa" w:w="1728"/>
            <w:shd w:val="clear" w:color="auto" w:fill="F1F5F9"/>
            <w:vAlign w:val="center"/>
            <w:tcBorders>
              <w:top w:val="single" w:sz="6" w:space="0" w:color="EF4444"/>
              <w:bottom w:val="none" w:sz="0" w:space="0" w:color="auto"/>
              <w:left w:val="none" w:sz="0" w:space="0" w:color="auto"/>
              <w:right w:val="none" w:sz="0" w:space="0" w:color="auto"/>
            </w:tcBorders>
          </w:tcPr>
          <w:p/>
          <w:p>
            <w:pPr>
              <w:spacing w:before="160" w:after="160"/>
              <w:jc w:val="center"/>
            </w:pPr>
            <w:r>
              <w:rPr>
                <w:rFonts w:ascii="Segoe UI" w:hAnsi="Segoe UI"/>
                <w:b/>
                <w:color w:val="EF4444"/>
                <w:sz w:val="44"/>
              </w:rPr>
              <w:t>{{ high_count }}</w:t>
            </w:r>
          </w:p>
        </w:tc>
        <w:tc>
          <w:tcPr>
            <w:tcW w:type="dxa" w:w="1728"/>
            <w:shd w:val="clear" w:color="auto" w:fill="F1F5F9"/>
            <w:vAlign w:val="center"/>
            <w:tcBorders>
              <w:top w:val="single" w:sz="6" w:space="0" w:color="F59E0B"/>
              <w:bottom w:val="none" w:sz="0" w:space="0" w:color="auto"/>
              <w:left w:val="none" w:sz="0" w:space="0" w:color="auto"/>
              <w:right w:val="none" w:sz="0" w:space="0" w:color="auto"/>
            </w:tcBorders>
          </w:tcPr>
          <w:p/>
          <w:p>
            <w:pPr>
              <w:spacing w:before="160" w:after="160"/>
              <w:jc w:val="center"/>
            </w:pPr>
            <w:r>
              <w:rPr>
                <w:rFonts w:ascii="Segoe UI" w:hAnsi="Segoe UI"/>
                <w:b/>
                <w:color w:val="F59E0B"/>
                <w:sz w:val="44"/>
              </w:rPr>
              <w:t>{{ medium_count }}</w:t>
            </w:r>
          </w:p>
        </w:tc>
        <w:tc>
          <w:tcPr>
            <w:tcW w:type="dxa" w:w="1728"/>
            <w:shd w:val="clear" w:color="auto" w:fill="F1F5F9"/>
            <w:vAlign w:val="center"/>
            <w:tcBorders>
              <w:top w:val="single" w:sz="6" w:space="0" w:color="10B981"/>
              <w:bottom w:val="none" w:sz="0" w:space="0" w:color="auto"/>
              <w:left w:val="none" w:sz="0" w:space="0" w:color="auto"/>
              <w:right w:val="none" w:sz="0" w:space="0" w:color="auto"/>
            </w:tcBorders>
          </w:tcPr>
          <w:p/>
          <w:p>
            <w:pPr>
              <w:spacing w:before="160" w:after="160"/>
              <w:jc w:val="center"/>
            </w:pPr>
            <w:r>
              <w:rPr>
                <w:rFonts w:ascii="Segoe UI" w:hAnsi="Segoe UI"/>
                <w:b/>
                <w:color w:val="10B981"/>
                <w:sz w:val="44"/>
              </w:rPr>
              <w:t>{{ low_count }}</w:t>
            </w:r>
          </w:p>
        </w:tc>
      </w:tr>
    </w:tbl>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09"/>
        <w:gridCol w:w="2409"/>
        <w:gridCol w:w="2409"/>
        <w:gridCol w:w="2409"/>
      </w:tblGrid>
      <w:tr>
        <w:tc>
          <w:tcPr>
            <w:tcW w:type="dxa" w:w="2160"/>
            <w:shd w:val="clear" w:color="auto" w:fill="F0F9FF"/>
            <w:tcBorders>
              <w:top w:val="single" w:sz="6" w:space="0" w:color="0EA5E9"/>
              <w:bottom w:val="single" w:sz="6" w:space="0" w:color="0EA5E9"/>
              <w:left w:val="none" w:sz="0" w:space="0" w:color="auto"/>
              <w:right w:val="none" w:sz="0" w:space="0" w:color="auto"/>
            </w:tcBorders>
            <w:vAlign w:val="center"/>
          </w:tcPr>
          <w:p/>
          <w:p>
            <w:pPr>
              <w:spacing w:before="100" w:after="40"/>
              <w:jc w:val="center"/>
            </w:pPr>
            <w:r>
              <w:rPr>
                <w:rFonts w:ascii="Segoe UI" w:hAnsi="Segoe UI"/>
                <w:b/>
                <w:color w:val="475569"/>
                <w:sz w:val="16"/>
              </w:rPr>
              <w:t>Overall Risk</w:t>
            </w:r>
          </w:p>
          <w:p>
            <w:pPr>
              <w:spacing w:before="40" w:after="100"/>
              <w:jc w:val="center"/>
            </w:pPr>
            <w:r>
              <w:rPr>
                <w:rFonts w:ascii="Segoe UI" w:hAnsi="Segoe UI"/>
                <w:b/>
                <w:color w:val="0EA5E9"/>
                <w:sz w:val="22"/>
              </w:rPr>
              <w:t>{{ overall_risk_rating }}</w:t>
            </w:r>
          </w:p>
        </w:tc>
        <w:tc>
          <w:tcPr>
            <w:tcW w:type="dxa" w:w="2160"/>
            <w:shd w:val="clear" w:color="auto" w:fill="F0F9FF"/>
            <w:tcBorders>
              <w:top w:val="single" w:sz="6" w:space="0" w:color="0EA5E9"/>
              <w:bottom w:val="single" w:sz="6" w:space="0" w:color="0EA5E9"/>
              <w:left w:val="none" w:sz="0" w:space="0" w:color="auto"/>
              <w:right w:val="none" w:sz="0" w:space="0" w:color="auto"/>
            </w:tcBorders>
            <w:vAlign w:val="center"/>
          </w:tcPr>
          <w:p/>
          <w:p>
            <w:pPr>
              <w:spacing w:before="100" w:after="40"/>
              <w:jc w:val="center"/>
            </w:pPr>
            <w:r>
              <w:rPr>
                <w:rFonts w:ascii="Segoe UI" w:hAnsi="Segoe UI"/>
                <w:b/>
                <w:color w:val="475569"/>
                <w:sz w:val="16"/>
              </w:rPr>
              <w:t>Avg CVSS Score</w:t>
            </w:r>
          </w:p>
          <w:p>
            <w:pPr>
              <w:spacing w:before="40" w:after="100"/>
              <w:jc w:val="center"/>
            </w:pPr>
            <w:r>
              <w:rPr>
                <w:rFonts w:ascii="Segoe UI" w:hAnsi="Segoe UI"/>
                <w:b/>
                <w:color w:val="0EA5E9"/>
                <w:sz w:val="22"/>
              </w:rPr>
              <w:t>{{ cvss_avg }}</w:t>
            </w:r>
          </w:p>
        </w:tc>
        <w:tc>
          <w:tcPr>
            <w:tcW w:type="dxa" w:w="2160"/>
            <w:shd w:val="clear" w:color="auto" w:fill="F0F9FF"/>
            <w:tcBorders>
              <w:top w:val="single" w:sz="6" w:space="0" w:color="0EA5E9"/>
              <w:bottom w:val="single" w:sz="6" w:space="0" w:color="0EA5E9"/>
              <w:left w:val="none" w:sz="0" w:space="0" w:color="auto"/>
              <w:right w:val="none" w:sz="0" w:space="0" w:color="auto"/>
            </w:tcBorders>
            <w:vAlign w:val="center"/>
          </w:tcPr>
          <w:p/>
          <w:p>
            <w:pPr>
              <w:spacing w:before="100" w:after="40"/>
              <w:jc w:val="center"/>
            </w:pPr>
            <w:r>
              <w:rPr>
                <w:rFonts w:ascii="Segoe UI" w:hAnsi="Segoe UI"/>
                <w:b/>
                <w:color w:val="475569"/>
                <w:sz w:val="16"/>
              </w:rPr>
              <w:t>Test Start</w:t>
            </w:r>
          </w:p>
          <w:p>
            <w:pPr>
              <w:spacing w:before="40" w:after="100"/>
              <w:jc w:val="center"/>
            </w:pPr>
            <w:r>
              <w:rPr>
                <w:rFonts w:ascii="Segoe UI" w:hAnsi="Segoe UI"/>
                <w:b/>
                <w:color w:val="0EA5E9"/>
                <w:sz w:val="22"/>
              </w:rPr>
              <w:t>{{ test_start_date }}</w:t>
            </w:r>
          </w:p>
        </w:tc>
        <w:tc>
          <w:tcPr>
            <w:tcW w:type="dxa" w:w="2160"/>
            <w:shd w:val="clear" w:color="auto" w:fill="F0F9FF"/>
            <w:tcBorders>
              <w:top w:val="single" w:sz="6" w:space="0" w:color="0EA5E9"/>
              <w:bottom w:val="single" w:sz="6" w:space="0" w:color="0EA5E9"/>
              <w:left w:val="none" w:sz="0" w:space="0" w:color="auto"/>
              <w:right w:val="none" w:sz="0" w:space="0" w:color="auto"/>
            </w:tcBorders>
            <w:vAlign w:val="center"/>
          </w:tcPr>
          <w:p/>
          <w:p>
            <w:pPr>
              <w:spacing w:before="100" w:after="40"/>
              <w:jc w:val="center"/>
            </w:pPr>
            <w:r>
              <w:rPr>
                <w:rFonts w:ascii="Segoe UI" w:hAnsi="Segoe UI"/>
                <w:b/>
                <w:color w:val="475569"/>
                <w:sz w:val="16"/>
              </w:rPr>
              <w:t>Remediation By</w:t>
            </w:r>
          </w:p>
          <w:p>
            <w:pPr>
              <w:spacing w:before="40" w:after="100"/>
              <w:jc w:val="center"/>
            </w:pPr>
            <w:r>
              <w:rPr>
                <w:rFonts w:ascii="Segoe UI" w:hAnsi="Segoe UI"/>
                <w:b/>
                <w:color w:val="0EA5E9"/>
                <w:sz w:val="22"/>
              </w:rPr>
              <w:t>{{ remediation_deadline }}</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05  </w:t>
      </w:r>
    </w:p>
    <w:p>
      <w:pPr>
        <w:pStyle w:val="VAPTHeading1"/>
        <w:jc w:val="left"/>
      </w:pPr>
      <w:r>
        <w:t>Engagement Scope &amp; Methodology</w:t>
      </w:r>
    </w:p>
    <w:p>
      <w:pPr>
        <w:spacing w:before="80" w:after="80"/>
        <w:pBdr>
          <w:bottom w:val="single" w:sz="12" w:space="1" w:color="0EA5E9"/>
        </w:pBdr>
      </w:pPr>
    </w:p>
    <w:p>
      <w:pPr>
        <w:spacing w:before="80" w:after="240"/>
        <w:jc w:val="left"/>
      </w:pPr>
      <w:r>
        <w:rPr>
          <w:rFonts w:ascii="Segoe UI" w:hAnsi="Segoe UI"/>
          <w:i/>
          <w:color w:val="475569"/>
          <w:sz w:val="20"/>
        </w:rPr>
        <w:t>Defines the boundaries, targets, and testing approaches applied during this engagement</w:t>
      </w:r>
    </w:p>
    <w:p>
      <w:pPr>
        <w:spacing w:after="240"/>
      </w:pPr>
      <w:r>
        <w:rPr>
          <w:rFonts w:ascii="Segoe UI" w:hAnsi="Segoe UI"/>
          <w:color w:val="0F172A"/>
          <w:sz w:val="20"/>
        </w:rPr>
        <w:t>{{ scope_description }}</w:t>
      </w:r>
    </w:p>
    <w:tbl>
      <w:tblPr>
        <w:tblW w:type="auto" w:w="0"/>
        <w:jc w:val="left"/>
        <w:tblLook w:firstColumn="1" w:firstRow="1" w:lastColumn="0" w:lastRow="0" w:noHBand="0" w:noVBand="1" w:val="04A0"/>
        <w:tblLayout w:type="fixed"/>
      </w:tblPr>
      <w:tblGrid>
        <w:gridCol w:w="4819"/>
        <w:gridCol w:w="4819"/>
      </w:tblGrid>
      <w:tr>
        <w:tc>
          <w:tcPr>
            <w:tcW w:type="dxa" w:w="2592"/>
            <w:shd w:val="clear" w:color="auto" w:fill="0C1A3E"/>
            <w:vAlign w:val="center"/>
            <w:tcBorders>
              <w:top w:val="none" w:sz="0" w:space="0" w:color="auto"/>
              <w:bottom w:val="single" w:sz="4" w:space="0" w:color="0EA5E9"/>
              <w:left w:val="none" w:sz="0" w:space="0" w:color="auto"/>
              <w:right w:val="none" w:sz="0" w:space="0" w:color="auto"/>
            </w:tcBorders>
          </w:tcPr>
          <w:p/>
          <w:p>
            <w:pPr>
              <w:spacing w:before="100" w:after="100"/>
              <w:jc w:val="left"/>
            </w:pPr>
            <w:r>
              <w:rPr>
                <w:rFonts w:ascii="Segoe UI" w:hAnsi="Segoe UI"/>
                <w:b/>
                <w:color w:val="0EA5E9"/>
                <w:sz w:val="18"/>
              </w:rPr>
              <w:t xml:space="preserve">  Testing Type</w:t>
            </w:r>
          </w:p>
        </w:tc>
        <w:tc>
          <w:tcPr>
            <w:tcW w:type="dxa" w:w="6768"/>
            <w:shd w:val="clear" w:color="auto" w:fill="F1F5F9"/>
            <w:vAlign w:val="center"/>
            <w:tcBorders>
              <w:top w:val="none" w:sz="0" w:space="0" w:color="auto"/>
              <w:bottom w:val="single" w:sz="4" w:space="0" w:color="CCE4F5"/>
              <w:left w:val="none" w:sz="0" w:space="0" w:color="auto"/>
              <w:right w:val="none" w:sz="0" w:space="0" w:color="auto"/>
            </w:tcBorders>
          </w:tcPr>
          <w:p/>
          <w:p>
            <w:pPr>
              <w:spacing w:before="100" w:after="100"/>
              <w:jc w:val="left"/>
            </w:pPr>
            <w:r>
              <w:rPr>
                <w:rFonts w:ascii="Segoe UI" w:hAnsi="Segoe UI"/>
                <w:color w:val="0F172A"/>
                <w:sz w:val="18"/>
              </w:rPr>
              <w:t xml:space="preserve">  {{ testing_type }}</w:t>
            </w:r>
          </w:p>
        </w:tc>
      </w:tr>
      <w:tr>
        <w:tc>
          <w:tcPr>
            <w:tcW w:type="dxa" w:w="2592"/>
            <w:shd w:val="clear" w:color="auto" w:fill="0C1A3E"/>
            <w:vAlign w:val="center"/>
            <w:tcBorders>
              <w:top w:val="none" w:sz="0" w:space="0" w:color="auto"/>
              <w:bottom w:val="single" w:sz="4" w:space="0" w:color="0EA5E9"/>
              <w:left w:val="none" w:sz="0" w:space="0" w:color="auto"/>
              <w:right w:val="none" w:sz="0" w:space="0" w:color="auto"/>
            </w:tcBorders>
          </w:tcPr>
          <w:p/>
          <w:p>
            <w:pPr>
              <w:spacing w:before="100" w:after="100"/>
              <w:jc w:val="left"/>
            </w:pPr>
            <w:r>
              <w:rPr>
                <w:rFonts w:ascii="Segoe UI" w:hAnsi="Segoe UI"/>
                <w:b/>
                <w:color w:val="0EA5E9"/>
                <w:sz w:val="18"/>
              </w:rPr>
              <w:t xml:space="preserve">  Environment</w:t>
            </w:r>
          </w:p>
        </w:tc>
        <w:tc>
          <w:tcPr>
            <w:tcW w:type="dxa" w:w="6768"/>
            <w:shd w:val="clear" w:color="auto" w:fill="FFFFFF"/>
            <w:vAlign w:val="center"/>
            <w:tcBorders>
              <w:top w:val="none" w:sz="0" w:space="0" w:color="auto"/>
              <w:bottom w:val="single" w:sz="4" w:space="0" w:color="CCE4F5"/>
              <w:left w:val="none" w:sz="0" w:space="0" w:color="auto"/>
              <w:right w:val="none" w:sz="0" w:space="0" w:color="auto"/>
            </w:tcBorders>
          </w:tcPr>
          <w:p/>
          <w:p>
            <w:pPr>
              <w:spacing w:before="100" w:after="100"/>
              <w:jc w:val="left"/>
            </w:pPr>
            <w:r>
              <w:rPr>
                <w:rFonts w:ascii="Segoe UI" w:hAnsi="Segoe UI"/>
                <w:color w:val="0F172A"/>
                <w:sz w:val="18"/>
              </w:rPr>
              <w:t xml:space="preserve">  {{ testing_environment }}</w:t>
            </w:r>
          </w:p>
        </w:tc>
      </w:tr>
      <w:tr>
        <w:tc>
          <w:tcPr>
            <w:tcW w:type="dxa" w:w="2592"/>
            <w:shd w:val="clear" w:color="auto" w:fill="0C1A3E"/>
            <w:vAlign w:val="center"/>
            <w:tcBorders>
              <w:top w:val="none" w:sz="0" w:space="0" w:color="auto"/>
              <w:bottom w:val="single" w:sz="4" w:space="0" w:color="0EA5E9"/>
              <w:left w:val="none" w:sz="0" w:space="0" w:color="auto"/>
              <w:right w:val="none" w:sz="0" w:space="0" w:color="auto"/>
            </w:tcBorders>
          </w:tcPr>
          <w:p/>
          <w:p>
            <w:pPr>
              <w:spacing w:before="100" w:after="100"/>
              <w:jc w:val="left"/>
            </w:pPr>
            <w:r>
              <w:rPr>
                <w:rFonts w:ascii="Segoe UI" w:hAnsi="Segoe UI"/>
                <w:b/>
                <w:color w:val="0EA5E9"/>
                <w:sz w:val="18"/>
              </w:rPr>
              <w:t xml:space="preserve">  Framework</w:t>
            </w:r>
          </w:p>
        </w:tc>
        <w:tc>
          <w:tcPr>
            <w:tcW w:type="dxa" w:w="6768"/>
            <w:shd w:val="clear" w:color="auto" w:fill="F1F5F9"/>
            <w:vAlign w:val="center"/>
            <w:tcBorders>
              <w:top w:val="none" w:sz="0" w:space="0" w:color="auto"/>
              <w:bottom w:val="single" w:sz="4" w:space="0" w:color="CCE4F5"/>
              <w:left w:val="none" w:sz="0" w:space="0" w:color="auto"/>
              <w:right w:val="none" w:sz="0" w:space="0" w:color="auto"/>
            </w:tcBorders>
          </w:tcPr>
          <w:p/>
          <w:p>
            <w:pPr>
              <w:spacing w:before="100" w:after="100"/>
              <w:jc w:val="left"/>
            </w:pPr>
            <w:r>
              <w:rPr>
                <w:rFonts w:ascii="Segoe UI" w:hAnsi="Segoe UI"/>
                <w:color w:val="0F172A"/>
                <w:sz w:val="18"/>
              </w:rPr>
              <w:t xml:space="preserve">  {{ testing_framework }}</w:t>
            </w:r>
          </w:p>
        </w:tc>
      </w:tr>
      <w:tr>
        <w:tc>
          <w:tcPr>
            <w:tcW w:type="dxa" w:w="2592"/>
            <w:shd w:val="clear" w:color="auto" w:fill="0C1A3E"/>
            <w:vAlign w:val="center"/>
            <w:tcBorders>
              <w:top w:val="none" w:sz="0" w:space="0" w:color="auto"/>
              <w:bottom w:val="single" w:sz="4" w:space="0" w:color="0EA5E9"/>
              <w:left w:val="none" w:sz="0" w:space="0" w:color="auto"/>
              <w:right w:val="none" w:sz="0" w:space="0" w:color="auto"/>
            </w:tcBorders>
          </w:tcPr>
          <w:p/>
          <w:p>
            <w:pPr>
              <w:spacing w:before="100" w:after="100"/>
              <w:jc w:val="left"/>
            </w:pPr>
            <w:r>
              <w:rPr>
                <w:rFonts w:ascii="Segoe UI" w:hAnsi="Segoe UI"/>
                <w:b/>
                <w:color w:val="0EA5E9"/>
                <w:sz w:val="18"/>
              </w:rPr>
              <w:t xml:space="preserve">  Target URLs / IPs</w:t>
            </w:r>
          </w:p>
        </w:tc>
        <w:tc>
          <w:tcPr>
            <w:tcW w:type="dxa" w:w="6768"/>
            <w:shd w:val="clear" w:color="auto" w:fill="FFFFFF"/>
            <w:vAlign w:val="center"/>
            <w:tcBorders>
              <w:top w:val="none" w:sz="0" w:space="0" w:color="auto"/>
              <w:bottom w:val="single" w:sz="4" w:space="0" w:color="CCE4F5"/>
              <w:left w:val="none" w:sz="0" w:space="0" w:color="auto"/>
              <w:right w:val="none" w:sz="0" w:space="0" w:color="auto"/>
            </w:tcBorders>
          </w:tcPr>
          <w:p/>
          <w:p>
            <w:pPr>
              <w:spacing w:before="100" w:after="100"/>
              <w:jc w:val="left"/>
            </w:pPr>
            <w:r>
              <w:rPr>
                <w:rFonts w:ascii="Courier New" w:hAnsi="Courier New"/>
                <w:color w:val="0F172A"/>
                <w:sz w:val="18"/>
              </w:rPr>
              <w:t xml:space="preserve">  {{ target_urls }}</w:t>
            </w:r>
          </w:p>
        </w:tc>
      </w:tr>
      <w:tr>
        <w:tc>
          <w:tcPr>
            <w:tcW w:type="dxa" w:w="2592"/>
            <w:shd w:val="clear" w:color="auto" w:fill="0C1A3E"/>
            <w:vAlign w:val="center"/>
            <w:tcBorders>
              <w:top w:val="none" w:sz="0" w:space="0" w:color="auto"/>
              <w:bottom w:val="single" w:sz="4" w:space="0" w:color="0EA5E9"/>
              <w:left w:val="none" w:sz="0" w:space="0" w:color="auto"/>
              <w:right w:val="none" w:sz="0" w:space="0" w:color="auto"/>
            </w:tcBorders>
          </w:tcPr>
          <w:p/>
          <w:p>
            <w:pPr>
              <w:spacing w:before="100" w:after="100"/>
              <w:jc w:val="left"/>
            </w:pPr>
            <w:r>
              <w:rPr>
                <w:rFonts w:ascii="Segoe UI" w:hAnsi="Segoe UI"/>
                <w:b/>
                <w:color w:val="0EA5E9"/>
                <w:sz w:val="18"/>
              </w:rPr>
              <w:t xml:space="preserve">  Out of Scope</w:t>
            </w:r>
          </w:p>
        </w:tc>
        <w:tc>
          <w:tcPr>
            <w:tcW w:type="dxa" w:w="6768"/>
            <w:shd w:val="clear" w:color="auto" w:fill="F1F5F9"/>
            <w:vAlign w:val="center"/>
            <w:tcBorders>
              <w:top w:val="none" w:sz="0" w:space="0" w:color="auto"/>
              <w:bottom w:val="single" w:sz="4" w:space="0" w:color="CCE4F5"/>
              <w:left w:val="none" w:sz="0" w:space="0" w:color="auto"/>
              <w:right w:val="none" w:sz="0" w:space="0" w:color="auto"/>
            </w:tcBorders>
          </w:tcPr>
          <w:p/>
          <w:p>
            <w:pPr>
              <w:spacing w:before="100" w:after="100"/>
              <w:jc w:val="left"/>
            </w:pPr>
            <w:r>
              <w:rPr>
                <w:rFonts w:ascii="Segoe UI" w:hAnsi="Segoe UI"/>
                <w:color w:val="0F172A"/>
                <w:sz w:val="18"/>
              </w:rPr>
              <w:t xml:space="preserve">  {{ out_of_scope_items }}</w:t>
            </w:r>
          </w:p>
        </w:tc>
      </w:tr>
      <w:tr>
        <w:tc>
          <w:tcPr>
            <w:tcW w:type="dxa" w:w="2592"/>
            <w:shd w:val="clear" w:color="auto" w:fill="0C1A3E"/>
            <w:vAlign w:val="center"/>
            <w:tcBorders>
              <w:top w:val="none" w:sz="0" w:space="0" w:color="auto"/>
              <w:bottom w:val="single" w:sz="4" w:space="0" w:color="0EA5E9"/>
              <w:left w:val="none" w:sz="0" w:space="0" w:color="auto"/>
              <w:right w:val="none" w:sz="0" w:space="0" w:color="auto"/>
            </w:tcBorders>
          </w:tcPr>
          <w:p/>
          <w:p>
            <w:pPr>
              <w:spacing w:before="100" w:after="100"/>
              <w:jc w:val="left"/>
            </w:pPr>
            <w:r>
              <w:rPr>
                <w:rFonts w:ascii="Segoe UI" w:hAnsi="Segoe UI"/>
                <w:b/>
                <w:color w:val="0EA5E9"/>
                <w:sz w:val="18"/>
              </w:rPr>
              <w:t xml:space="preserve">  Tool Stack</w:t>
            </w:r>
          </w:p>
        </w:tc>
        <w:tc>
          <w:tcPr>
            <w:tcW w:type="dxa" w:w="6768"/>
            <w:shd w:val="clear" w:color="auto" w:fill="FFFFFF"/>
            <w:vAlign w:val="center"/>
            <w:tcBorders>
              <w:top w:val="none" w:sz="0" w:space="0" w:color="auto"/>
              <w:bottom w:val="single" w:sz="4" w:space="0" w:color="CCE4F5"/>
              <w:left w:val="none" w:sz="0" w:space="0" w:color="auto"/>
              <w:right w:val="none" w:sz="0" w:space="0" w:color="auto"/>
            </w:tcBorders>
          </w:tcPr>
          <w:p/>
          <w:p>
            <w:pPr>
              <w:spacing w:before="100" w:after="100"/>
              <w:jc w:val="left"/>
            </w:pPr>
            <w:r>
              <w:rPr>
                <w:rFonts w:ascii="Segoe UI" w:hAnsi="Segoe UI"/>
                <w:color w:val="0F172A"/>
                <w:sz w:val="18"/>
              </w:rPr>
              <w:t xml:space="preserve">  {{ tool_stack }}</w:t>
            </w:r>
          </w:p>
        </w:tc>
      </w:tr>
    </w:tbl>
    <w:p/>
    <w:p>
      <w:r>
        <w:rPr>
          <w:rFonts w:ascii="Segoe UI" w:hAnsi="Segoe UI"/>
          <w:b/>
          <w:color w:val="0C1A3E"/>
          <w:sz w:val="22"/>
        </w:rPr>
        <w:t>Testing Team</w:t>
      </w:r>
    </w:p>
    <w:tbl>
      <w:tblPr>
        <w:tblW w:type="auto" w:w="0"/>
        <w:tblLook w:firstColumn="1" w:firstRow="1" w:lastColumn="0" w:lastRow="0" w:noHBand="0" w:noVBand="1" w:val="04A0"/>
        <w:tblLayout w:type="fixed"/>
      </w:tblPr>
      <w:tblGrid>
        <w:gridCol w:w="4819"/>
        <w:gridCol w:w="4819"/>
      </w:tblGrid>
      <w:tr>
        <w:tc>
          <w:tcPr>
            <w:tcW w:type="dxa" w:w="2592"/>
            <w:shd w:val="clear" w:color="auto" w:fill="0C1A3E"/>
          </w:tcPr>
          <w:p/>
          <w:p>
            <w:pPr>
              <w:spacing w:before="80" w:after="80"/>
            </w:pPr>
            <w:r>
              <w:rPr>
                <w:rFonts w:ascii="Segoe UI" w:hAnsi="Segoe UI"/>
                <w:b/>
                <w:color w:val="0EA5E9"/>
                <w:sz w:val="18"/>
              </w:rPr>
              <w:t xml:space="preserve">  Lead Pentester</w:t>
            </w:r>
          </w:p>
        </w:tc>
        <w:tc>
          <w:tcPr>
            <w:tcW w:type="dxa" w:w="6768"/>
          </w:tcPr>
          <w:p/>
          <w:p>
            <w:pPr>
              <w:spacing w:before="80" w:after="80"/>
            </w:pPr>
            <w:r>
              <w:rPr>
                <w:rFonts w:ascii="Segoe UI" w:hAnsi="Segoe UI"/>
                <w:color w:val="0F172A"/>
                <w:sz w:val="18"/>
              </w:rPr>
              <w:t xml:space="preserve">  {{ test_lead }}</w:t>
            </w:r>
          </w:p>
        </w:tc>
      </w:tr>
      <w:tr>
        <w:tc>
          <w:tcPr>
            <w:tcW w:type="dxa" w:w="2592"/>
            <w:shd w:val="clear" w:color="auto" w:fill="0C1A3E"/>
          </w:tcPr>
          <w:p/>
          <w:p>
            <w:pPr>
              <w:spacing w:before="80" w:after="80"/>
            </w:pPr>
            <w:r>
              <w:rPr>
                <w:rFonts w:ascii="Segoe UI" w:hAnsi="Segoe UI"/>
                <w:b/>
                <w:color w:val="0EA5E9"/>
                <w:sz w:val="18"/>
              </w:rPr>
              <w:t xml:space="preserve">  Team Members</w:t>
            </w:r>
          </w:p>
        </w:tc>
        <w:tc>
          <w:tcPr>
            <w:tcW w:type="dxa" w:w="6768"/>
          </w:tcPr>
          <w:p/>
          <w:p>
            <w:pPr>
              <w:spacing w:before="80" w:after="80"/>
            </w:pPr>
            <w:r>
              <w:rPr>
                <w:rFonts w:ascii="Segoe UI" w:hAnsi="Segoe UI"/>
                <w:color w:val="0F172A"/>
                <w:sz w:val="18"/>
              </w:rPr>
              <w:t xml:space="preserve">  {{ test_team }}</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06  </w:t>
      </w:r>
    </w:p>
    <w:p>
      <w:pPr>
        <w:pStyle w:val="VAPTHeading1"/>
        <w:jc w:val="left"/>
      </w:pPr>
      <w:r>
        <w:t>Confidentiality Notice &amp; Disclaimer</w:t>
      </w:r>
    </w:p>
    <w:p>
      <w:pPr>
        <w:spacing w:before="80" w:after="80"/>
        <w:pBdr>
          <w:bottom w:val="single" w:sz="12" w:space="1" w:color="0EA5E9"/>
        </w:pBdr>
      </w:pPr>
    </w:p>
    <w:p>
      <w:pPr>
        <w:spacing w:before="80" w:after="240"/>
        <w:jc w:val="left"/>
      </w:pPr>
      <w:r>
        <w:rPr>
          <w:rFonts w:ascii="Segoe UI" w:hAnsi="Segoe UI"/>
          <w:i/>
          <w:color w:val="475569"/>
          <w:sz w:val="20"/>
        </w:rPr>
        <w:t>Legal terms governing the distribution and use of this security report</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F8FAFF"/>
            <w:tcBorders>
              <w:top w:val="single" w:sz="8" w:space="0" w:color="0C1A3E"/>
              <w:bottom w:val="single" w:sz="8" w:space="0" w:color="0C1A3E"/>
              <w:left w:val="single" w:sz="8" w:space="0" w:color="0C1A3E"/>
              <w:right w:val="single" w:sz="8" w:space="0" w:color="0C1A3E"/>
            </w:tcBorders>
            <w:tcMar>
              <w:top w:w="200" w:type="dxa"/>
              <w:left w:w="300" w:type="dxa"/>
              <w:bottom w:w="200" w:type="dxa"/>
              <w:right w:w="300" w:type="dxa"/>
            </w:tcMar>
          </w:tcPr>
          <w:p/>
          <w:p>
            <w:pPr>
              <w:spacing w:before="120" w:after="60"/>
            </w:pPr>
            <w:r>
              <w:rPr>
                <w:rFonts w:ascii="Segoe UI" w:hAnsi="Segoe UI"/>
                <w:b/>
                <w:color w:val="D946EF"/>
                <w:sz w:val="19"/>
              </w:rPr>
              <w:t>CONFIDENTIALITY NOTICE</w:t>
            </w:r>
          </w:p>
          <w:p>
            <w:pPr>
              <w:spacing w:before="40" w:after="60"/>
            </w:pPr>
            <w:r>
              <w:rPr>
                <w:rFonts w:ascii="Segoe UI" w:hAnsi="Segoe UI"/>
                <w:b w:val="0"/>
                <w:color w:val="0F172A"/>
                <w:sz w:val="18"/>
              </w:rPr>
              <w:t>This Security Audit Report (the "Report") has been prepared exclusively for {{ client_legal_name }} (the "Client") by {{ org_legal_name }} ("VAPT-SHIELD") and is dated {{ report_date }}. The contents of this Report are strictly confidential and intended solely for the authorized recipients named herein.</w:t>
            </w:r>
          </w:p>
          <w:p>
            <w:pPr>
              <w:spacing w:before="120" w:after="60"/>
            </w:pPr>
            <w:r>
              <w:rPr>
                <w:rFonts w:ascii="Segoe UI" w:hAnsi="Segoe UI"/>
                <w:b/>
                <w:color w:val="EF4444"/>
                <w:sz w:val="19"/>
              </w:rPr>
              <w:t>RESTRICTED DISTRIBUTION</w:t>
            </w:r>
          </w:p>
          <w:p>
            <w:pPr>
              <w:spacing w:before="40" w:after="60"/>
            </w:pPr>
            <w:r>
              <w:rPr>
                <w:rFonts w:ascii="Segoe UI" w:hAnsi="Segoe UI"/>
                <w:b w:val="0"/>
                <w:color w:val="0F172A"/>
                <w:sz w:val="18"/>
              </w:rPr>
              <w:t>This Report must not be copied, reproduced, distributed, disclosed, or transmitted to any third party, in whole or in part, without the prior written consent of {{ org_legal_name }}. Unauthorized disclosure of the contents of this Report may constitute a breach of applicable data protection, privacy, and confidentiality laws.</w:t>
            </w:r>
          </w:p>
          <w:p>
            <w:pPr>
              <w:spacing w:before="120" w:after="60"/>
            </w:pPr>
            <w:r>
              <w:rPr>
                <w:rFonts w:ascii="Segoe UI" w:hAnsi="Segoe UI"/>
                <w:b/>
                <w:color w:val="F59E0B"/>
                <w:sz w:val="19"/>
              </w:rPr>
              <w:t>DISCLAIMER OF LIABILITY</w:t>
            </w:r>
          </w:p>
          <w:p>
            <w:pPr>
              <w:spacing w:before="40" w:after="60"/>
            </w:pPr>
            <w:r>
              <w:rPr>
                <w:rFonts w:ascii="Segoe UI" w:hAnsi="Segoe UI"/>
                <w:b w:val="0"/>
                <w:color w:val="0F172A"/>
                <w:sz w:val="18"/>
              </w:rPr>
              <w:t>The findings and recommendations contained in this Report are based on information available at the time of the engagement. VAPT-SHIELD makes no warranty, express or implied, as to the completeness or accuracy of the information herein. This Report does not constitute legal advice. The Client is solely responsible for implementing any remediation measures and for ensuring compliance with applicable laws and regulations.</w:t>
            </w:r>
          </w:p>
          <w:p>
            <w:pPr>
              <w:spacing w:before="120" w:after="60"/>
            </w:pPr>
            <w:r>
              <w:rPr>
                <w:rFonts w:ascii="Segoe UI" w:hAnsi="Segoe UI"/>
                <w:b/>
                <w:color w:val="0EA5E9"/>
                <w:sz w:val="19"/>
              </w:rPr>
              <w:t>SCOPE LIMITATION</w:t>
            </w:r>
          </w:p>
          <w:p>
            <w:pPr>
              <w:spacing w:before="40" w:after="60"/>
            </w:pPr>
            <w:r>
              <w:rPr>
                <w:rFonts w:ascii="Segoe UI" w:hAnsi="Segoe UI"/>
                <w:b w:val="0"/>
                <w:color w:val="0F172A"/>
                <w:sz w:val="18"/>
              </w:rPr>
              <w:t>This assessment was conducted within the agreed scope and timeframe defined in the Statement of Work. Vulnerabilities identified outside the agreed scope may not be covered. The absence of findings in any area does not guarantee the absence of vulnerabilities.</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07  </w:t>
      </w:r>
    </w:p>
    <w:p>
      <w:pPr>
        <w:pStyle w:val="VAPTHeading1"/>
        <w:jc w:val="left"/>
      </w:pPr>
      <w:r>
        <w:t>Project Document Control</w:t>
      </w:r>
    </w:p>
    <w:p>
      <w:pPr>
        <w:spacing w:before="80" w:after="80"/>
        <w:pBdr>
          <w:bottom w:val="single" w:sz="12" w:space="1" w:color="0EA5E9"/>
        </w:pBdr>
      </w:pPr>
    </w:p>
    <w:p>
      <w:pPr>
        <w:spacing w:before="80" w:after="240"/>
        <w:jc w:val="left"/>
      </w:pPr>
      <w:r>
        <w:rPr>
          <w:rFonts w:ascii="Segoe UI" w:hAnsi="Segoe UI"/>
          <w:i/>
          <w:color w:val="475569"/>
          <w:sz w:val="20"/>
        </w:rPr>
        <w:t>Tracks version history, authorship, and review cycles for this report</w:t>
      </w:r>
    </w:p>
    <w:p>
      <w:pPr>
        <w:spacing w:before="60" w:after="60"/>
      </w:pPr>
      <w:r>
        <w:rPr>
          <w:rFonts w:ascii="Segoe UI" w:hAnsi="Segoe UI"/>
          <w:b/>
          <w:color w:val="0EA5E9"/>
          <w:sz w:val="20"/>
        </w:rPr>
        <w:t xml:space="preserve">Document Owner: </w:t>
      </w:r>
      <w:r>
        <w:rPr>
          <w:rFonts w:ascii="Segoe UI" w:hAnsi="Segoe UI"/>
          <w:color w:val="0F172A"/>
          <w:sz w:val="20"/>
        </w:rPr>
        <w:t>{{ doc_owner }}</w:t>
      </w:r>
    </w:p>
    <w:p>
      <w:pPr>
        <w:spacing w:before="60" w:after="60"/>
      </w:pPr>
      <w:r>
        <w:rPr>
          <w:rFonts w:ascii="Segoe UI" w:hAnsi="Segoe UI"/>
          <w:b/>
          <w:color w:val="0EA5E9"/>
          <w:sz w:val="20"/>
        </w:rPr>
        <w:t xml:space="preserve">Review Cycle: </w:t>
      </w:r>
      <w:r>
        <w:rPr>
          <w:rFonts w:ascii="Segoe UI" w:hAnsi="Segoe UI"/>
          <w:color w:val="0F172A"/>
          <w:sz w:val="20"/>
        </w:rPr>
        <w:t>{{ review_cycle }}</w:t>
      </w:r>
    </w:p>
    <w:p>
      <w:pPr>
        <w:spacing w:before="60" w:after="60"/>
      </w:pPr>
      <w:r>
        <w:rPr>
          <w:rFonts w:ascii="Segoe UI" w:hAnsi="Segoe UI"/>
          <w:b/>
          <w:color w:val="0EA5E9"/>
          <w:sz w:val="20"/>
        </w:rPr>
        <w:t xml:space="preserve">Classification: </w:t>
      </w:r>
      <w:r>
        <w:rPr>
          <w:rFonts w:ascii="Segoe UI" w:hAnsi="Segoe UI"/>
          <w:color w:val="0F172A"/>
          <w:sz w:val="20"/>
        </w:rPr>
        <w:t>{{ doc_classification }}</w:t>
      </w:r>
    </w:p>
    <w:p/>
    <w:p>
      <w:r>
        <w:rPr>
          <w:rFonts w:ascii="Segoe UI" w:hAnsi="Segoe UI"/>
          <w:b/>
          <w:color w:val="0C1A3E"/>
          <w:sz w:val="22"/>
        </w:rPr>
        <w:t>Version History</w:t>
      </w:r>
    </w:p>
    <w:tbl>
      <w:tblPr>
        <w:tblW w:type="auto" w:w="0"/>
        <w:jc w:val="left"/>
        <w:tblLook w:firstColumn="1" w:firstRow="1" w:lastColumn="0" w:lastRow="0" w:noHBand="0" w:noVBand="1" w:val="04A0"/>
        <w:tblLayout w:type="fixed"/>
      </w:tblPr>
      <w:tblGrid>
        <w:gridCol w:w="1928"/>
        <w:gridCol w:w="1928"/>
        <w:gridCol w:w="1928"/>
        <w:gridCol w:w="1928"/>
        <w:gridCol w:w="1928"/>
      </w:tblGrid>
      <w:tr>
        <w:tc>
          <w:tcPr>
            <w:tcW w:type="dxa" w:w="1152"/>
            <w:shd w:val="clear" w:color="auto" w:fill="0C1A3E"/>
            <w:tcBorders>
              <w:top w:val="none" w:sz="0" w:space="0" w:color="auto"/>
              <w:bottom w:val="single" w:sz="6"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VERSION</w:t>
            </w:r>
          </w:p>
        </w:tc>
        <w:tc>
          <w:tcPr>
            <w:tcW w:type="dxa" w:w="1872"/>
            <w:shd w:val="clear" w:color="auto" w:fill="0C1A3E"/>
            <w:tcBorders>
              <w:top w:val="none" w:sz="0" w:space="0" w:color="auto"/>
              <w:bottom w:val="single" w:sz="6"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DATE</w:t>
            </w:r>
          </w:p>
        </w:tc>
        <w:tc>
          <w:tcPr>
            <w:tcW w:type="dxa" w:w="2160"/>
            <w:shd w:val="clear" w:color="auto" w:fill="0C1A3E"/>
            <w:tcBorders>
              <w:top w:val="none" w:sz="0" w:space="0" w:color="auto"/>
              <w:bottom w:val="single" w:sz="6"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AUTHOR</w:t>
            </w:r>
          </w:p>
        </w:tc>
        <w:tc>
          <w:tcPr>
            <w:tcW w:type="dxa" w:w="1728"/>
            <w:shd w:val="clear" w:color="auto" w:fill="0C1A3E"/>
            <w:tcBorders>
              <w:top w:val="none" w:sz="0" w:space="0" w:color="auto"/>
              <w:bottom w:val="single" w:sz="6"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STATUS</w:t>
            </w:r>
          </w:p>
        </w:tc>
        <w:tc>
          <w:tcPr>
            <w:tcW w:type="dxa" w:w="3888"/>
            <w:shd w:val="clear" w:color="auto" w:fill="0C1A3E"/>
            <w:tcBorders>
              <w:top w:val="none" w:sz="0" w:space="0" w:color="auto"/>
              <w:bottom w:val="single" w:sz="6"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DESCRIPTION OF CHANGES</w:t>
            </w:r>
          </w:p>
        </w:tc>
      </w:tr>
      <w:tr>
        <w:tc>
          <w:tcPr>
            <w:tcW w:type="dxa" w:w="1152"/>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Courier New" w:hAnsi="Courier New"/>
                <w:color w:val="0EA5E9"/>
                <w:sz w:val="18"/>
              </w:rPr>
              <w:t>{{ v.version }}</w:t>
            </w:r>
          </w:p>
        </w:tc>
        <w:tc>
          <w:tcPr>
            <w:tcW w:type="dxa" w:w="1872"/>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v.date }}</w:t>
            </w:r>
          </w:p>
        </w:tc>
        <w:tc>
          <w:tcPr>
            <w:tcW w:type="dxa" w:w="2160"/>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v.author }}</w:t>
            </w:r>
          </w:p>
        </w:tc>
        <w:tc>
          <w:tcPr>
            <w:tcW w:type="dxa" w:w="1728"/>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v.status }}</w:t>
            </w:r>
          </w:p>
        </w:tc>
        <w:tc>
          <w:tcPr>
            <w:tcW w:type="dxa" w:w="3888"/>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left"/>
            </w:pPr>
            <w:r>
              <w:rPr>
                <w:rFonts w:ascii="Segoe UI" w:hAnsi="Segoe UI"/>
                <w:color w:val="0F172A"/>
                <w:sz w:val="18"/>
              </w:rPr>
              <w:t>{{ v.changes }}</w:t>
            </w:r>
          </w:p>
        </w:tc>
      </w:tr>
      <w:tr>
        <w:tc>
          <w:tcPr>
            <w:tcW w:type="dxa" w:w="1152"/>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Courier New" w:hAnsi="Courier New"/>
                <w:color w:val="0EA5E9"/>
                <w:sz w:val="18"/>
              </w:rPr>
              <w:t>1.0</w:t>
            </w:r>
          </w:p>
        </w:tc>
        <w:tc>
          <w:tcPr>
            <w:tcW w:type="dxa" w:w="1872"/>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date }}</w:t>
            </w:r>
          </w:p>
        </w:tc>
        <w:tc>
          <w:tcPr>
            <w:tcW w:type="dxa" w:w="2160"/>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author }}</w:t>
            </w:r>
          </w:p>
        </w:tc>
        <w:tc>
          <w:tcPr>
            <w:tcW w:type="dxa" w:w="1728"/>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Draft</w:t>
            </w:r>
          </w:p>
        </w:tc>
        <w:tc>
          <w:tcPr>
            <w:tcW w:type="dxa" w:w="3888"/>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left"/>
            </w:pPr>
            <w:r>
              <w:rPr>
                <w:rFonts w:ascii="Segoe UI" w:hAnsi="Segoe UI"/>
                <w:color w:val="0F172A"/>
                <w:sz w:val="18"/>
              </w:rPr>
              <w:t>Initial report creation</w:t>
            </w:r>
          </w:p>
        </w:tc>
      </w:tr>
      <w:tr>
        <w:tc>
          <w:tcPr>
            <w:tcW w:type="dxa" w:w="1152"/>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Courier New" w:hAnsi="Courier New"/>
                <w:color w:val="0EA5E9"/>
                <w:sz w:val="18"/>
              </w:rPr>
              <w:t>1.1</w:t>
            </w:r>
          </w:p>
        </w:tc>
        <w:tc>
          <w:tcPr>
            <w:tcW w:type="dxa" w:w="1872"/>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review_date }}</w:t>
            </w:r>
          </w:p>
        </w:tc>
        <w:tc>
          <w:tcPr>
            <w:tcW w:type="dxa" w:w="2160"/>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reviewer }}</w:t>
            </w:r>
          </w:p>
        </w:tc>
        <w:tc>
          <w:tcPr>
            <w:tcW w:type="dxa" w:w="1728"/>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Review</w:t>
            </w:r>
          </w:p>
        </w:tc>
        <w:tc>
          <w:tcPr>
            <w:tcW w:type="dxa" w:w="3888"/>
            <w:shd w:val="clear" w:color="auto" w:fill="F1F5F9"/>
            <w:tcBorders>
              <w:top w:val="none" w:sz="0" w:space="0" w:color="auto"/>
              <w:bottom w:val="single" w:sz="4" w:space="0" w:color="CCE4F5"/>
              <w:left w:val="none" w:sz="0" w:space="0" w:color="auto"/>
              <w:right w:val="none" w:sz="0" w:space="0" w:color="auto"/>
            </w:tcBorders>
            <w:vAlign w:val="center"/>
          </w:tcPr>
          <w:p/>
          <w:p>
            <w:pPr>
              <w:spacing w:before="80" w:after="80"/>
              <w:jc w:val="left"/>
            </w:pPr>
            <w:r>
              <w:rPr>
                <w:rFonts w:ascii="Segoe UI" w:hAnsi="Segoe UI"/>
                <w:color w:val="0F172A"/>
                <w:sz w:val="18"/>
              </w:rPr>
              <w:t>Internal QA review</w:t>
            </w:r>
          </w:p>
        </w:tc>
      </w:tr>
      <w:tr>
        <w:tc>
          <w:tcPr>
            <w:tcW w:type="dxa" w:w="1152"/>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Courier New" w:hAnsi="Courier New"/>
                <w:color w:val="0EA5E9"/>
                <w:sz w:val="18"/>
              </w:rPr>
              <w:t>2.0</w:t>
            </w:r>
          </w:p>
        </w:tc>
        <w:tc>
          <w:tcPr>
            <w:tcW w:type="dxa" w:w="1872"/>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final_date }}</w:t>
            </w:r>
          </w:p>
        </w:tc>
        <w:tc>
          <w:tcPr>
            <w:tcW w:type="dxa" w:w="2160"/>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 author }}</w:t>
            </w:r>
          </w:p>
        </w:tc>
        <w:tc>
          <w:tcPr>
            <w:tcW w:type="dxa" w:w="1728"/>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center"/>
            </w:pPr>
            <w:r>
              <w:rPr>
                <w:rFonts w:ascii="Segoe UI" w:hAnsi="Segoe UI"/>
                <w:color w:val="0F172A"/>
                <w:sz w:val="18"/>
              </w:rPr>
              <w:t>Final</w:t>
            </w:r>
          </w:p>
        </w:tc>
        <w:tc>
          <w:tcPr>
            <w:tcW w:type="dxa" w:w="3888"/>
            <w:shd w:val="clear" w:color="auto" w:fill="FFFFFF"/>
            <w:tcBorders>
              <w:top w:val="none" w:sz="0" w:space="0" w:color="auto"/>
              <w:bottom w:val="single" w:sz="4" w:space="0" w:color="CCE4F5"/>
              <w:left w:val="none" w:sz="0" w:space="0" w:color="auto"/>
              <w:right w:val="none" w:sz="0" w:space="0" w:color="auto"/>
            </w:tcBorders>
            <w:vAlign w:val="center"/>
          </w:tcPr>
          <w:p/>
          <w:p>
            <w:pPr>
              <w:spacing w:before="80" w:after="80"/>
              <w:jc w:val="left"/>
            </w:pPr>
            <w:r>
              <w:rPr>
                <w:rFonts w:ascii="Segoe UI" w:hAnsi="Segoe UI"/>
                <w:color w:val="0F172A"/>
                <w:sz w:val="18"/>
              </w:rPr>
              <w:t>Client-approved final release</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08  </w:t>
      </w:r>
    </w:p>
    <w:p>
      <w:pPr>
        <w:pStyle w:val="VAPTHeading1"/>
        <w:jc w:val="left"/>
      </w:pPr>
      <w:r>
        <w:t>Strategic Recommendations</w:t>
      </w:r>
    </w:p>
    <w:p>
      <w:pPr>
        <w:spacing w:before="80" w:after="80"/>
        <w:pBdr>
          <w:bottom w:val="single" w:sz="12" w:space="1" w:color="0EA5E9"/>
        </w:pBdr>
      </w:pPr>
    </w:p>
    <w:p>
      <w:pPr>
        <w:spacing w:before="80" w:after="240"/>
        <w:jc w:val="left"/>
      </w:pPr>
      <w:r>
        <w:rPr>
          <w:rFonts w:ascii="Segoe UI" w:hAnsi="Segoe UI"/>
          <w:i/>
          <w:color w:val="475569"/>
          <w:sz w:val="20"/>
        </w:rPr>
        <w:t>Executive-level guidance for security posture improvement and risk reduction</w:t>
      </w:r>
    </w:p>
    <w:p>
      <w:pPr>
        <w:spacing w:after="240"/>
      </w:pPr>
      <w:r>
        <w:rPr>
          <w:rFonts w:ascii="Segoe UI" w:hAnsi="Segoe UI"/>
          <w:color w:val="0F172A"/>
          <w:sz w:val="20"/>
        </w:rPr>
        <w:t>{{ strategic_summary }}</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3024"/>
            <w:tcBorders>
              <w:top w:val="single" w:sz="6" w:space="0" w:color="EF4444"/>
              <w:bottom w:val="single" w:sz="6" w:space="0" w:color="EF4444"/>
              <w:left w:val="single" w:sz="6" w:space="0" w:color="EF4444"/>
              <w:right w:val="single" w:sz="6" w:space="0" w:color="EF4444"/>
            </w:tcBorders>
          </w:tcPr>
          <w:p/>
          <w:p>
            <w:pPr>
              <w:spacing w:before="160" w:after="120"/>
              <w:jc w:val="center"/>
              <w:shd w:val="clear" w:color="auto" w:fill="EF4444"/>
            </w:pPr>
            <w:r>
              <w:rPr>
                <w:rFonts w:ascii="Segoe UI" w:hAnsi="Segoe UI"/>
                <w:b/>
                <w:color w:val="FFFFFF"/>
                <w:sz w:val="18"/>
              </w:rPr>
              <w:t>🚨 IMMEDIATE</w:t>
              <w:br/>
              <w:t>(0–7 Days)</w:t>
            </w:r>
          </w:p>
          <w:p>
            <w:pPr>
              <w:spacing w:before="120" w:after="160"/>
              <w:ind w:left="144"/>
              <w:jc w:val="left"/>
            </w:pPr>
            <w:r>
              <w:rPr>
                <w:rFonts w:ascii="Segoe UI" w:hAnsi="Segoe UI"/>
                <w:color w:val="0F172A"/>
                <w:sz w:val="18"/>
              </w:rPr>
              <w:t>{{ immediate_actions }}</w:t>
            </w:r>
          </w:p>
        </w:tc>
        <w:tc>
          <w:tcPr>
            <w:tcW w:type="dxa" w:w="3024"/>
            <w:tcBorders>
              <w:top w:val="single" w:sz="6" w:space="0" w:color="F59E0B"/>
              <w:bottom w:val="single" w:sz="6" w:space="0" w:color="F59E0B"/>
              <w:left w:val="single" w:sz="6" w:space="0" w:color="F59E0B"/>
              <w:right w:val="single" w:sz="6" w:space="0" w:color="F59E0B"/>
            </w:tcBorders>
          </w:tcPr>
          <w:p/>
          <w:p>
            <w:pPr>
              <w:spacing w:before="160" w:after="120"/>
              <w:jc w:val="center"/>
              <w:shd w:val="clear" w:color="auto" w:fill="F59E0B"/>
            </w:pPr>
            <w:r>
              <w:rPr>
                <w:rFonts w:ascii="Segoe UI" w:hAnsi="Segoe UI"/>
                <w:b/>
                <w:color w:val="FFFFFF"/>
                <w:sz w:val="18"/>
              </w:rPr>
              <w:t>⚡ SHORT-TERM</w:t>
              <w:br/>
              <w:t>(30 Days)</w:t>
            </w:r>
          </w:p>
          <w:p>
            <w:pPr>
              <w:spacing w:before="120" w:after="160"/>
              <w:ind w:left="144"/>
              <w:jc w:val="left"/>
            </w:pPr>
            <w:r>
              <w:rPr>
                <w:rFonts w:ascii="Segoe UI" w:hAnsi="Segoe UI"/>
                <w:color w:val="0F172A"/>
                <w:sz w:val="18"/>
              </w:rPr>
              <w:t>{{ short_term_recommendations }}</w:t>
            </w:r>
          </w:p>
        </w:tc>
        <w:tc>
          <w:tcPr>
            <w:tcW w:type="dxa" w:w="3024"/>
            <w:tcBorders>
              <w:top w:val="single" w:sz="6" w:space="0" w:color="10B981"/>
              <w:bottom w:val="single" w:sz="6" w:space="0" w:color="10B981"/>
              <w:left w:val="single" w:sz="6" w:space="0" w:color="10B981"/>
              <w:right w:val="single" w:sz="6" w:space="0" w:color="10B981"/>
            </w:tcBorders>
          </w:tcPr>
          <w:p/>
          <w:p>
            <w:pPr>
              <w:spacing w:before="160" w:after="120"/>
              <w:jc w:val="center"/>
              <w:shd w:val="clear" w:color="auto" w:fill="10B981"/>
            </w:pPr>
            <w:r>
              <w:rPr>
                <w:rFonts w:ascii="Segoe UI" w:hAnsi="Segoe UI"/>
                <w:b/>
                <w:color w:val="FFFFFF"/>
                <w:sz w:val="18"/>
              </w:rPr>
              <w:t>🛡️ LONG-TERM</w:t>
              <w:br/>
              <w:t>(90 Days)</w:t>
            </w:r>
          </w:p>
          <w:p>
            <w:pPr>
              <w:spacing w:before="120" w:after="160"/>
              <w:ind w:left="144"/>
              <w:jc w:val="left"/>
            </w:pPr>
            <w:r>
              <w:rPr>
                <w:rFonts w:ascii="Segoe UI" w:hAnsi="Segoe UI"/>
                <w:color w:val="0F172A"/>
                <w:sz w:val="18"/>
              </w:rPr>
              <w:t>{{ long_term_recommendations }}</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4320"/>
            <w:shd w:val="clear" w:color="auto" w:fill="F0F9FF"/>
            <w:tcBorders>
              <w:top w:val="none" w:sz="0" w:space="0" w:color="auto"/>
              <w:bottom w:val="none" w:sz="0" w:space="0" w:color="auto"/>
              <w:left w:val="single" w:sz="12" w:space="0" w:color="F59E0B"/>
              <w:right w:val="none" w:sz="0" w:space="0" w:color="auto"/>
            </w:tcBorders>
          </w:tcPr>
          <w:p/>
          <w:p>
            <w:pPr>
              <w:spacing w:before="120" w:after="80"/>
            </w:pPr>
            <w:r>
              <w:rPr>
                <w:rFonts w:ascii="Segoe UI" w:hAnsi="Segoe UI"/>
                <w:b/>
                <w:color w:val="F59E0B"/>
                <w:sz w:val="20"/>
              </w:rPr>
              <w:t>💰 Budget Implication</w:t>
            </w:r>
          </w:p>
          <w:p>
            <w:pPr>
              <w:spacing w:before="40" w:after="120"/>
            </w:pPr>
            <w:r>
              <w:rPr>
                <w:rFonts w:ascii="Segoe UI" w:hAnsi="Segoe UI"/>
                <w:color w:val="0F172A"/>
                <w:sz w:val="18"/>
              </w:rPr>
              <w:t>{{ budget_implication }}</w:t>
            </w:r>
          </w:p>
        </w:tc>
        <w:tc>
          <w:tcPr>
            <w:tcW w:type="dxa" w:w="4608"/>
            <w:shd w:val="clear" w:color="auto" w:fill="F0F9FF"/>
            <w:tcBorders>
              <w:top w:val="none" w:sz="0" w:space="0" w:color="auto"/>
              <w:bottom w:val="none" w:sz="0" w:space="0" w:color="auto"/>
              <w:left w:val="single" w:sz="12" w:space="0" w:color="0EA5E9"/>
              <w:right w:val="none" w:sz="0" w:space="0" w:color="auto"/>
            </w:tcBorders>
          </w:tcPr>
          <w:p/>
          <w:p>
            <w:pPr>
              <w:spacing w:before="120" w:after="80"/>
            </w:pPr>
            <w:r>
              <w:rPr>
                <w:rFonts w:ascii="Segoe UI" w:hAnsi="Segoe UI"/>
                <w:b/>
                <w:color w:val="0EA5E9"/>
                <w:sz w:val="20"/>
              </w:rPr>
              <w:t>👤 Executive Sponsor</w:t>
            </w:r>
          </w:p>
          <w:p>
            <w:pPr>
              <w:spacing w:before="40" w:after="120"/>
            </w:pPr>
            <w:r>
              <w:rPr>
                <w:rFonts w:ascii="Segoe UI" w:hAnsi="Segoe UI"/>
                <w:color w:val="0F172A"/>
                <w:sz w:val="18"/>
              </w:rPr>
              <w:t>{{ exec_sponsor }}</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09  </w:t>
      </w:r>
    </w:p>
    <w:p>
      <w:pPr>
        <w:pStyle w:val="VAPTHeading1"/>
        <w:jc w:val="left"/>
      </w:pPr>
      <w:r>
        <w:t>OWASP 2025 Compliance Matrix</w:t>
      </w:r>
    </w:p>
    <w:p>
      <w:pPr>
        <w:spacing w:before="80" w:after="80"/>
        <w:pBdr>
          <w:bottom w:val="single" w:sz="12" w:space="1" w:color="0EA5E9"/>
        </w:pBdr>
      </w:pPr>
    </w:p>
    <w:p>
      <w:pPr>
        <w:spacing w:before="80" w:after="240"/>
        <w:jc w:val="left"/>
      </w:pPr>
      <w:r>
        <w:rPr>
          <w:rFonts w:ascii="Segoe UI" w:hAnsi="Segoe UI"/>
          <w:i/>
          <w:color w:val="475569"/>
          <w:sz w:val="20"/>
        </w:rPr>
        <w:t>Mapping of identified vulnerabilities to OWASP Top 10 2025 categories</w:t>
      </w:r>
    </w:p>
    <w:p>
      <w:pPr>
        <w:spacing w:after="200"/>
      </w:pPr>
      <w:r>
        <w:rPr>
          <w:rFonts w:ascii="Segoe UI" w:hAnsi="Segoe UI"/>
          <w:color w:val="0F172A"/>
          <w:sz w:val="20"/>
        </w:rPr>
        <w:t>The following matrix maps all identified findings to the OWASP Top 10 2025 framework. Status indicators reflect the current remediation state as of the report date.</w:t>
      </w:r>
    </w:p>
    <w:tbl>
      <w:tblPr>
        <w:tblW w:type="auto" w:w="0"/>
        <w:jc w:val="left"/>
        <w:tblLook w:firstColumn="1" w:firstRow="1" w:lastColumn="0" w:lastRow="0" w:noHBand="0" w:noVBand="1" w:val="04A0"/>
        <w:tblLayout w:type="fixed"/>
      </w:tblPr>
      <w:tblGrid>
        <w:gridCol w:w="1606"/>
        <w:gridCol w:w="1606"/>
        <w:gridCol w:w="1606"/>
        <w:gridCol w:w="1606"/>
        <w:gridCol w:w="1606"/>
        <w:gridCol w:w="1606"/>
      </w:tblGrid>
      <w:tr>
        <w:tc>
          <w:tcPr>
            <w:tcW w:type="dxa" w:w="1152"/>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OWASP ID</w:t>
            </w:r>
          </w:p>
        </w:tc>
        <w:tc>
          <w:tcPr>
            <w:tcW w:type="dxa" w:w="2592"/>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CATEGORY</w:t>
            </w:r>
          </w:p>
        </w:tc>
        <w:tc>
          <w:tcPr>
            <w:tcW w:type="dxa" w:w="1440"/>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FINDING REF</w:t>
            </w:r>
          </w:p>
        </w:tc>
        <w:tc>
          <w:tcPr>
            <w:tcW w:type="dxa" w:w="1296"/>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SEVERITY</w:t>
            </w:r>
          </w:p>
        </w:tc>
        <w:tc>
          <w:tcPr>
            <w:tcW w:type="dxa" w:w="1296"/>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STATUS</w:t>
            </w:r>
          </w:p>
        </w:tc>
        <w:tc>
          <w:tcPr>
            <w:tcW w:type="dxa" w:w="2592"/>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RECOMMENDATION</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A01:2025</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Broken Access Control</w:t>
            </w:r>
          </w:p>
        </w:tc>
        <w:tc>
          <w:tcPr>
            <w:tcW w:type="dxa" w:w="144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owasp_matrix[0].finding_ref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owasp_matrix[0].severity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owasp_matrix[0].status }}</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owasp_matrix[0].recommendation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A02:2025</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Cryptographic Failures</w:t>
            </w:r>
          </w:p>
        </w:tc>
        <w:tc>
          <w:tcPr>
            <w:tcW w:type="dxa" w:w="144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owasp_matrix[1].finding_ref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owasp_matrix[1].severity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owasp_matrix[1].status }}</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owasp_matrix[1].recommendation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A03:2025</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Injection</w:t>
            </w:r>
          </w:p>
        </w:tc>
        <w:tc>
          <w:tcPr>
            <w:tcW w:type="dxa" w:w="144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owasp_matrix[2].finding_ref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owasp_matrix[2].severity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owasp_matrix[2].status }}</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owasp_matrix[2].recommendation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A04:2025</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Insecure Design</w:t>
            </w:r>
          </w:p>
        </w:tc>
        <w:tc>
          <w:tcPr>
            <w:tcW w:type="dxa" w:w="144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owasp_matrix[3].finding_ref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owasp_matrix[3].severity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owasp_matrix[3].status }}</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owasp_matrix[3].recommendation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A05:2025</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Security Misconfiguration</w:t>
            </w:r>
          </w:p>
        </w:tc>
        <w:tc>
          <w:tcPr>
            <w:tcW w:type="dxa" w:w="144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owasp_matrix[4].finding_ref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owasp_matrix[4].severity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owasp_matrix[4].status }}</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owasp_matrix[4].recommendation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A06:2025</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Vulnerable &amp; Outdated Components</w:t>
            </w:r>
          </w:p>
        </w:tc>
        <w:tc>
          <w:tcPr>
            <w:tcW w:type="dxa" w:w="144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owasp_matrix[5].finding_ref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owasp_matrix[5].severity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owasp_matrix[5].status }}</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owasp_matrix[5].recommendation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A07:2025</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Identification &amp; Authentication Failures</w:t>
            </w:r>
          </w:p>
        </w:tc>
        <w:tc>
          <w:tcPr>
            <w:tcW w:type="dxa" w:w="144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owasp_matrix[6].finding_ref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owasp_matrix[6].severity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owasp_matrix[6].status }}</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owasp_matrix[6].recommendation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A08:2025</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Software &amp; Data Integrity Failures</w:t>
            </w:r>
          </w:p>
        </w:tc>
        <w:tc>
          <w:tcPr>
            <w:tcW w:type="dxa" w:w="144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owasp_matrix[7].finding_ref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owasp_matrix[7].severity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owasp_matrix[7].status }}</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owasp_matrix[7].recommendation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A09:2025</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Security Logging &amp; Monitoring Failures</w:t>
            </w:r>
          </w:p>
        </w:tc>
        <w:tc>
          <w:tcPr>
            <w:tcW w:type="dxa" w:w="144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owasp_matrix[8].finding_ref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owasp_matrix[8].severity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owasp_matrix[8].status }}</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owasp_matrix[8].recommendation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A10:2025</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Server-Side Request Forgery</w:t>
            </w:r>
          </w:p>
        </w:tc>
        <w:tc>
          <w:tcPr>
            <w:tcW w:type="dxa" w:w="144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owasp_matrix[9].finding_ref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owasp_matrix[9].severity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owasp_matrix[9].status }}</w:t>
            </w:r>
          </w:p>
        </w:tc>
        <w:tc>
          <w:tcPr>
            <w:tcW w:type="dxa" w:w="2592"/>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owasp_matrix[9].recommendation }}</w:t>
            </w:r>
          </w:p>
        </w:tc>
      </w:tr>
      <w:tr>
        <w:tc>
          <w:tcPr>
            <w:tcW w:type="dxa" w:w="1152"/>
            <w:shd w:val="clear" w:color="auto" w:fill="0C1A3E"/>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b/>
                <w:color w:val="0EA5E9"/>
                <w:sz w:val="17"/>
              </w:rPr>
              <w:t>A11:2025</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Insecure API Design</w:t>
            </w:r>
          </w:p>
        </w:tc>
        <w:tc>
          <w:tcPr>
            <w:tcW w:type="dxa" w:w="144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owasp_matrix[10].finding_ref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7"/>
              </w:rPr>
              <w:t>{{ owasp_matrix[10].severity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7"/>
              </w:rPr>
              <w:t>{{ owasp_matrix[10].status }}</w:t>
            </w:r>
          </w:p>
        </w:tc>
        <w:tc>
          <w:tcPr>
            <w:tcW w:type="dxa" w:w="2592"/>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7"/>
              </w:rPr>
              <w:t>{{ owasp_matrix[10].recommendation }}</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10  </w:t>
      </w:r>
    </w:p>
    <w:p>
      <w:pPr>
        <w:pStyle w:val="VAPTHeading1"/>
        <w:jc w:val="left"/>
      </w:pPr>
      <w:r>
        <w:t>Vulnerability Inventory</w:t>
      </w:r>
    </w:p>
    <w:p>
      <w:pPr>
        <w:spacing w:before="80" w:after="80"/>
        <w:pBdr>
          <w:bottom w:val="single" w:sz="12" w:space="1" w:color="0EA5E9"/>
        </w:pBdr>
      </w:pPr>
    </w:p>
    <w:p>
      <w:pPr>
        <w:spacing w:before="80" w:after="240"/>
        <w:jc w:val="left"/>
      </w:pPr>
      <w:r>
        <w:rPr>
          <w:rFonts w:ascii="Segoe UI" w:hAnsi="Segoe UI"/>
          <w:i/>
          <w:color w:val="475569"/>
          <w:sz w:val="20"/>
        </w:rPr>
        <w:t>Complete indexed listing of all security vulnerabilities identified</w:t>
      </w:r>
    </w:p>
    <w:tbl>
      <w:tblPr>
        <w:tblW w:type="auto" w:w="0"/>
        <w:jc w:val="left"/>
        <w:tblLook w:firstColumn="1" w:firstRow="1" w:lastColumn="0" w:lastRow="0" w:noHBand="0" w:noVBand="1" w:val="04A0"/>
        <w:tblLayout w:type="fixed"/>
      </w:tblPr>
      <w:tblGrid>
        <w:gridCol w:w="1606"/>
        <w:gridCol w:w="1606"/>
        <w:gridCol w:w="1606"/>
        <w:gridCol w:w="1606"/>
        <w:gridCol w:w="1606"/>
        <w:gridCol w:w="1606"/>
      </w:tblGrid>
      <w:tr>
        <w:tc>
          <w:tcPr>
            <w:tcW w:type="dxa" w:w="720"/>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ID</w:t>
            </w:r>
          </w:p>
        </w:tc>
        <w:tc>
          <w:tcPr>
            <w:tcW w:type="dxa" w:w="3600"/>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VULNERABILITY NAME</w:t>
            </w:r>
          </w:p>
        </w:tc>
        <w:tc>
          <w:tcPr>
            <w:tcW w:type="dxa" w:w="1296"/>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SEVERITY</w:t>
            </w:r>
          </w:p>
        </w:tc>
        <w:tc>
          <w:tcPr>
            <w:tcW w:type="dxa" w:w="864"/>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CVSS</w:t>
            </w:r>
          </w:p>
        </w:tc>
        <w:tc>
          <w:tcPr>
            <w:tcW w:type="dxa" w:w="1296"/>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STATUS</w:t>
            </w:r>
          </w:p>
        </w:tc>
        <w:tc>
          <w:tcPr>
            <w:tcW w:type="dxa" w:w="2304"/>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6"/>
              </w:rPr>
              <w:t>COMPONENT</w:t>
            </w:r>
          </w:p>
        </w:tc>
      </w:tr>
      <w:tr>
        <w:tc>
          <w:tcPr>
            <w:tcW w:type="dxa" w:w="72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color w:val="0F172A"/>
                <w:sz w:val="18"/>
              </w:rPr>
              <w:t>1</w:t>
            </w:r>
          </w:p>
        </w:tc>
        <w:tc>
          <w:tcPr>
            <w:tcW w:type="dxa" w:w="360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8"/>
              </w:rPr>
              <w:t>{{ v.vuln_name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8"/>
              </w:rPr>
              <w:t>{{ v.severity }}</w:t>
            </w:r>
          </w:p>
        </w:tc>
        <w:tc>
          <w:tcPr>
            <w:tcW w:type="dxa" w:w="86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0C1A3E"/>
                <w:sz w:val="18"/>
              </w:rPr>
              <w:t>{{ v.cvss_score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v.status }}</w:t>
            </w:r>
          </w:p>
        </w:tc>
        <w:tc>
          <w:tcPr>
            <w:tcW w:type="dxa" w:w="230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v.affected_component }}</w:t>
            </w:r>
          </w:p>
        </w:tc>
      </w:tr>
      <w:tr>
        <w:tc>
          <w:tcPr>
            <w:tcW w:type="dxa" w:w="72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color w:val="0F172A"/>
                <w:sz w:val="18"/>
              </w:rPr>
              <w:t>2</w:t>
            </w:r>
          </w:p>
        </w:tc>
        <w:tc>
          <w:tcPr>
            <w:tcW w:type="dxa" w:w="360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8"/>
              </w:rPr>
              <w:t>{{ v.vuln_name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8"/>
              </w:rPr>
              <w:t>{{ v.severity }}</w:t>
            </w:r>
          </w:p>
        </w:tc>
        <w:tc>
          <w:tcPr>
            <w:tcW w:type="dxa" w:w="864"/>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0C1A3E"/>
                <w:sz w:val="18"/>
              </w:rPr>
              <w:t>{{ v.cvss_score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v.status }}</w:t>
            </w:r>
          </w:p>
        </w:tc>
        <w:tc>
          <w:tcPr>
            <w:tcW w:type="dxa" w:w="2304"/>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v.affected_component }}</w:t>
            </w:r>
          </w:p>
        </w:tc>
      </w:tr>
      <w:tr>
        <w:tc>
          <w:tcPr>
            <w:tcW w:type="dxa" w:w="72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color w:val="0F172A"/>
                <w:sz w:val="18"/>
              </w:rPr>
              <w:t>3</w:t>
            </w:r>
          </w:p>
        </w:tc>
        <w:tc>
          <w:tcPr>
            <w:tcW w:type="dxa" w:w="360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8"/>
              </w:rPr>
              <w:t>{{ v.vuln_name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8"/>
              </w:rPr>
              <w:t>{{ v.severity }}</w:t>
            </w:r>
          </w:p>
        </w:tc>
        <w:tc>
          <w:tcPr>
            <w:tcW w:type="dxa" w:w="86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0C1A3E"/>
                <w:sz w:val="18"/>
              </w:rPr>
              <w:t>{{ v.cvss_score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v.status }}</w:t>
            </w:r>
          </w:p>
        </w:tc>
        <w:tc>
          <w:tcPr>
            <w:tcW w:type="dxa" w:w="230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v.affected_component }}</w:t>
            </w:r>
          </w:p>
        </w:tc>
      </w:tr>
      <w:tr>
        <w:tc>
          <w:tcPr>
            <w:tcW w:type="dxa" w:w="72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color w:val="0F172A"/>
                <w:sz w:val="18"/>
              </w:rPr>
              <w:t>4</w:t>
            </w:r>
          </w:p>
        </w:tc>
        <w:tc>
          <w:tcPr>
            <w:tcW w:type="dxa" w:w="360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8"/>
              </w:rPr>
              <w:t>{{ v.vuln_name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8"/>
              </w:rPr>
              <w:t>{{ v.severity }}</w:t>
            </w:r>
          </w:p>
        </w:tc>
        <w:tc>
          <w:tcPr>
            <w:tcW w:type="dxa" w:w="864"/>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0C1A3E"/>
                <w:sz w:val="18"/>
              </w:rPr>
              <w:t>{{ v.cvss_score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v.status }}</w:t>
            </w:r>
          </w:p>
        </w:tc>
        <w:tc>
          <w:tcPr>
            <w:tcW w:type="dxa" w:w="2304"/>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v.affected_component }}</w:t>
            </w:r>
          </w:p>
        </w:tc>
      </w:tr>
      <w:tr>
        <w:tc>
          <w:tcPr>
            <w:tcW w:type="dxa" w:w="72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color w:val="0F172A"/>
                <w:sz w:val="18"/>
              </w:rPr>
              <w:t>5</w:t>
            </w:r>
          </w:p>
        </w:tc>
        <w:tc>
          <w:tcPr>
            <w:tcW w:type="dxa" w:w="360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8"/>
              </w:rPr>
              <w:t>{{ v.vuln_name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8"/>
              </w:rPr>
              <w:t>{{ v.severity }}</w:t>
            </w:r>
          </w:p>
        </w:tc>
        <w:tc>
          <w:tcPr>
            <w:tcW w:type="dxa" w:w="86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0C1A3E"/>
                <w:sz w:val="18"/>
              </w:rPr>
              <w:t>{{ v.cvss_score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v.status }}</w:t>
            </w:r>
          </w:p>
        </w:tc>
        <w:tc>
          <w:tcPr>
            <w:tcW w:type="dxa" w:w="230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v.affected_component }}</w:t>
            </w:r>
          </w:p>
        </w:tc>
      </w:tr>
      <w:tr>
        <w:tc>
          <w:tcPr>
            <w:tcW w:type="dxa" w:w="72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color w:val="0F172A"/>
                <w:sz w:val="18"/>
              </w:rPr>
              <w:t>6</w:t>
            </w:r>
          </w:p>
        </w:tc>
        <w:tc>
          <w:tcPr>
            <w:tcW w:type="dxa" w:w="3600"/>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8"/>
              </w:rPr>
              <w:t>{{ v.vuln_name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8"/>
              </w:rPr>
              <w:t>{{ v.severity }}</w:t>
            </w:r>
          </w:p>
        </w:tc>
        <w:tc>
          <w:tcPr>
            <w:tcW w:type="dxa" w:w="864"/>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0C1A3E"/>
                <w:sz w:val="18"/>
              </w:rPr>
              <w:t>{{ v.cvss_score }}</w:t>
            </w:r>
          </w:p>
        </w:tc>
        <w:tc>
          <w:tcPr>
            <w:tcW w:type="dxa" w:w="1296"/>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v.status }}</w:t>
            </w:r>
          </w:p>
        </w:tc>
        <w:tc>
          <w:tcPr>
            <w:tcW w:type="dxa" w:w="2304"/>
            <w:shd w:val="clear" w:color="auto" w:fill="FFFFFF"/>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v.affected_component }}</w:t>
            </w:r>
          </w:p>
        </w:tc>
      </w:tr>
      <w:tr>
        <w:tc>
          <w:tcPr>
            <w:tcW w:type="dxa" w:w="72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Courier New" w:hAnsi="Courier New"/>
                <w:color w:val="0F172A"/>
                <w:sz w:val="18"/>
              </w:rPr>
              <w:t>7</w:t>
            </w:r>
          </w:p>
        </w:tc>
        <w:tc>
          <w:tcPr>
            <w:tcW w:type="dxa" w:w="3600"/>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left"/>
            </w:pPr>
            <w:r>
              <w:rPr>
                <w:rFonts w:ascii="Segoe UI" w:hAnsi="Segoe UI"/>
                <w:color w:val="0F172A"/>
                <w:sz w:val="18"/>
              </w:rPr>
              <w:t>{{ v.vuln_name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EF4444"/>
                <w:sz w:val="18"/>
              </w:rPr>
              <w:t>{{ v.severity }}</w:t>
            </w:r>
          </w:p>
        </w:tc>
        <w:tc>
          <w:tcPr>
            <w:tcW w:type="dxa" w:w="86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b/>
                <w:color w:val="0C1A3E"/>
                <w:sz w:val="18"/>
              </w:rPr>
              <w:t>{{ v.cvss_score }}</w:t>
            </w:r>
          </w:p>
        </w:tc>
        <w:tc>
          <w:tcPr>
            <w:tcW w:type="dxa" w:w="1296"/>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v.status }}</w:t>
            </w:r>
          </w:p>
        </w:tc>
        <w:tc>
          <w:tcPr>
            <w:tcW w:type="dxa" w:w="2304"/>
            <w:shd w:val="clear" w:color="auto" w:fill="F1F5F9"/>
            <w:tcBorders>
              <w:top w:val="none" w:sz="0" w:space="0" w:color="auto"/>
              <w:bottom w:val="single" w:sz="4" w:space="0" w:color="CCE4F5"/>
              <w:left w:val="none" w:sz="0" w:space="0" w:color="auto"/>
              <w:right w:val="none" w:sz="0" w:space="0" w:color="auto"/>
            </w:tcBorders>
            <w:vAlign w:val="center"/>
          </w:tcPr>
          <w:p/>
          <w:p>
            <w:pPr>
              <w:spacing w:before="100" w:after="100"/>
              <w:jc w:val="center"/>
            </w:pPr>
            <w:r>
              <w:rPr>
                <w:rFonts w:ascii="Segoe UI" w:hAnsi="Segoe UI"/>
                <w:color w:val="0F172A"/>
                <w:sz w:val="18"/>
              </w:rPr>
              <w:t>{{ v.affected_component }}</w:t>
            </w:r>
          </w:p>
        </w:tc>
      </w:tr>
    </w:tbl>
    <w:p>
      <w:pPr>
        <w:spacing w:before="120"/>
      </w:pPr>
      <w:r>
        <w:rPr>
          <w:rFonts w:ascii="Segoe UI" w:hAnsi="Segoe UI"/>
          <w:i/>
          <w:color w:val="94A3B8"/>
          <w:sz w:val="16"/>
        </w:rPr>
        <w:t>📌 Template Note: In docxtpl, wrap data rows with {%tr for v in vulnerabilities %} ... {%tr endfor %} to auto-expand this table for all findings.</w:t>
      </w:r>
    </w:p>
    <w:p>
      <w:pPr>
        <w:spacing w:before="0" w:after="0"/>
      </w:pPr>
      <w:r>
        <w:br w:type="page"/>
      </w:r>
    </w:p>
    <w:p>
      <w:pPr>
        <w:spacing w:before="120" w:after="40"/>
        <w:jc w:val="left"/>
        <w:shd w:val="clear" w:color="auto" w:fill="0EA5E9"/>
      </w:pPr>
      <w:r>
        <w:rPr>
          <w:rFonts w:ascii="Segoe UI" w:hAnsi="Segoe UI"/>
          <w:b/>
          <w:color w:val="0C1A3E"/>
          <w:sz w:val="16"/>
        </w:rPr>
        <w:t xml:space="preserve">  SECTION 11  </w:t>
      </w:r>
    </w:p>
    <w:p>
      <w:pPr>
        <w:pStyle w:val="VAPTHeading1"/>
        <w:jc w:val="left"/>
      </w:pPr>
      <w:r>
        <w:t>Finding Details</w:t>
      </w:r>
    </w:p>
    <w:p>
      <w:pPr>
        <w:spacing w:before="80" w:after="80"/>
        <w:pBdr>
          <w:bottom w:val="single" w:sz="12" w:space="1" w:color="0EA5E9"/>
        </w:pBdr>
      </w:pPr>
    </w:p>
    <w:p>
      <w:pPr>
        <w:spacing w:before="80" w:after="240"/>
        <w:jc w:val="left"/>
      </w:pPr>
      <w:r>
        <w:rPr>
          <w:rFonts w:ascii="Segoe UI" w:hAnsi="Segoe UI"/>
          <w:i/>
          <w:color w:val="475569"/>
          <w:sz w:val="20"/>
        </w:rPr>
        <w:t>In-depth technical analysis of each identified vulnerability</w:t>
      </w:r>
    </w:p>
    <w:p>
      <w:pPr>
        <w:spacing w:after="200"/>
      </w:pPr>
      <w:r>
        <w:rPr>
          <w:rFonts w:ascii="Segoe UI" w:hAnsi="Segoe UI"/>
          <w:color w:val="0F172A"/>
          <w:sz w:val="20"/>
        </w:rPr>
        <w:t>Each finding below is presented in a structured format covering identification, technical analysis, proof of concept, business impact, and remediation guidance. Findings are ordered by severity (Critical → Low).</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6480"/>
            <w:shd w:val="clear" w:color="auto" w:fill="0C1A3E"/>
          </w:tcPr>
          <w:p/>
          <w:p>
            <w:pPr>
              <w:spacing w:before="160" w:after="40"/>
              <w:ind w:left="144"/>
            </w:pPr>
            <w:r>
              <w:rPr>
                <w:rFonts w:ascii="Segoe UI" w:hAnsi="Segoe UI"/>
                <w:b/>
                <w:color w:val="0EA5E9"/>
                <w:sz w:val="16"/>
              </w:rPr>
              <w:t>FINDING #01</w:t>
            </w:r>
          </w:p>
          <w:p>
            <w:pPr>
              <w:spacing w:before="40" w:after="160"/>
              <w:ind w:left="144"/>
            </w:pPr>
            <w:r>
              <w:rPr>
                <w:rFonts w:ascii="Segoe UI" w:hAnsi="Segoe UI"/>
                <w:b/>
                <w:color w:val="FFFFFF"/>
                <w:sz w:val="30"/>
              </w:rPr>
              <w:t>{{ vuln_name }}</w:t>
            </w:r>
          </w:p>
        </w:tc>
        <w:tc>
          <w:tcPr>
            <w:tcW w:type="dxa" w:w="2880"/>
            <w:shd w:val="clear" w:color="auto" w:fill="D946EF"/>
            <w:vAlign w:val="center"/>
          </w:tcPr>
          <w:p/>
          <w:p>
            <w:pPr>
              <w:spacing w:before="160" w:after="40"/>
              <w:jc w:val="center"/>
            </w:pPr>
            <w:r>
              <w:rPr>
                <w:rFonts w:ascii="Segoe UI" w:hAnsi="Segoe UI"/>
                <w:b/>
                <w:color w:val="FFFFFF"/>
                <w:sz w:val="32"/>
              </w:rPr>
              <w:t>{{ severity }}</w:t>
            </w:r>
          </w:p>
          <w:p>
            <w:pPr>
              <w:spacing w:before="40" w:after="80"/>
              <w:jc w:val="center"/>
            </w:pPr>
            <w:r>
              <w:rPr>
                <w:rFonts w:ascii="Segoe UI" w:hAnsi="Segoe UI"/>
                <w:color w:val="FFFFFF"/>
                <w:sz w:val="22"/>
              </w:rPr>
              <w:t>CVSS: {{ cvss_score }}</w:t>
            </w:r>
          </w:p>
          <w:p>
            <w:pPr>
              <w:spacing w:after="160"/>
              <w:jc w:val="center"/>
            </w:pPr>
            <w:r>
              <w:rPr>
                <w:rFonts w:ascii="Courier New" w:hAnsi="Courier New"/>
                <w:color w:val="FFD0FF"/>
                <w:sz w:val="16"/>
              </w:rPr>
              <w:t>ID: {{ vuln_id }}</w:t>
            </w:r>
          </w:p>
        </w:tc>
      </w:tr>
    </w:tbl>
    <w:p/>
    <w:p>
      <w:pPr>
        <w:spacing w:before="160" w:after="80"/>
        <w:pBdr>
          <w:bottom w:val="single" w:sz="6" w:space="1" w:color="0EA5E9"/>
        </w:pBdr>
      </w:pPr>
      <w:r>
        <w:rPr>
          <w:rFonts w:ascii="Segoe UI" w:hAnsi="Segoe UI"/>
          <w:b/>
          <w:color w:val="0EA5E9"/>
          <w:sz w:val="18"/>
        </w:rPr>
        <w:t>◈ IDENTIFICATION &amp; CLASSIFICATION</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2409"/>
        <w:gridCol w:w="2409"/>
        <w:gridCol w:w="2409"/>
        <w:gridCol w:w="2409"/>
      </w:tblGrid>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CWE ID</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Courier New" w:hAnsi="Courier New"/>
                <w:b/>
                <w:color w:val="0EA5E9"/>
                <w:sz w:val="18"/>
              </w:rPr>
              <w:t>{{ cwe_id }}</w:t>
            </w:r>
          </w:p>
          <w:p>
            <w:pPr>
              <w:spacing w:before="80" w:after="80"/>
              <w:ind w:left="72"/>
            </w:pPr>
          </w:p>
          <w:p>
            <w:r>
              <w:t>{{ cwe_id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CVE ID</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Courier New" w:hAnsi="Courier New"/>
                <w:b/>
                <w:color w:val="0EA5E9"/>
                <w:sz w:val="18"/>
              </w:rPr>
              <w:t>{{ cve_id }}</w:t>
            </w:r>
          </w:p>
          <w:p>
            <w:pPr>
              <w:spacing w:before="80" w:after="80"/>
              <w:ind w:left="72"/>
            </w:pPr>
          </w:p>
          <w:p>
            <w:r>
              <w:t>{{ cve_id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OWASP 2025</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owasp_2025 }}</w:t>
            </w:r>
          </w:p>
          <w:p>
            <w:pPr>
              <w:spacing w:before="80" w:after="80"/>
              <w:ind w:left="72"/>
            </w:pPr>
          </w:p>
          <w:p>
            <w:r>
              <w:t>{{ owasp_2025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Status</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status }}</w:t>
            </w:r>
          </w:p>
          <w:p>
            <w:pPr>
              <w:spacing w:before="80" w:after="80"/>
              <w:ind w:left="72"/>
            </w:pPr>
          </w:p>
          <w:p>
            <w:r>
              <w:t>{{ status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Attack Vector</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attack_vector }}</w:t>
            </w:r>
          </w:p>
          <w:p>
            <w:pPr>
              <w:spacing w:before="80" w:after="80"/>
              <w:ind w:left="72"/>
            </w:pPr>
          </w:p>
          <w:p>
            <w:r>
              <w:t>{{ attack_vector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Complexity</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exploit_complexity }}</w:t>
            </w:r>
          </w:p>
          <w:p>
            <w:pPr>
              <w:spacing w:before="80" w:after="80"/>
              <w:ind w:left="72"/>
            </w:pPr>
          </w:p>
          <w:p>
            <w:r>
              <w:t>{{ exploit_complexity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Privileges Req</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privileges_required }}</w:t>
            </w:r>
          </w:p>
          <w:p>
            <w:pPr>
              <w:spacing w:before="80" w:after="80"/>
              <w:ind w:left="72"/>
            </w:pPr>
          </w:p>
          <w:p>
            <w:r>
              <w:t>{{ privileges_required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User Interaction</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user_interaction }}</w:t>
            </w:r>
          </w:p>
          <w:p>
            <w:pPr>
              <w:spacing w:before="80" w:after="80"/>
              <w:ind w:left="72"/>
            </w:pPr>
          </w:p>
          <w:p>
            <w:r>
              <w:t>{{ user_interaction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Scope</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scope }}</w:t>
            </w:r>
          </w:p>
          <w:p>
            <w:pPr>
              <w:spacing w:before="80" w:after="80"/>
              <w:ind w:left="72"/>
            </w:pPr>
          </w:p>
          <w:p>
            <w:r>
              <w:t>{{ scope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Patch Available</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patch_available }}</w:t>
            </w:r>
          </w:p>
          <w:p>
            <w:pPr>
              <w:spacing w:before="80" w:after="80"/>
              <w:ind w:left="72"/>
            </w:pPr>
          </w:p>
          <w:p>
            <w:r>
              <w:t>{{ patch_available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Discovered</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discovery_date }}</w:t>
            </w:r>
          </w:p>
          <w:p>
            <w:pPr>
              <w:spacing w:before="80" w:after="80"/>
              <w:ind w:left="72"/>
            </w:pPr>
          </w:p>
          <w:p>
            <w:r>
              <w:t>{{ discovery_date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Reported By</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reported_by }}</w:t>
            </w:r>
          </w:p>
          <w:p>
            <w:pPr>
              <w:spacing w:before="80" w:after="80"/>
              <w:ind w:left="72"/>
            </w:pPr>
          </w:p>
          <w:p>
            <w:r>
              <w:t>{{ reported_by }}</w:t>
            </w:r>
          </w:p>
        </w:tc>
      </w:tr>
    </w:tbl>
    <w:p/>
    <w:p>
      <w:pPr>
        <w:shd w:val="clear" w:color="auto" w:fill="0C1A3E"/>
        <w:spacing w:before="80" w:after="80"/>
      </w:pPr>
      <w:r>
        <w:rPr>
          <w:rFonts w:ascii="Segoe UI" w:hAnsi="Segoe UI"/>
          <w:b/>
          <w:color w:val="94A3B8"/>
          <w:sz w:val="16"/>
        </w:rPr>
        <w:t xml:space="preserve">  CVSS v3.1 Vector:  </w:t>
      </w:r>
      <w:r>
        <w:rPr>
          <w:rFonts w:ascii="Courier New" w:hAnsi="Courier New"/>
          <w:color w:val="0EA5E9"/>
          <w:sz w:val="17"/>
        </w:rPr>
        <w:t>{{ cvss_vector }}</w:t>
      </w:r>
    </w:p>
    <w:p/>
    <w:p>
      <w:pPr>
        <w:spacing w:before="120" w:after="80"/>
        <w:pBdr>
          <w:bottom w:val="single" w:sz="6" w:space="1" w:color="0EA5E9"/>
        </w:pBdr>
      </w:pPr>
      <w:r>
        <w:rPr>
          <w:rFonts w:ascii="Segoe UI" w:hAnsi="Segoe UI"/>
          <w:b/>
          <w:color w:val="0EA5E9"/>
          <w:sz w:val="18"/>
        </w:rPr>
        <w:t>◈ AFFECTED ATTACK SURFACE</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4032"/>
            <w:shd w:val="clear" w:color="auto" w:fill="0C1A3E"/>
            <w:vAlign w:val="center"/>
          </w:tcPr>
          <w:p/>
          <w:p>
            <w:pPr>
              <w:spacing w:before="100" w:after="100"/>
              <w:jc w:val="center"/>
            </w:pPr>
            <w:r>
              <w:rPr>
                <w:rFonts w:ascii="Segoe UI" w:hAnsi="Segoe UI"/>
                <w:b/>
                <w:color w:val="0EA5E9"/>
                <w:sz w:val="16"/>
              </w:rPr>
              <w:t>ENDPOINT / URL</w:t>
            </w:r>
          </w:p>
        </w:tc>
        <w:tc>
          <w:tcPr>
            <w:tcW w:type="dxa" w:w="1728"/>
            <w:shd w:val="clear" w:color="auto" w:fill="0C1A3E"/>
            <w:vAlign w:val="center"/>
          </w:tcPr>
          <w:p/>
          <w:p>
            <w:pPr>
              <w:spacing w:before="100" w:after="100"/>
              <w:jc w:val="center"/>
            </w:pPr>
            <w:r>
              <w:rPr>
                <w:rFonts w:ascii="Segoe UI" w:hAnsi="Segoe UI"/>
                <w:b/>
                <w:color w:val="0EA5E9"/>
                <w:sz w:val="16"/>
              </w:rPr>
              <w:t>METHOD</w:t>
            </w:r>
          </w:p>
        </w:tc>
        <w:tc>
          <w:tcPr>
            <w:tcW w:type="dxa" w:w="3600"/>
            <w:shd w:val="clear" w:color="auto" w:fill="0C1A3E"/>
            <w:vAlign w:val="center"/>
          </w:tcPr>
          <w:p/>
          <w:p>
            <w:pPr>
              <w:spacing w:before="100" w:after="100"/>
              <w:jc w:val="center"/>
            </w:pPr>
            <w:r>
              <w:rPr>
                <w:rFonts w:ascii="Segoe UI" w:hAnsi="Segoe UI"/>
                <w:b/>
                <w:color w:val="0EA5E9"/>
                <w:sz w:val="16"/>
              </w:rPr>
              <w:t>VULNERABLE PARAMETERS</w:t>
            </w:r>
          </w:p>
        </w:tc>
      </w:tr>
      <w:tr>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left"/>
            </w:pPr>
            <w:r>
              <w:rPr>
                <w:rFonts w:ascii="Courier New" w:hAnsi="Courier New"/>
                <w:b w:val="0"/>
                <w:color w:val="0F172A"/>
                <w:sz w:val="18"/>
              </w:rPr>
              <w:t>{{ affected_endpoints }}</w:t>
            </w:r>
          </w:p>
        </w:tc>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center"/>
            </w:pPr>
            <w:r>
              <w:rPr>
                <w:rFonts w:ascii="Courier New" w:hAnsi="Courier New"/>
                <w:b/>
                <w:color w:val="EF4444"/>
                <w:sz w:val="18"/>
              </w:rPr>
              <w:t>{{ request_method }}</w:t>
            </w:r>
          </w:p>
        </w:tc>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left"/>
            </w:pPr>
            <w:r>
              <w:rPr>
                <w:rFonts w:ascii="Courier New" w:hAnsi="Courier New"/>
                <w:b w:val="0"/>
                <w:color w:val="0F172A"/>
                <w:sz w:val="18"/>
              </w:rPr>
              <w:t>{{ affected_parameters }}</w:t>
            </w:r>
          </w:p>
        </w:tc>
      </w:tr>
    </w:tbl>
    <w:p/>
    <w:p>
      <w:pPr>
        <w:spacing w:before="200" w:after="80"/>
        <w:pBdr>
          <w:bottom w:val="single" w:sz="6" w:space="1" w:color="0EA5E9"/>
        </w:pBdr>
      </w:pPr>
      <w:r>
        <w:rPr>
          <w:rFonts w:ascii="Segoe UI" w:hAnsi="Segoe UI"/>
          <w:b/>
          <w:color w:val="0EA5E9"/>
          <w:sz w:val="18"/>
        </w:rPr>
        <w:t>◈ TECHNICAL ANALYSIS</w:t>
      </w:r>
    </w:p>
    <w:p>
      <w:pPr>
        <w:spacing w:before="80" w:after="120"/>
        <w:ind w:left="216"/>
        <w:shd w:val="clear" w:color="auto" w:fill="F1F5F9"/>
        <w:pBdr>
          <w:left w:val="single" w:sz="12" w:space="4" w:color="0EA5E9"/>
        </w:pBdr>
      </w:pPr>
      <w:r>
        <w:rPr>
          <w:rFonts w:ascii="Segoe UI" w:hAnsi="Segoe UI"/>
          <w:color w:val="0F172A"/>
          <w:sz w:val="20"/>
        </w:rPr>
        <w:t>{{ technical_analysis }}</w:t>
      </w:r>
    </w:p>
    <w:p>
      <w:pPr>
        <w:spacing w:before="200" w:after="80"/>
        <w:pBdr>
          <w:bottom w:val="single" w:sz="6" w:space="1" w:color="0C1A3E"/>
        </w:pBdr>
      </w:pPr>
      <w:r>
        <w:rPr>
          <w:rFonts w:ascii="Segoe UI" w:hAnsi="Segoe UI"/>
          <w:b/>
          <w:color w:val="0C1A3E"/>
          <w:sz w:val="18"/>
        </w:rPr>
        <w:t>◈ ROOT CAUSE ANALYSIS</w:t>
      </w:r>
    </w:p>
    <w:p>
      <w:pPr>
        <w:spacing w:before="80" w:after="120"/>
        <w:ind w:left="216"/>
        <w:shd w:val="clear" w:color="auto" w:fill="F1F5F9"/>
        <w:pBdr>
          <w:left w:val="single" w:sz="12" w:space="4" w:color="0C1A3E"/>
        </w:pBdr>
      </w:pPr>
      <w:r>
        <w:rPr>
          <w:rFonts w:ascii="Segoe UI" w:hAnsi="Segoe UI"/>
          <w:color w:val="0F172A"/>
          <w:sz w:val="20"/>
        </w:rPr>
        <w:t>{{ root_cause }}</w:t>
      </w:r>
    </w:p>
    <w:p>
      <w:pPr>
        <w:spacing w:before="200" w:after="80"/>
        <w:pBdr>
          <w:bottom w:val="single" w:sz="6" w:space="1" w:color="EF4444"/>
        </w:pBdr>
      </w:pPr>
      <w:r>
        <w:rPr>
          <w:rFonts w:ascii="Segoe UI" w:hAnsi="Segoe UI"/>
          <w:b/>
          <w:color w:val="EF4444"/>
          <w:sz w:val="18"/>
        </w:rPr>
        <w:t>◈ PROOF OF CONCEPT (PoC)</w:t>
      </w:r>
    </w:p>
    <w:p>
      <w:pPr>
        <w:spacing w:before="120" w:after="80"/>
      </w:pPr>
      <w:r>
        <w:rPr>
          <w:rFonts w:ascii="Segoe UI" w:hAnsi="Segoe UI"/>
          <w:b/>
          <w:color w:val="475569"/>
          <w:sz w:val="19"/>
        </w:rPr>
        <w:t>Reproduction Steps:</w:t>
      </w:r>
    </w:p>
    <w:p>
      <w:pPr>
        <w:spacing w:before="80" w:after="120"/>
        <w:ind w:left="288"/>
      </w:pPr>
      <w:r>
        <w:rPr>
          <w:rFonts w:ascii="Segoe UI" w:hAnsi="Segoe UI"/>
          <w:color w:val="0F172A"/>
          <w:sz w:val="20"/>
        </w:rPr>
        <w:t>{{ poc_steps }}</w:t>
      </w:r>
    </w:p>
    <w:p>
      <w:r>
        <w:rPr>
          <w:rFonts w:ascii="Segoe UI" w:hAnsi="Segoe UI"/>
          <w:b/>
          <w:color w:val="475569"/>
          <w:sz w:val="18"/>
        </w:rPr>
        <w:t>Sample Payload:</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0C1A3E"/>
            <w:tcBorders>
              <w:top w:val="single" w:sz="4" w:space="0" w:color="EF4444"/>
              <w:bottom w:val="single" w:sz="4" w:space="0" w:color="EF4444"/>
              <w:left w:val="single" w:sz="4" w:space="0" w:color="EF4444"/>
              <w:right w:val="single" w:sz="4" w:space="0" w:color="EF4444"/>
            </w:tcBorders>
            <w:tcMar>
              <w:top w:w="120" w:type="dxa"/>
              <w:left w:w="200" w:type="dxa"/>
              <w:bottom w:w="120" w:type="dxa"/>
              <w:right w:w="200" w:type="dxa"/>
            </w:tcMar>
          </w:tcPr>
          <w:p/>
          <w:p>
            <w:pPr>
              <w:spacing w:before="0" w:after="0"/>
            </w:pPr>
            <w:r>
              <w:rPr>
                <w:rFonts w:ascii="Courier New" w:hAnsi="Courier New"/>
                <w:color w:val="10B981"/>
                <w:sz w:val="18"/>
              </w:rPr>
              <w:t>{{ poc_payload }}</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4608"/>
            <w:tcBorders>
              <w:top w:val="single" w:sz="4" w:space="0" w:color="94A3B8"/>
              <w:bottom w:val="single" w:sz="4" w:space="0" w:color="94A3B8"/>
              <w:left w:val="single" w:sz="4" w:space="0" w:color="94A3B8"/>
              <w:right w:val="single" w:sz="4" w:space="0" w:color="94A3B8"/>
            </w:tcBorders>
            <w:shd w:val="clear" w:color="auto" w:fill="F1F5F9"/>
          </w:tcPr>
          <w:p/>
          <w:p>
            <w:pPr>
              <w:spacing w:before="400" w:after="80"/>
              <w:jc w:val="center"/>
            </w:pPr>
            <w:r>
              <w:rPr>
                <w:rFonts w:ascii="Segoe UI" w:hAnsi="Segoe UI"/>
                <w:i/>
                <w:color w:val="475569"/>
                <w:sz w:val="18"/>
              </w:rPr>
              <w:t>[ Screenshot — {{ poc_image_1 }} ]</w:t>
            </w:r>
          </w:p>
          <w:p>
            <w:pPr>
              <w:spacing w:before="80" w:after="320"/>
              <w:jc w:val="center"/>
            </w:pPr>
            <w:r>
              <w:rPr>
                <w:rFonts w:ascii="Segoe UI" w:hAnsi="Segoe UI"/>
                <w:i/>
                <w:color w:val="94A3B8"/>
                <w:sz w:val="16"/>
              </w:rPr>
              <w:t>Figure 1: {{ poc_image_caption_1 }}</w:t>
            </w:r>
          </w:p>
        </w:tc>
        <w:tc>
          <w:tcPr>
            <w:tcW w:type="dxa" w:w="4608"/>
            <w:tcBorders>
              <w:top w:val="single" w:sz="4" w:space="0" w:color="94A3B8"/>
              <w:bottom w:val="single" w:sz="4" w:space="0" w:color="94A3B8"/>
              <w:left w:val="single" w:sz="4" w:space="0" w:color="94A3B8"/>
              <w:right w:val="single" w:sz="4" w:space="0" w:color="94A3B8"/>
            </w:tcBorders>
            <w:shd w:val="clear" w:color="auto" w:fill="F1F5F9"/>
          </w:tcPr>
          <w:p/>
          <w:p>
            <w:pPr>
              <w:spacing w:before="400" w:after="80"/>
              <w:jc w:val="center"/>
            </w:pPr>
            <w:r>
              <w:rPr>
                <w:rFonts w:ascii="Segoe UI" w:hAnsi="Segoe UI"/>
                <w:i/>
                <w:color w:val="475569"/>
                <w:sz w:val="18"/>
              </w:rPr>
              <w:t>[ Screenshot — {{ poc_image_2 }} ]</w:t>
            </w:r>
          </w:p>
          <w:p>
            <w:pPr>
              <w:spacing w:before="80" w:after="320"/>
              <w:jc w:val="center"/>
            </w:pPr>
            <w:r>
              <w:rPr>
                <w:rFonts w:ascii="Segoe UI" w:hAnsi="Segoe UI"/>
                <w:i/>
                <w:color w:val="94A3B8"/>
                <w:sz w:val="16"/>
              </w:rPr>
              <w:t>Figure 2: {{ poc_image_caption_2 }}</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4608"/>
            <w:tcBorders>
              <w:top w:val="single" w:sz="4" w:space="0" w:color="0C1A3E"/>
              <w:bottom w:val="single" w:sz="4" w:space="0" w:color="0C1A3E"/>
              <w:left w:val="single" w:sz="4" w:space="0" w:color="0C1A3E"/>
              <w:right w:val="single" w:sz="4" w:space="0" w:color="0C1A3E"/>
            </w:tcBorders>
          </w:tcPr>
          <w:p/>
          <w:p>
            <w:pPr>
              <w:spacing w:before="0" w:after="0"/>
              <w:jc w:val="center"/>
              <w:shd w:val="clear" w:color="auto" w:fill="0C1A3E"/>
            </w:pPr>
            <w:r>
              <w:rPr>
                <w:rFonts w:ascii="Segoe UI" w:hAnsi="Segoe UI"/>
                <w:b/>
                <w:color w:val="0EA5E9"/>
                <w:sz w:val="16"/>
              </w:rPr>
              <w:t xml:space="preserve">  HTTP REQUEST  </w:t>
            </w:r>
          </w:p>
          <w:p>
            <w:pPr>
              <w:spacing w:before="80" w:after="80"/>
              <w:shd w:val="clear" w:color="auto" w:fill="1E293B"/>
            </w:pPr>
            <w:r>
              <w:rPr>
                <w:rFonts w:ascii="Courier New" w:hAnsi="Courier New"/>
                <w:color w:val="10B981"/>
                <w:sz w:val="16"/>
              </w:rPr>
              <w:t>{{ request_snippet }}</w:t>
            </w:r>
          </w:p>
        </w:tc>
        <w:tc>
          <w:tcPr>
            <w:tcW w:type="dxa" w:w="4608"/>
            <w:tcBorders>
              <w:top w:val="single" w:sz="4" w:space="0" w:color="0C1A3E"/>
              <w:bottom w:val="single" w:sz="4" w:space="0" w:color="0C1A3E"/>
              <w:left w:val="single" w:sz="4" w:space="0" w:color="0C1A3E"/>
              <w:right w:val="single" w:sz="4" w:space="0" w:color="0C1A3E"/>
            </w:tcBorders>
          </w:tcPr>
          <w:p/>
          <w:p>
            <w:pPr>
              <w:spacing w:before="0" w:after="0"/>
              <w:jc w:val="center"/>
              <w:shd w:val="clear" w:color="auto" w:fill="0C1A3E"/>
            </w:pPr>
            <w:r>
              <w:rPr>
                <w:rFonts w:ascii="Segoe UI" w:hAnsi="Segoe UI"/>
                <w:b/>
                <w:color w:val="0EA5E9"/>
                <w:sz w:val="16"/>
              </w:rPr>
              <w:t xml:space="preserve">  HTTP RESPONSE  </w:t>
            </w:r>
          </w:p>
          <w:p>
            <w:pPr>
              <w:spacing w:before="80" w:after="80"/>
              <w:shd w:val="clear" w:color="auto" w:fill="1E293B"/>
            </w:pPr>
            <w:r>
              <w:rPr>
                <w:rFonts w:ascii="Courier New" w:hAnsi="Courier New"/>
                <w:color w:val="10B981"/>
                <w:sz w:val="16"/>
              </w:rPr>
              <w:t>{{ response_snippet }}</w:t>
            </w:r>
          </w:p>
        </w:tc>
      </w:tr>
    </w:tbl>
    <w:p/>
    <w:p>
      <w:pPr>
        <w:spacing w:before="200" w:after="80"/>
        <w:pBdr>
          <w:bottom w:val="single" w:sz="6" w:space="1" w:color="EF4444"/>
        </w:pBdr>
      </w:pPr>
      <w:r>
        <w:rPr>
          <w:rFonts w:ascii="Segoe UI" w:hAnsi="Segoe UI"/>
          <w:b/>
          <w:color w:val="EF4444"/>
          <w:sz w:val="18"/>
        </w:rPr>
        <w:t>◈ BUSINESS &amp; TECHNICAL IMPACT</w:t>
      </w:r>
    </w:p>
    <w:p>
      <w:pPr>
        <w:spacing w:before="80" w:after="120"/>
        <w:ind w:left="216"/>
        <w:shd w:val="clear" w:color="auto" w:fill="F1F5F9"/>
        <w:pBdr>
          <w:left w:val="single" w:sz="12" w:space="4" w:color="EF4444"/>
        </w:pBdr>
      </w:pPr>
      <w:r>
        <w:rPr>
          <w:rFonts w:ascii="Segoe UI" w:hAnsi="Segoe UI"/>
          <w:color w:val="0F172A"/>
          <w:sz w:val="20"/>
        </w:rPr>
        <w:t>{{ exploit_impact }}</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2880"/>
            <w:shd w:val="clear" w:color="auto" w:fill="0C1A3E"/>
          </w:tcPr>
          <w:p/>
          <w:p>
            <w:pPr>
              <w:spacing w:before="80" w:after="80"/>
              <w:jc w:val="center"/>
            </w:pPr>
            <w:r>
              <w:rPr>
                <w:rFonts w:ascii="Segoe UI" w:hAnsi="Segoe UI"/>
                <w:b/>
                <w:color w:val="94A3B8"/>
                <w:sz w:val="16"/>
              </w:rPr>
              <w:t>CONFIDENTIALITY</w:t>
            </w:r>
          </w:p>
        </w:tc>
        <w:tc>
          <w:tcPr>
            <w:tcW w:type="dxa" w:w="2880"/>
            <w:shd w:val="clear" w:color="auto" w:fill="0C1A3E"/>
          </w:tcPr>
          <w:p/>
          <w:p>
            <w:pPr>
              <w:spacing w:before="80" w:after="80"/>
              <w:jc w:val="center"/>
            </w:pPr>
            <w:r>
              <w:rPr>
                <w:rFonts w:ascii="Segoe UI" w:hAnsi="Segoe UI"/>
                <w:b/>
                <w:color w:val="94A3B8"/>
                <w:sz w:val="16"/>
              </w:rPr>
              <w:t>INTEGRITY</w:t>
            </w:r>
          </w:p>
        </w:tc>
        <w:tc>
          <w:tcPr>
            <w:tcW w:type="dxa" w:w="2880"/>
            <w:shd w:val="clear" w:color="auto" w:fill="0C1A3E"/>
          </w:tcPr>
          <w:p/>
          <w:p>
            <w:pPr>
              <w:spacing w:before="80" w:after="80"/>
              <w:jc w:val="center"/>
            </w:pPr>
            <w:r>
              <w:rPr>
                <w:rFonts w:ascii="Segoe UI" w:hAnsi="Segoe UI"/>
                <w:b/>
                <w:color w:val="94A3B8"/>
                <w:sz w:val="16"/>
              </w:rPr>
              <w:t>AVAILABILITY</w:t>
            </w:r>
          </w:p>
        </w:tc>
      </w:tr>
      <w:tr>
        <w:tc>
          <w:tcPr>
            <w:tcW w:type="dxa" w:w="2880"/>
            <w:shd w:val="clear" w:color="auto" w:fill="F1F5F9"/>
          </w:tcPr>
          <w:p/>
          <w:p>
            <w:pPr>
              <w:spacing w:before="80" w:after="80"/>
              <w:jc w:val="center"/>
            </w:pPr>
            <w:r>
              <w:rPr>
                <w:rFonts w:ascii="Segoe UI" w:hAnsi="Segoe UI"/>
                <w:b/>
                <w:color w:val="EF4444"/>
                <w:sz w:val="22"/>
              </w:rPr>
              <w:t>{{ confidentiality_impact }}</w:t>
            </w:r>
          </w:p>
        </w:tc>
        <w:tc>
          <w:tcPr>
            <w:tcW w:type="dxa" w:w="2880"/>
            <w:shd w:val="clear" w:color="auto" w:fill="F1F5F9"/>
          </w:tcPr>
          <w:p/>
          <w:p>
            <w:pPr>
              <w:spacing w:before="80" w:after="80"/>
              <w:jc w:val="center"/>
            </w:pPr>
            <w:r>
              <w:rPr>
                <w:rFonts w:ascii="Segoe UI" w:hAnsi="Segoe UI"/>
                <w:b/>
                <w:color w:val="EF4444"/>
                <w:sz w:val="22"/>
              </w:rPr>
              <w:t>{{ integrity_impact }}</w:t>
            </w:r>
          </w:p>
        </w:tc>
        <w:tc>
          <w:tcPr>
            <w:tcW w:type="dxa" w:w="2880"/>
            <w:shd w:val="clear" w:color="auto" w:fill="F1F5F9"/>
          </w:tcPr>
          <w:p/>
          <w:p>
            <w:pPr>
              <w:spacing w:before="80" w:after="80"/>
              <w:jc w:val="center"/>
            </w:pPr>
            <w:r>
              <w:rPr>
                <w:rFonts w:ascii="Segoe UI" w:hAnsi="Segoe UI"/>
                <w:b/>
                <w:color w:val="EF4444"/>
                <w:sz w:val="22"/>
              </w:rPr>
              <w:t>{{ availability_impact }}</w:t>
            </w:r>
          </w:p>
        </w:tc>
      </w:tr>
    </w:tbl>
    <w:p/>
    <w:p>
      <w:pPr>
        <w:spacing w:before="60" w:after="60"/>
      </w:pPr>
      <w:r>
        <w:rPr>
          <w:rFonts w:ascii="Segoe UI" w:hAnsi="Segoe UI"/>
          <w:b/>
          <w:color w:val="0EA5E9"/>
          <w:sz w:val="20"/>
        </w:rPr>
        <w:t xml:space="preserve">Data at Risk: </w:t>
      </w:r>
      <w:r>
        <w:rPr>
          <w:rFonts w:ascii="Segoe UI" w:hAnsi="Segoe UI"/>
          <w:color w:val="0F172A"/>
          <w:sz w:val="20"/>
        </w:rPr>
        <w:t>{{ data_at_risk }}</w:t>
      </w:r>
    </w:p>
    <w:p>
      <w:pPr>
        <w:spacing w:before="60" w:after="60"/>
      </w:pPr>
      <w:r>
        <w:rPr>
          <w:rFonts w:ascii="Segoe UI" w:hAnsi="Segoe UI"/>
          <w:b/>
          <w:color w:val="0EA5E9"/>
          <w:sz w:val="20"/>
        </w:rPr>
        <w:t xml:space="preserve">Affected Users: </w:t>
      </w:r>
      <w:r>
        <w:rPr>
          <w:rFonts w:ascii="Segoe UI" w:hAnsi="Segoe UI"/>
          <w:color w:val="0F172A"/>
          <w:sz w:val="20"/>
        </w:rPr>
        <w:t>{{ affected_users }}</w:t>
      </w:r>
    </w:p>
    <w:p>
      <w:pPr>
        <w:spacing w:before="200" w:after="80"/>
        <w:pBdr>
          <w:bottom w:val="single" w:sz="6" w:space="1" w:color="10B981"/>
        </w:pBdr>
      </w:pPr>
      <w:r>
        <w:rPr>
          <w:rFonts w:ascii="Segoe UI" w:hAnsi="Segoe UI"/>
          <w:b/>
          <w:color w:val="10B981"/>
          <w:sz w:val="18"/>
        </w:rPr>
        <w:t>◈ TECHNICAL RECOMMENDATIONS</w:t>
      </w:r>
    </w:p>
    <w:p>
      <w:pPr>
        <w:spacing w:before="80" w:after="120"/>
        <w:ind w:left="216"/>
        <w:shd w:val="clear" w:color="auto" w:fill="F1F5F9"/>
        <w:pBdr>
          <w:left w:val="single" w:sz="12" w:space="4" w:color="10B981"/>
        </w:pBdr>
      </w:pPr>
      <w:r>
        <w:rPr>
          <w:rFonts w:ascii="Segoe UI" w:hAnsi="Segoe UI"/>
          <w:color w:val="0F172A"/>
          <w:sz w:val="20"/>
        </w:rPr>
        <w:t>{{ technical_recommendations }}</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2880"/>
            <w:shd w:val="clear" w:color="auto" w:fill="F0F9FF"/>
            <w:tcBorders>
              <w:top w:val="single" w:sz="10" w:space="0" w:color="F59E0B"/>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REMEDIATION EFFORT</w:t>
            </w:r>
          </w:p>
          <w:p>
            <w:pPr>
              <w:spacing w:before="40" w:after="120"/>
              <w:jc w:val="center"/>
            </w:pPr>
            <w:r>
              <w:rPr>
                <w:rFonts w:ascii="Segoe UI" w:hAnsi="Segoe UI"/>
                <w:b/>
                <w:color w:val="F59E0B"/>
                <w:sz w:val="24"/>
              </w:rPr>
              <w:t>{{ remediation_effort }}</w:t>
            </w:r>
          </w:p>
        </w:tc>
        <w:tc>
          <w:tcPr>
            <w:tcW w:type="dxa" w:w="2880"/>
            <w:shd w:val="clear" w:color="auto" w:fill="F0F9FF"/>
            <w:tcBorders>
              <w:top w:val="single" w:sz="10" w:space="0" w:color="EF4444"/>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TARGET DEADLINE</w:t>
            </w:r>
          </w:p>
          <w:p>
            <w:pPr>
              <w:spacing w:before="40" w:after="120"/>
              <w:jc w:val="center"/>
            </w:pPr>
            <w:r>
              <w:rPr>
                <w:rFonts w:ascii="Segoe UI" w:hAnsi="Segoe UI"/>
                <w:b/>
                <w:color w:val="EF4444"/>
                <w:sz w:val="24"/>
              </w:rPr>
              <w:t>{{ remediation_deadline }}</w:t>
            </w:r>
          </w:p>
        </w:tc>
        <w:tc>
          <w:tcPr>
            <w:tcW w:type="dxa" w:w="3312"/>
            <w:shd w:val="clear" w:color="auto" w:fill="F0F9FF"/>
            <w:tcBorders>
              <w:top w:val="single" w:sz="10" w:space="0" w:color="10B981"/>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PATCH AVAILABLE</w:t>
            </w:r>
          </w:p>
          <w:p>
            <w:pPr>
              <w:spacing w:before="40" w:after="120"/>
              <w:jc w:val="center"/>
            </w:pPr>
            <w:r>
              <w:rPr>
                <w:rFonts w:ascii="Segoe UI" w:hAnsi="Segoe UI"/>
                <w:b/>
                <w:color w:val="10B981"/>
                <w:sz w:val="24"/>
              </w:rPr>
              <w:t>{{ patch_available }}</w:t>
            </w:r>
          </w:p>
        </w:tc>
      </w:tr>
    </w:tbl>
    <w:p/>
    <w:p>
      <w:pPr>
        <w:spacing w:before="200" w:after="80"/>
        <w:pBdr>
          <w:bottom w:val="single" w:sz="6" w:space="1" w:color="0EA5E9"/>
        </w:pBdr>
      </w:pPr>
      <w:r>
        <w:rPr>
          <w:rFonts w:ascii="Segoe UI" w:hAnsi="Segoe UI"/>
          <w:b/>
          <w:color w:val="0EA5E9"/>
          <w:sz w:val="18"/>
        </w:rPr>
        <w:t>◈ REFERENCES &amp; ADVISORIES</w:t>
      </w:r>
    </w:p>
    <w:p>
      <w:pPr>
        <w:spacing w:before="80" w:after="120"/>
      </w:pPr>
      <w:r>
        <w:rPr>
          <w:rFonts w:ascii="Courier New" w:hAnsi="Courier New"/>
          <w:color w:val="0EA5E9"/>
          <w:sz w:val="18"/>
          <w:u w:val="single"/>
        </w:rPr>
        <w:t>{{ reference_links }}</w:t>
      </w:r>
    </w:p>
    <w:p>
      <w:pPr>
        <w:shd w:val="clear" w:color="auto" w:fill="0C1A3E"/>
        <w:spacing w:before="200" w:after="0"/>
        <w:jc w:val="center"/>
      </w:pPr>
      <w:r>
        <w:rPr>
          <w:rFonts w:ascii="Segoe UI" w:hAnsi="Segoe UI"/>
          <w:color w:val="94A3B8"/>
          <w:sz w:val="16"/>
        </w:rPr>
        <w:t xml:space="preserve">  ── END OF FINDING #01: {{ vuln_name }} ──  </w:t>
      </w:r>
    </w:p>
    <w:p>
      <w:pPr>
        <w:spacing w:before="0" w:after="0"/>
      </w:pPr>
      <w:r>
        <w:br w:type="page"/>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6480"/>
            <w:shd w:val="clear" w:color="auto" w:fill="0C1A3E"/>
          </w:tcPr>
          <w:p/>
          <w:p>
            <w:pPr>
              <w:spacing w:before="160" w:after="40"/>
              <w:ind w:left="144"/>
            </w:pPr>
            <w:r>
              <w:rPr>
                <w:rFonts w:ascii="Segoe UI" w:hAnsi="Segoe UI"/>
                <w:b/>
                <w:color w:val="0EA5E9"/>
                <w:sz w:val="16"/>
              </w:rPr>
              <w:t>FINDING #02</w:t>
            </w:r>
          </w:p>
          <w:p>
            <w:pPr>
              <w:spacing w:before="40" w:after="160"/>
              <w:ind w:left="144"/>
            </w:pPr>
            <w:r>
              <w:rPr>
                <w:rFonts w:ascii="Segoe UI" w:hAnsi="Segoe UI"/>
                <w:b/>
                <w:color w:val="FFFFFF"/>
                <w:sz w:val="30"/>
              </w:rPr>
              <w:t>{{ vuln_name }}</w:t>
            </w:r>
          </w:p>
        </w:tc>
        <w:tc>
          <w:tcPr>
            <w:tcW w:type="dxa" w:w="2880"/>
            <w:shd w:val="clear" w:color="auto" w:fill="D946EF"/>
            <w:vAlign w:val="center"/>
          </w:tcPr>
          <w:p/>
          <w:p>
            <w:pPr>
              <w:spacing w:before="160" w:after="40"/>
              <w:jc w:val="center"/>
            </w:pPr>
            <w:r>
              <w:rPr>
                <w:rFonts w:ascii="Segoe UI" w:hAnsi="Segoe UI"/>
                <w:b/>
                <w:color w:val="FFFFFF"/>
                <w:sz w:val="32"/>
              </w:rPr>
              <w:t>{{ severity }}</w:t>
            </w:r>
          </w:p>
          <w:p>
            <w:pPr>
              <w:spacing w:before="40" w:after="80"/>
              <w:jc w:val="center"/>
            </w:pPr>
            <w:r>
              <w:rPr>
                <w:rFonts w:ascii="Segoe UI" w:hAnsi="Segoe UI"/>
                <w:color w:val="FFFFFF"/>
                <w:sz w:val="22"/>
              </w:rPr>
              <w:t>CVSS: {{ cvss_score }}</w:t>
            </w:r>
          </w:p>
          <w:p>
            <w:pPr>
              <w:spacing w:after="160"/>
              <w:jc w:val="center"/>
            </w:pPr>
            <w:r>
              <w:rPr>
                <w:rFonts w:ascii="Courier New" w:hAnsi="Courier New"/>
                <w:color w:val="FFD0FF"/>
                <w:sz w:val="16"/>
              </w:rPr>
              <w:t>ID: {{ vuln_id }}</w:t>
            </w:r>
          </w:p>
        </w:tc>
      </w:tr>
    </w:tbl>
    <w:p/>
    <w:p>
      <w:pPr>
        <w:spacing w:before="160" w:after="80"/>
        <w:pBdr>
          <w:bottom w:val="single" w:sz="6" w:space="1" w:color="0EA5E9"/>
        </w:pBdr>
      </w:pPr>
      <w:r>
        <w:rPr>
          <w:rFonts w:ascii="Segoe UI" w:hAnsi="Segoe UI"/>
          <w:b/>
          <w:color w:val="0EA5E9"/>
          <w:sz w:val="18"/>
        </w:rPr>
        <w:t>◈ IDENTIFICATION &amp; CLASSIFICATION</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2409"/>
        <w:gridCol w:w="2409"/>
        <w:gridCol w:w="2409"/>
        <w:gridCol w:w="2409"/>
      </w:tblGrid>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CWE ID</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Courier New" w:hAnsi="Courier New"/>
                <w:b/>
                <w:color w:val="0EA5E9"/>
                <w:sz w:val="18"/>
              </w:rPr>
              <w:t>{{ cwe_id }}</w:t>
            </w:r>
          </w:p>
          <w:p>
            <w:pPr>
              <w:spacing w:before="80" w:after="80"/>
              <w:ind w:left="72"/>
            </w:pPr>
          </w:p>
          <w:p>
            <w:r>
              <w:t>{{ cwe_id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CVE ID</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Courier New" w:hAnsi="Courier New"/>
                <w:b/>
                <w:color w:val="0EA5E9"/>
                <w:sz w:val="18"/>
              </w:rPr>
              <w:t>{{ cve_id }}</w:t>
            </w:r>
          </w:p>
          <w:p>
            <w:pPr>
              <w:spacing w:before="80" w:after="80"/>
              <w:ind w:left="72"/>
            </w:pPr>
          </w:p>
          <w:p>
            <w:r>
              <w:t>{{ cve_id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OWASP 2025</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owasp_2025 }}</w:t>
            </w:r>
          </w:p>
          <w:p>
            <w:pPr>
              <w:spacing w:before="80" w:after="80"/>
              <w:ind w:left="72"/>
            </w:pPr>
          </w:p>
          <w:p>
            <w:r>
              <w:t>{{ owasp_2025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Status</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status }}</w:t>
            </w:r>
          </w:p>
          <w:p>
            <w:pPr>
              <w:spacing w:before="80" w:after="80"/>
              <w:ind w:left="72"/>
            </w:pPr>
          </w:p>
          <w:p>
            <w:r>
              <w:t>{{ status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Attack Vector</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attack_vector }}</w:t>
            </w:r>
          </w:p>
          <w:p>
            <w:pPr>
              <w:spacing w:before="80" w:after="80"/>
              <w:ind w:left="72"/>
            </w:pPr>
          </w:p>
          <w:p>
            <w:r>
              <w:t>{{ attack_vector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Complexity</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exploit_complexity }}</w:t>
            </w:r>
          </w:p>
          <w:p>
            <w:pPr>
              <w:spacing w:before="80" w:after="80"/>
              <w:ind w:left="72"/>
            </w:pPr>
          </w:p>
          <w:p>
            <w:r>
              <w:t>{{ exploit_complexity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Privileges Req</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privileges_required }}</w:t>
            </w:r>
          </w:p>
          <w:p>
            <w:pPr>
              <w:spacing w:before="80" w:after="80"/>
              <w:ind w:left="72"/>
            </w:pPr>
          </w:p>
          <w:p>
            <w:r>
              <w:t>{{ privileges_required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User Interaction</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user_interaction }}</w:t>
            </w:r>
          </w:p>
          <w:p>
            <w:pPr>
              <w:spacing w:before="80" w:after="80"/>
              <w:ind w:left="72"/>
            </w:pPr>
          </w:p>
          <w:p>
            <w:r>
              <w:t>{{ user_interaction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Scope</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scope }}</w:t>
            </w:r>
          </w:p>
          <w:p>
            <w:pPr>
              <w:spacing w:before="80" w:after="80"/>
              <w:ind w:left="72"/>
            </w:pPr>
          </w:p>
          <w:p>
            <w:r>
              <w:t>{{ scope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Patch Available</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patch_available }}</w:t>
            </w:r>
          </w:p>
          <w:p>
            <w:pPr>
              <w:spacing w:before="80" w:after="80"/>
              <w:ind w:left="72"/>
            </w:pPr>
          </w:p>
          <w:p>
            <w:r>
              <w:t>{{ patch_available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Discovered</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discovery_date }}</w:t>
            </w:r>
          </w:p>
          <w:p>
            <w:pPr>
              <w:spacing w:before="80" w:after="80"/>
              <w:ind w:left="72"/>
            </w:pPr>
          </w:p>
          <w:p>
            <w:r>
              <w:t>{{ discovery_date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Reported By</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reported_by }}</w:t>
            </w:r>
          </w:p>
          <w:p>
            <w:pPr>
              <w:spacing w:before="80" w:after="80"/>
              <w:ind w:left="72"/>
            </w:pPr>
          </w:p>
          <w:p>
            <w:r>
              <w:t>{{ reported_by }}</w:t>
            </w:r>
          </w:p>
        </w:tc>
      </w:tr>
    </w:tbl>
    <w:p/>
    <w:p>
      <w:pPr>
        <w:shd w:val="clear" w:color="auto" w:fill="0C1A3E"/>
        <w:spacing w:before="80" w:after="80"/>
      </w:pPr>
      <w:r>
        <w:rPr>
          <w:rFonts w:ascii="Segoe UI" w:hAnsi="Segoe UI"/>
          <w:b/>
          <w:color w:val="94A3B8"/>
          <w:sz w:val="16"/>
        </w:rPr>
        <w:t xml:space="preserve">  CVSS v3.1 Vector:  </w:t>
      </w:r>
      <w:r>
        <w:rPr>
          <w:rFonts w:ascii="Courier New" w:hAnsi="Courier New"/>
          <w:color w:val="0EA5E9"/>
          <w:sz w:val="17"/>
        </w:rPr>
        <w:t>{{ cvss_vector }}</w:t>
      </w:r>
    </w:p>
    <w:p/>
    <w:p>
      <w:pPr>
        <w:spacing w:before="120" w:after="80"/>
        <w:pBdr>
          <w:bottom w:val="single" w:sz="6" w:space="1" w:color="0EA5E9"/>
        </w:pBdr>
      </w:pPr>
      <w:r>
        <w:rPr>
          <w:rFonts w:ascii="Segoe UI" w:hAnsi="Segoe UI"/>
          <w:b/>
          <w:color w:val="0EA5E9"/>
          <w:sz w:val="18"/>
        </w:rPr>
        <w:t>◈ AFFECTED ATTACK SURFACE</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4032"/>
            <w:shd w:val="clear" w:color="auto" w:fill="0C1A3E"/>
            <w:vAlign w:val="center"/>
          </w:tcPr>
          <w:p/>
          <w:p>
            <w:pPr>
              <w:spacing w:before="100" w:after="100"/>
              <w:jc w:val="center"/>
            </w:pPr>
            <w:r>
              <w:rPr>
                <w:rFonts w:ascii="Segoe UI" w:hAnsi="Segoe UI"/>
                <w:b/>
                <w:color w:val="0EA5E9"/>
                <w:sz w:val="16"/>
              </w:rPr>
              <w:t>ENDPOINT / URL</w:t>
            </w:r>
          </w:p>
        </w:tc>
        <w:tc>
          <w:tcPr>
            <w:tcW w:type="dxa" w:w="1728"/>
            <w:shd w:val="clear" w:color="auto" w:fill="0C1A3E"/>
            <w:vAlign w:val="center"/>
          </w:tcPr>
          <w:p/>
          <w:p>
            <w:pPr>
              <w:spacing w:before="100" w:after="100"/>
              <w:jc w:val="center"/>
            </w:pPr>
            <w:r>
              <w:rPr>
                <w:rFonts w:ascii="Segoe UI" w:hAnsi="Segoe UI"/>
                <w:b/>
                <w:color w:val="0EA5E9"/>
                <w:sz w:val="16"/>
              </w:rPr>
              <w:t>METHOD</w:t>
            </w:r>
          </w:p>
        </w:tc>
        <w:tc>
          <w:tcPr>
            <w:tcW w:type="dxa" w:w="3600"/>
            <w:shd w:val="clear" w:color="auto" w:fill="0C1A3E"/>
            <w:vAlign w:val="center"/>
          </w:tcPr>
          <w:p/>
          <w:p>
            <w:pPr>
              <w:spacing w:before="100" w:after="100"/>
              <w:jc w:val="center"/>
            </w:pPr>
            <w:r>
              <w:rPr>
                <w:rFonts w:ascii="Segoe UI" w:hAnsi="Segoe UI"/>
                <w:b/>
                <w:color w:val="0EA5E9"/>
                <w:sz w:val="16"/>
              </w:rPr>
              <w:t>VULNERABLE PARAMETERS</w:t>
            </w:r>
          </w:p>
        </w:tc>
      </w:tr>
      <w:tr>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left"/>
            </w:pPr>
            <w:r>
              <w:rPr>
                <w:rFonts w:ascii="Courier New" w:hAnsi="Courier New"/>
                <w:b w:val="0"/>
                <w:color w:val="0F172A"/>
                <w:sz w:val="18"/>
              </w:rPr>
              <w:t>{{ affected_endpoints }}</w:t>
            </w:r>
          </w:p>
        </w:tc>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center"/>
            </w:pPr>
            <w:r>
              <w:rPr>
                <w:rFonts w:ascii="Courier New" w:hAnsi="Courier New"/>
                <w:b/>
                <w:color w:val="EF4444"/>
                <w:sz w:val="18"/>
              </w:rPr>
              <w:t>{{ request_method }}</w:t>
            </w:r>
          </w:p>
        </w:tc>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left"/>
            </w:pPr>
            <w:r>
              <w:rPr>
                <w:rFonts w:ascii="Courier New" w:hAnsi="Courier New"/>
                <w:b w:val="0"/>
                <w:color w:val="0F172A"/>
                <w:sz w:val="18"/>
              </w:rPr>
              <w:t>{{ affected_parameters }}</w:t>
            </w:r>
          </w:p>
        </w:tc>
      </w:tr>
    </w:tbl>
    <w:p/>
    <w:p>
      <w:pPr>
        <w:spacing w:before="200" w:after="80"/>
        <w:pBdr>
          <w:bottom w:val="single" w:sz="6" w:space="1" w:color="0EA5E9"/>
        </w:pBdr>
      </w:pPr>
      <w:r>
        <w:rPr>
          <w:rFonts w:ascii="Segoe UI" w:hAnsi="Segoe UI"/>
          <w:b/>
          <w:color w:val="0EA5E9"/>
          <w:sz w:val="18"/>
        </w:rPr>
        <w:t>◈ TECHNICAL ANALYSIS</w:t>
      </w:r>
    </w:p>
    <w:p>
      <w:pPr>
        <w:spacing w:before="80" w:after="120"/>
        <w:ind w:left="216"/>
        <w:shd w:val="clear" w:color="auto" w:fill="F1F5F9"/>
        <w:pBdr>
          <w:left w:val="single" w:sz="12" w:space="4" w:color="0EA5E9"/>
        </w:pBdr>
      </w:pPr>
      <w:r>
        <w:rPr>
          <w:rFonts w:ascii="Segoe UI" w:hAnsi="Segoe UI"/>
          <w:color w:val="0F172A"/>
          <w:sz w:val="20"/>
        </w:rPr>
        <w:t>{{ technical_analysis }}</w:t>
      </w:r>
    </w:p>
    <w:p>
      <w:pPr>
        <w:spacing w:before="200" w:after="80"/>
        <w:pBdr>
          <w:bottom w:val="single" w:sz="6" w:space="1" w:color="0C1A3E"/>
        </w:pBdr>
      </w:pPr>
      <w:r>
        <w:rPr>
          <w:rFonts w:ascii="Segoe UI" w:hAnsi="Segoe UI"/>
          <w:b/>
          <w:color w:val="0C1A3E"/>
          <w:sz w:val="18"/>
        </w:rPr>
        <w:t>◈ ROOT CAUSE ANALYSIS</w:t>
      </w:r>
    </w:p>
    <w:p>
      <w:pPr>
        <w:spacing w:before="80" w:after="120"/>
        <w:ind w:left="216"/>
        <w:shd w:val="clear" w:color="auto" w:fill="F1F5F9"/>
        <w:pBdr>
          <w:left w:val="single" w:sz="12" w:space="4" w:color="0C1A3E"/>
        </w:pBdr>
      </w:pPr>
      <w:r>
        <w:rPr>
          <w:rFonts w:ascii="Segoe UI" w:hAnsi="Segoe UI"/>
          <w:color w:val="0F172A"/>
          <w:sz w:val="20"/>
        </w:rPr>
        <w:t>{{ root_cause }}</w:t>
      </w:r>
    </w:p>
    <w:p>
      <w:pPr>
        <w:spacing w:before="200" w:after="80"/>
        <w:pBdr>
          <w:bottom w:val="single" w:sz="6" w:space="1" w:color="EF4444"/>
        </w:pBdr>
      </w:pPr>
      <w:r>
        <w:rPr>
          <w:rFonts w:ascii="Segoe UI" w:hAnsi="Segoe UI"/>
          <w:b/>
          <w:color w:val="EF4444"/>
          <w:sz w:val="18"/>
        </w:rPr>
        <w:t>◈ PROOF OF CONCEPT (PoC)</w:t>
      </w:r>
    </w:p>
    <w:p>
      <w:pPr>
        <w:spacing w:before="120" w:after="80"/>
      </w:pPr>
      <w:r>
        <w:rPr>
          <w:rFonts w:ascii="Segoe UI" w:hAnsi="Segoe UI"/>
          <w:b/>
          <w:color w:val="475569"/>
          <w:sz w:val="19"/>
        </w:rPr>
        <w:t>Reproduction Steps:</w:t>
      </w:r>
    </w:p>
    <w:p>
      <w:pPr>
        <w:spacing w:before="80" w:after="120"/>
        <w:ind w:left="288"/>
      </w:pPr>
      <w:r>
        <w:rPr>
          <w:rFonts w:ascii="Segoe UI" w:hAnsi="Segoe UI"/>
          <w:color w:val="0F172A"/>
          <w:sz w:val="20"/>
        </w:rPr>
        <w:t>{{ poc_steps }}</w:t>
      </w:r>
    </w:p>
    <w:p>
      <w:r>
        <w:rPr>
          <w:rFonts w:ascii="Segoe UI" w:hAnsi="Segoe UI"/>
          <w:b/>
          <w:color w:val="475569"/>
          <w:sz w:val="18"/>
        </w:rPr>
        <w:t>Sample Payload:</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0C1A3E"/>
            <w:tcBorders>
              <w:top w:val="single" w:sz="4" w:space="0" w:color="EF4444"/>
              <w:bottom w:val="single" w:sz="4" w:space="0" w:color="EF4444"/>
              <w:left w:val="single" w:sz="4" w:space="0" w:color="EF4444"/>
              <w:right w:val="single" w:sz="4" w:space="0" w:color="EF4444"/>
            </w:tcBorders>
            <w:tcMar>
              <w:top w:w="120" w:type="dxa"/>
              <w:left w:w="200" w:type="dxa"/>
              <w:bottom w:w="120" w:type="dxa"/>
              <w:right w:w="200" w:type="dxa"/>
            </w:tcMar>
          </w:tcPr>
          <w:p/>
          <w:p>
            <w:pPr>
              <w:spacing w:before="0" w:after="0"/>
            </w:pPr>
            <w:r>
              <w:rPr>
                <w:rFonts w:ascii="Courier New" w:hAnsi="Courier New"/>
                <w:color w:val="10B981"/>
                <w:sz w:val="18"/>
              </w:rPr>
              <w:t>{{ poc_payload }}</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4608"/>
            <w:tcBorders>
              <w:top w:val="single" w:sz="4" w:space="0" w:color="94A3B8"/>
              <w:bottom w:val="single" w:sz="4" w:space="0" w:color="94A3B8"/>
              <w:left w:val="single" w:sz="4" w:space="0" w:color="94A3B8"/>
              <w:right w:val="single" w:sz="4" w:space="0" w:color="94A3B8"/>
            </w:tcBorders>
            <w:shd w:val="clear" w:color="auto" w:fill="F1F5F9"/>
          </w:tcPr>
          <w:p/>
          <w:p>
            <w:pPr>
              <w:spacing w:before="400" w:after="80"/>
              <w:jc w:val="center"/>
            </w:pPr>
            <w:r>
              <w:rPr>
                <w:rFonts w:ascii="Segoe UI" w:hAnsi="Segoe UI"/>
                <w:i/>
                <w:color w:val="475569"/>
                <w:sz w:val="18"/>
              </w:rPr>
              <w:t>[ Screenshot — {{ poc_image_1 }} ]</w:t>
            </w:r>
          </w:p>
          <w:p>
            <w:pPr>
              <w:spacing w:before="80" w:after="320"/>
              <w:jc w:val="center"/>
            </w:pPr>
            <w:r>
              <w:rPr>
                <w:rFonts w:ascii="Segoe UI" w:hAnsi="Segoe UI"/>
                <w:i/>
                <w:color w:val="94A3B8"/>
                <w:sz w:val="16"/>
              </w:rPr>
              <w:t>Figure 1: {{ poc_image_caption_1 }}</w:t>
            </w:r>
          </w:p>
        </w:tc>
        <w:tc>
          <w:tcPr>
            <w:tcW w:type="dxa" w:w="4608"/>
            <w:tcBorders>
              <w:top w:val="single" w:sz="4" w:space="0" w:color="94A3B8"/>
              <w:bottom w:val="single" w:sz="4" w:space="0" w:color="94A3B8"/>
              <w:left w:val="single" w:sz="4" w:space="0" w:color="94A3B8"/>
              <w:right w:val="single" w:sz="4" w:space="0" w:color="94A3B8"/>
            </w:tcBorders>
            <w:shd w:val="clear" w:color="auto" w:fill="F1F5F9"/>
          </w:tcPr>
          <w:p/>
          <w:p>
            <w:pPr>
              <w:spacing w:before="400" w:after="80"/>
              <w:jc w:val="center"/>
            </w:pPr>
            <w:r>
              <w:rPr>
                <w:rFonts w:ascii="Segoe UI" w:hAnsi="Segoe UI"/>
                <w:i/>
                <w:color w:val="475569"/>
                <w:sz w:val="18"/>
              </w:rPr>
              <w:t>[ Screenshot — {{ poc_image_2 }} ]</w:t>
            </w:r>
          </w:p>
          <w:p>
            <w:pPr>
              <w:spacing w:before="80" w:after="320"/>
              <w:jc w:val="center"/>
            </w:pPr>
            <w:r>
              <w:rPr>
                <w:rFonts w:ascii="Segoe UI" w:hAnsi="Segoe UI"/>
                <w:i/>
                <w:color w:val="94A3B8"/>
                <w:sz w:val="16"/>
              </w:rPr>
              <w:t>Figure 2: {{ poc_image_caption_2 }}</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4608"/>
            <w:tcBorders>
              <w:top w:val="single" w:sz="4" w:space="0" w:color="0C1A3E"/>
              <w:bottom w:val="single" w:sz="4" w:space="0" w:color="0C1A3E"/>
              <w:left w:val="single" w:sz="4" w:space="0" w:color="0C1A3E"/>
              <w:right w:val="single" w:sz="4" w:space="0" w:color="0C1A3E"/>
            </w:tcBorders>
          </w:tcPr>
          <w:p/>
          <w:p>
            <w:pPr>
              <w:spacing w:before="0" w:after="0"/>
              <w:jc w:val="center"/>
              <w:shd w:val="clear" w:color="auto" w:fill="0C1A3E"/>
            </w:pPr>
            <w:r>
              <w:rPr>
                <w:rFonts w:ascii="Segoe UI" w:hAnsi="Segoe UI"/>
                <w:b/>
                <w:color w:val="0EA5E9"/>
                <w:sz w:val="16"/>
              </w:rPr>
              <w:t xml:space="preserve">  HTTP REQUEST  </w:t>
            </w:r>
          </w:p>
          <w:p>
            <w:pPr>
              <w:spacing w:before="80" w:after="80"/>
              <w:shd w:val="clear" w:color="auto" w:fill="1E293B"/>
            </w:pPr>
            <w:r>
              <w:rPr>
                <w:rFonts w:ascii="Courier New" w:hAnsi="Courier New"/>
                <w:color w:val="10B981"/>
                <w:sz w:val="16"/>
              </w:rPr>
              <w:t>{{ request_snippet }}</w:t>
            </w:r>
          </w:p>
        </w:tc>
        <w:tc>
          <w:tcPr>
            <w:tcW w:type="dxa" w:w="4608"/>
            <w:tcBorders>
              <w:top w:val="single" w:sz="4" w:space="0" w:color="0C1A3E"/>
              <w:bottom w:val="single" w:sz="4" w:space="0" w:color="0C1A3E"/>
              <w:left w:val="single" w:sz="4" w:space="0" w:color="0C1A3E"/>
              <w:right w:val="single" w:sz="4" w:space="0" w:color="0C1A3E"/>
            </w:tcBorders>
          </w:tcPr>
          <w:p/>
          <w:p>
            <w:pPr>
              <w:spacing w:before="0" w:after="0"/>
              <w:jc w:val="center"/>
              <w:shd w:val="clear" w:color="auto" w:fill="0C1A3E"/>
            </w:pPr>
            <w:r>
              <w:rPr>
                <w:rFonts w:ascii="Segoe UI" w:hAnsi="Segoe UI"/>
                <w:b/>
                <w:color w:val="0EA5E9"/>
                <w:sz w:val="16"/>
              </w:rPr>
              <w:t xml:space="preserve">  HTTP RESPONSE  </w:t>
            </w:r>
          </w:p>
          <w:p>
            <w:pPr>
              <w:spacing w:before="80" w:after="80"/>
              <w:shd w:val="clear" w:color="auto" w:fill="1E293B"/>
            </w:pPr>
            <w:r>
              <w:rPr>
                <w:rFonts w:ascii="Courier New" w:hAnsi="Courier New"/>
                <w:color w:val="10B981"/>
                <w:sz w:val="16"/>
              </w:rPr>
              <w:t>{{ response_snippet }}</w:t>
            </w:r>
          </w:p>
        </w:tc>
      </w:tr>
    </w:tbl>
    <w:p/>
    <w:p>
      <w:pPr>
        <w:spacing w:before="200" w:after="80"/>
        <w:pBdr>
          <w:bottom w:val="single" w:sz="6" w:space="1" w:color="EF4444"/>
        </w:pBdr>
      </w:pPr>
      <w:r>
        <w:rPr>
          <w:rFonts w:ascii="Segoe UI" w:hAnsi="Segoe UI"/>
          <w:b/>
          <w:color w:val="EF4444"/>
          <w:sz w:val="18"/>
        </w:rPr>
        <w:t>◈ BUSINESS &amp; TECHNICAL IMPACT</w:t>
      </w:r>
    </w:p>
    <w:p>
      <w:pPr>
        <w:spacing w:before="80" w:after="120"/>
        <w:ind w:left="216"/>
        <w:shd w:val="clear" w:color="auto" w:fill="F1F5F9"/>
        <w:pBdr>
          <w:left w:val="single" w:sz="12" w:space="4" w:color="EF4444"/>
        </w:pBdr>
      </w:pPr>
      <w:r>
        <w:rPr>
          <w:rFonts w:ascii="Segoe UI" w:hAnsi="Segoe UI"/>
          <w:color w:val="0F172A"/>
          <w:sz w:val="20"/>
        </w:rPr>
        <w:t>{{ exploit_impact }}</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2880"/>
            <w:shd w:val="clear" w:color="auto" w:fill="0C1A3E"/>
          </w:tcPr>
          <w:p/>
          <w:p>
            <w:pPr>
              <w:spacing w:before="80" w:after="80"/>
              <w:jc w:val="center"/>
            </w:pPr>
            <w:r>
              <w:rPr>
                <w:rFonts w:ascii="Segoe UI" w:hAnsi="Segoe UI"/>
                <w:b/>
                <w:color w:val="94A3B8"/>
                <w:sz w:val="16"/>
              </w:rPr>
              <w:t>CONFIDENTIALITY</w:t>
            </w:r>
          </w:p>
        </w:tc>
        <w:tc>
          <w:tcPr>
            <w:tcW w:type="dxa" w:w="2880"/>
            <w:shd w:val="clear" w:color="auto" w:fill="0C1A3E"/>
          </w:tcPr>
          <w:p/>
          <w:p>
            <w:pPr>
              <w:spacing w:before="80" w:after="80"/>
              <w:jc w:val="center"/>
            </w:pPr>
            <w:r>
              <w:rPr>
                <w:rFonts w:ascii="Segoe UI" w:hAnsi="Segoe UI"/>
                <w:b/>
                <w:color w:val="94A3B8"/>
                <w:sz w:val="16"/>
              </w:rPr>
              <w:t>INTEGRITY</w:t>
            </w:r>
          </w:p>
        </w:tc>
        <w:tc>
          <w:tcPr>
            <w:tcW w:type="dxa" w:w="2880"/>
            <w:shd w:val="clear" w:color="auto" w:fill="0C1A3E"/>
          </w:tcPr>
          <w:p/>
          <w:p>
            <w:pPr>
              <w:spacing w:before="80" w:after="80"/>
              <w:jc w:val="center"/>
            </w:pPr>
            <w:r>
              <w:rPr>
                <w:rFonts w:ascii="Segoe UI" w:hAnsi="Segoe UI"/>
                <w:b/>
                <w:color w:val="94A3B8"/>
                <w:sz w:val="16"/>
              </w:rPr>
              <w:t>AVAILABILITY</w:t>
            </w:r>
          </w:p>
        </w:tc>
      </w:tr>
      <w:tr>
        <w:tc>
          <w:tcPr>
            <w:tcW w:type="dxa" w:w="2880"/>
            <w:shd w:val="clear" w:color="auto" w:fill="F1F5F9"/>
          </w:tcPr>
          <w:p/>
          <w:p>
            <w:pPr>
              <w:spacing w:before="80" w:after="80"/>
              <w:jc w:val="center"/>
            </w:pPr>
            <w:r>
              <w:rPr>
                <w:rFonts w:ascii="Segoe UI" w:hAnsi="Segoe UI"/>
                <w:b/>
                <w:color w:val="EF4444"/>
                <w:sz w:val="22"/>
              </w:rPr>
              <w:t>{{ confidentiality_impact }}</w:t>
            </w:r>
          </w:p>
        </w:tc>
        <w:tc>
          <w:tcPr>
            <w:tcW w:type="dxa" w:w="2880"/>
            <w:shd w:val="clear" w:color="auto" w:fill="F1F5F9"/>
          </w:tcPr>
          <w:p/>
          <w:p>
            <w:pPr>
              <w:spacing w:before="80" w:after="80"/>
              <w:jc w:val="center"/>
            </w:pPr>
            <w:r>
              <w:rPr>
                <w:rFonts w:ascii="Segoe UI" w:hAnsi="Segoe UI"/>
                <w:b/>
                <w:color w:val="EF4444"/>
                <w:sz w:val="22"/>
              </w:rPr>
              <w:t>{{ integrity_impact }}</w:t>
            </w:r>
          </w:p>
        </w:tc>
        <w:tc>
          <w:tcPr>
            <w:tcW w:type="dxa" w:w="2880"/>
            <w:shd w:val="clear" w:color="auto" w:fill="F1F5F9"/>
          </w:tcPr>
          <w:p/>
          <w:p>
            <w:pPr>
              <w:spacing w:before="80" w:after="80"/>
              <w:jc w:val="center"/>
            </w:pPr>
            <w:r>
              <w:rPr>
                <w:rFonts w:ascii="Segoe UI" w:hAnsi="Segoe UI"/>
                <w:b/>
                <w:color w:val="EF4444"/>
                <w:sz w:val="22"/>
              </w:rPr>
              <w:t>{{ availability_impact }}</w:t>
            </w:r>
          </w:p>
        </w:tc>
      </w:tr>
    </w:tbl>
    <w:p/>
    <w:p>
      <w:pPr>
        <w:spacing w:before="60" w:after="60"/>
      </w:pPr>
      <w:r>
        <w:rPr>
          <w:rFonts w:ascii="Segoe UI" w:hAnsi="Segoe UI"/>
          <w:b/>
          <w:color w:val="0EA5E9"/>
          <w:sz w:val="20"/>
        </w:rPr>
        <w:t xml:space="preserve">Data at Risk: </w:t>
      </w:r>
      <w:r>
        <w:rPr>
          <w:rFonts w:ascii="Segoe UI" w:hAnsi="Segoe UI"/>
          <w:color w:val="0F172A"/>
          <w:sz w:val="20"/>
        </w:rPr>
        <w:t>{{ data_at_risk }}</w:t>
      </w:r>
    </w:p>
    <w:p>
      <w:pPr>
        <w:spacing w:before="60" w:after="60"/>
      </w:pPr>
      <w:r>
        <w:rPr>
          <w:rFonts w:ascii="Segoe UI" w:hAnsi="Segoe UI"/>
          <w:b/>
          <w:color w:val="0EA5E9"/>
          <w:sz w:val="20"/>
        </w:rPr>
        <w:t xml:space="preserve">Affected Users: </w:t>
      </w:r>
      <w:r>
        <w:rPr>
          <w:rFonts w:ascii="Segoe UI" w:hAnsi="Segoe UI"/>
          <w:color w:val="0F172A"/>
          <w:sz w:val="20"/>
        </w:rPr>
        <w:t>{{ affected_users }}</w:t>
      </w:r>
    </w:p>
    <w:p>
      <w:pPr>
        <w:spacing w:before="200" w:after="80"/>
        <w:pBdr>
          <w:bottom w:val="single" w:sz="6" w:space="1" w:color="10B981"/>
        </w:pBdr>
      </w:pPr>
      <w:r>
        <w:rPr>
          <w:rFonts w:ascii="Segoe UI" w:hAnsi="Segoe UI"/>
          <w:b/>
          <w:color w:val="10B981"/>
          <w:sz w:val="18"/>
        </w:rPr>
        <w:t>◈ TECHNICAL RECOMMENDATIONS</w:t>
      </w:r>
    </w:p>
    <w:p>
      <w:pPr>
        <w:spacing w:before="80" w:after="120"/>
        <w:ind w:left="216"/>
        <w:shd w:val="clear" w:color="auto" w:fill="F1F5F9"/>
        <w:pBdr>
          <w:left w:val="single" w:sz="12" w:space="4" w:color="10B981"/>
        </w:pBdr>
      </w:pPr>
      <w:r>
        <w:rPr>
          <w:rFonts w:ascii="Segoe UI" w:hAnsi="Segoe UI"/>
          <w:color w:val="0F172A"/>
          <w:sz w:val="20"/>
        </w:rPr>
        <w:t>{{ technical_recommendations }}</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2880"/>
            <w:shd w:val="clear" w:color="auto" w:fill="F0F9FF"/>
            <w:tcBorders>
              <w:top w:val="single" w:sz="10" w:space="0" w:color="F59E0B"/>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REMEDIATION EFFORT</w:t>
            </w:r>
          </w:p>
          <w:p>
            <w:pPr>
              <w:spacing w:before="40" w:after="120"/>
              <w:jc w:val="center"/>
            </w:pPr>
            <w:r>
              <w:rPr>
                <w:rFonts w:ascii="Segoe UI" w:hAnsi="Segoe UI"/>
                <w:b/>
                <w:color w:val="F59E0B"/>
                <w:sz w:val="24"/>
              </w:rPr>
              <w:t>{{ remediation_effort }}</w:t>
            </w:r>
          </w:p>
        </w:tc>
        <w:tc>
          <w:tcPr>
            <w:tcW w:type="dxa" w:w="2880"/>
            <w:shd w:val="clear" w:color="auto" w:fill="F0F9FF"/>
            <w:tcBorders>
              <w:top w:val="single" w:sz="10" w:space="0" w:color="EF4444"/>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TARGET DEADLINE</w:t>
            </w:r>
          </w:p>
          <w:p>
            <w:pPr>
              <w:spacing w:before="40" w:after="120"/>
              <w:jc w:val="center"/>
            </w:pPr>
            <w:r>
              <w:rPr>
                <w:rFonts w:ascii="Segoe UI" w:hAnsi="Segoe UI"/>
                <w:b/>
                <w:color w:val="EF4444"/>
                <w:sz w:val="24"/>
              </w:rPr>
              <w:t>{{ remediation_deadline }}</w:t>
            </w:r>
          </w:p>
        </w:tc>
        <w:tc>
          <w:tcPr>
            <w:tcW w:type="dxa" w:w="3312"/>
            <w:shd w:val="clear" w:color="auto" w:fill="F0F9FF"/>
            <w:tcBorders>
              <w:top w:val="single" w:sz="10" w:space="0" w:color="10B981"/>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PATCH AVAILABLE</w:t>
            </w:r>
          </w:p>
          <w:p>
            <w:pPr>
              <w:spacing w:before="40" w:after="120"/>
              <w:jc w:val="center"/>
            </w:pPr>
            <w:r>
              <w:rPr>
                <w:rFonts w:ascii="Segoe UI" w:hAnsi="Segoe UI"/>
                <w:b/>
                <w:color w:val="10B981"/>
                <w:sz w:val="24"/>
              </w:rPr>
              <w:t>{{ patch_available }}</w:t>
            </w:r>
          </w:p>
        </w:tc>
      </w:tr>
    </w:tbl>
    <w:p/>
    <w:p>
      <w:pPr>
        <w:spacing w:before="200" w:after="80"/>
        <w:pBdr>
          <w:bottom w:val="single" w:sz="6" w:space="1" w:color="0EA5E9"/>
        </w:pBdr>
      </w:pPr>
      <w:r>
        <w:rPr>
          <w:rFonts w:ascii="Segoe UI" w:hAnsi="Segoe UI"/>
          <w:b/>
          <w:color w:val="0EA5E9"/>
          <w:sz w:val="18"/>
        </w:rPr>
        <w:t>◈ REFERENCES &amp; ADVISORIES</w:t>
      </w:r>
    </w:p>
    <w:p>
      <w:pPr>
        <w:spacing w:before="80" w:after="120"/>
      </w:pPr>
      <w:r>
        <w:rPr>
          <w:rFonts w:ascii="Courier New" w:hAnsi="Courier New"/>
          <w:color w:val="0EA5E9"/>
          <w:sz w:val="18"/>
          <w:u w:val="single"/>
        </w:rPr>
        <w:t>{{ reference_links }}</w:t>
      </w:r>
    </w:p>
    <w:p>
      <w:pPr>
        <w:shd w:val="clear" w:color="auto" w:fill="0C1A3E"/>
        <w:spacing w:before="200" w:after="0"/>
        <w:jc w:val="center"/>
      </w:pPr>
      <w:r>
        <w:rPr>
          <w:rFonts w:ascii="Segoe UI" w:hAnsi="Segoe UI"/>
          <w:color w:val="94A3B8"/>
          <w:sz w:val="16"/>
        </w:rPr>
        <w:t xml:space="preserve">  ── END OF FINDING #02: {{ vuln_name }} ──  </w:t>
      </w:r>
    </w:p>
    <w:p>
      <w:pPr>
        <w:spacing w:before="0" w:after="0"/>
      </w:pPr>
      <w:r>
        <w:br w:type="page"/>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6480"/>
            <w:shd w:val="clear" w:color="auto" w:fill="0C1A3E"/>
          </w:tcPr>
          <w:p/>
          <w:p>
            <w:pPr>
              <w:spacing w:before="160" w:after="40"/>
              <w:ind w:left="144"/>
            </w:pPr>
            <w:r>
              <w:rPr>
                <w:rFonts w:ascii="Segoe UI" w:hAnsi="Segoe UI"/>
                <w:b/>
                <w:color w:val="0EA5E9"/>
                <w:sz w:val="16"/>
              </w:rPr>
              <w:t>FINDING #03</w:t>
            </w:r>
          </w:p>
          <w:p>
            <w:pPr>
              <w:spacing w:before="40" w:after="160"/>
              <w:ind w:left="144"/>
            </w:pPr>
            <w:r>
              <w:rPr>
                <w:rFonts w:ascii="Segoe UI" w:hAnsi="Segoe UI"/>
                <w:b/>
                <w:color w:val="FFFFFF"/>
                <w:sz w:val="30"/>
              </w:rPr>
              <w:t>{{ vuln_name }}</w:t>
            </w:r>
          </w:p>
        </w:tc>
        <w:tc>
          <w:tcPr>
            <w:tcW w:type="dxa" w:w="2880"/>
            <w:shd w:val="clear" w:color="auto" w:fill="D946EF"/>
            <w:vAlign w:val="center"/>
          </w:tcPr>
          <w:p/>
          <w:p>
            <w:pPr>
              <w:spacing w:before="160" w:after="40"/>
              <w:jc w:val="center"/>
            </w:pPr>
            <w:r>
              <w:rPr>
                <w:rFonts w:ascii="Segoe UI" w:hAnsi="Segoe UI"/>
                <w:b/>
                <w:color w:val="FFFFFF"/>
                <w:sz w:val="32"/>
              </w:rPr>
              <w:t>{{ severity }}</w:t>
            </w:r>
          </w:p>
          <w:p>
            <w:pPr>
              <w:spacing w:before="40" w:after="80"/>
              <w:jc w:val="center"/>
            </w:pPr>
            <w:r>
              <w:rPr>
                <w:rFonts w:ascii="Segoe UI" w:hAnsi="Segoe UI"/>
                <w:color w:val="FFFFFF"/>
                <w:sz w:val="22"/>
              </w:rPr>
              <w:t>CVSS: {{ cvss_score }}</w:t>
            </w:r>
          </w:p>
          <w:p>
            <w:pPr>
              <w:spacing w:after="160"/>
              <w:jc w:val="center"/>
            </w:pPr>
            <w:r>
              <w:rPr>
                <w:rFonts w:ascii="Courier New" w:hAnsi="Courier New"/>
                <w:color w:val="FFD0FF"/>
                <w:sz w:val="16"/>
              </w:rPr>
              <w:t>ID: {{ vuln_id }}</w:t>
            </w:r>
          </w:p>
        </w:tc>
      </w:tr>
    </w:tbl>
    <w:p/>
    <w:p>
      <w:pPr>
        <w:spacing w:before="160" w:after="80"/>
        <w:pBdr>
          <w:bottom w:val="single" w:sz="6" w:space="1" w:color="0EA5E9"/>
        </w:pBdr>
      </w:pPr>
      <w:r>
        <w:rPr>
          <w:rFonts w:ascii="Segoe UI" w:hAnsi="Segoe UI"/>
          <w:b/>
          <w:color w:val="0EA5E9"/>
          <w:sz w:val="18"/>
        </w:rPr>
        <w:t>◈ IDENTIFICATION &amp; CLASSIFICATION</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2409"/>
        <w:gridCol w:w="2409"/>
        <w:gridCol w:w="2409"/>
        <w:gridCol w:w="2409"/>
      </w:tblGrid>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CWE ID</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Courier New" w:hAnsi="Courier New"/>
                <w:b/>
                <w:color w:val="0EA5E9"/>
                <w:sz w:val="18"/>
              </w:rPr>
              <w:t>{{ cwe_id }}</w:t>
            </w:r>
          </w:p>
          <w:p>
            <w:pPr>
              <w:spacing w:before="80" w:after="80"/>
              <w:ind w:left="72"/>
            </w:pPr>
          </w:p>
          <w:p>
            <w:r>
              <w:t>{{ cwe_id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CVE ID</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Courier New" w:hAnsi="Courier New"/>
                <w:b/>
                <w:color w:val="0EA5E9"/>
                <w:sz w:val="18"/>
              </w:rPr>
              <w:t>{{ cve_id }}</w:t>
            </w:r>
          </w:p>
          <w:p>
            <w:pPr>
              <w:spacing w:before="80" w:after="80"/>
              <w:ind w:left="72"/>
            </w:pPr>
          </w:p>
          <w:p>
            <w:r>
              <w:t>{{ cve_id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OWASP 2025</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owasp_2025 }}</w:t>
            </w:r>
          </w:p>
          <w:p>
            <w:pPr>
              <w:spacing w:before="80" w:after="80"/>
              <w:ind w:left="72"/>
            </w:pPr>
          </w:p>
          <w:p>
            <w:r>
              <w:t>{{ owasp_2025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Status</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status }}</w:t>
            </w:r>
          </w:p>
          <w:p>
            <w:pPr>
              <w:spacing w:before="80" w:after="80"/>
              <w:ind w:left="72"/>
            </w:pPr>
          </w:p>
          <w:p>
            <w:r>
              <w:t>{{ status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Attack Vector</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attack_vector }}</w:t>
            </w:r>
          </w:p>
          <w:p>
            <w:pPr>
              <w:spacing w:before="80" w:after="80"/>
              <w:ind w:left="72"/>
            </w:pPr>
          </w:p>
          <w:p>
            <w:r>
              <w:t>{{ attack_vector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Complexity</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exploit_complexity }}</w:t>
            </w:r>
          </w:p>
          <w:p>
            <w:pPr>
              <w:spacing w:before="80" w:after="80"/>
              <w:ind w:left="72"/>
            </w:pPr>
          </w:p>
          <w:p>
            <w:r>
              <w:t>{{ exploit_complexity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Privileges Req</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privileges_required }}</w:t>
            </w:r>
          </w:p>
          <w:p>
            <w:pPr>
              <w:spacing w:before="80" w:after="80"/>
              <w:ind w:left="72"/>
            </w:pPr>
          </w:p>
          <w:p>
            <w:r>
              <w:t>{{ privileges_required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User Interaction</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user_interaction }}</w:t>
            </w:r>
          </w:p>
          <w:p>
            <w:pPr>
              <w:spacing w:before="80" w:after="80"/>
              <w:ind w:left="72"/>
            </w:pPr>
          </w:p>
          <w:p>
            <w:r>
              <w:t>{{ user_interaction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Scope</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scope }}</w:t>
            </w:r>
          </w:p>
          <w:p>
            <w:pPr>
              <w:spacing w:before="80" w:after="80"/>
              <w:ind w:left="72"/>
            </w:pPr>
          </w:p>
          <w:p>
            <w:r>
              <w:t>{{ scope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Patch Available</w:t>
            </w:r>
          </w:p>
        </w:tc>
        <w:tc>
          <w:tcPr>
            <w:tcW w:type="dxa" w:w="3024"/>
            <w:shd w:val="clear" w:color="auto" w:fill="F1F5F9"/>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patch_available }}</w:t>
            </w:r>
          </w:p>
          <w:p>
            <w:pPr>
              <w:spacing w:before="80" w:after="80"/>
              <w:ind w:left="72"/>
            </w:pPr>
          </w:p>
          <w:p>
            <w:r>
              <w:t>{{ patch_available }}</w:t>
            </w:r>
          </w:p>
        </w:tc>
      </w:tr>
      <w:tr>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Discovered</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discovery_date }}</w:t>
            </w:r>
          </w:p>
          <w:p>
            <w:pPr>
              <w:spacing w:before="80" w:after="80"/>
              <w:ind w:left="72"/>
            </w:pPr>
          </w:p>
          <w:p>
            <w:r>
              <w:t>{{ discovery_date }}</w:t>
            </w:r>
          </w:p>
        </w:tc>
        <w:tc>
          <w:tcPr>
            <w:tcW w:type="dxa" w:w="1872"/>
            <w:shd w:val="clear" w:color="auto" w:fill="0C1A3E"/>
            <w:vAlign w:val="center"/>
            <w:tcBorders>
              <w:top w:val="none" w:sz="0" w:space="0" w:color="auto"/>
              <w:bottom w:val="single" w:sz="4" w:space="0" w:color="CCE4F5"/>
              <w:left w:val="none" w:sz="0" w:space="0" w:color="auto"/>
              <w:right w:val="none" w:sz="0" w:space="0" w:color="auto"/>
            </w:tcBorders>
          </w:tcPr>
          <w:p/>
          <w:p>
            <w:pPr>
              <w:spacing w:before="80" w:after="80"/>
              <w:ind w:left="72"/>
            </w:pPr>
            <w:r>
              <w:rPr>
                <w:rFonts w:ascii="Segoe UI" w:hAnsi="Segoe UI"/>
                <w:b/>
                <w:color w:val="94A3B8"/>
                <w:sz w:val="16"/>
              </w:rPr>
              <w:t>Reported By</w:t>
            </w:r>
          </w:p>
        </w:tc>
        <w:tc>
          <w:tcPr>
            <w:tcW w:type="dxa" w:w="3024"/>
            <w:shd w:val="clear" w:color="auto" w:fill="FFFFFF"/>
            <w:vAlign w:val="center"/>
            <w:tcBorders>
              <w:top w:val="none" w:sz="0" w:space="0" w:color="auto"/>
              <w:bottom w:val="single" w:sz="4" w:space="0" w:color="CCE4F5"/>
              <w:left w:val="none" w:sz="0" w:space="0" w:color="auto"/>
              <w:right w:val="none" w:sz="0" w:space="0" w:color="auto"/>
            </w:tcBorders>
          </w:tcPr>
          <w:p>
            <w:r>
              <w:rPr>
                <w:rFonts w:ascii="Segoe UI" w:hAnsi="Segoe UI"/>
                <w:b w:val="0"/>
                <w:color w:val="0F172A"/>
                <w:sz w:val="18"/>
              </w:rPr>
              <w:t>{{ reported_by }}</w:t>
            </w:r>
          </w:p>
          <w:p>
            <w:pPr>
              <w:spacing w:before="80" w:after="80"/>
              <w:ind w:left="72"/>
            </w:pPr>
          </w:p>
          <w:p>
            <w:r>
              <w:t>{{ reported_by }}</w:t>
            </w:r>
          </w:p>
        </w:tc>
      </w:tr>
    </w:tbl>
    <w:p/>
    <w:p>
      <w:pPr>
        <w:shd w:val="clear" w:color="auto" w:fill="0C1A3E"/>
        <w:spacing w:before="80" w:after="80"/>
      </w:pPr>
      <w:r>
        <w:rPr>
          <w:rFonts w:ascii="Segoe UI" w:hAnsi="Segoe UI"/>
          <w:b/>
          <w:color w:val="94A3B8"/>
          <w:sz w:val="16"/>
        </w:rPr>
        <w:t xml:space="preserve">  CVSS v3.1 Vector:  </w:t>
      </w:r>
      <w:r>
        <w:rPr>
          <w:rFonts w:ascii="Courier New" w:hAnsi="Courier New"/>
          <w:color w:val="0EA5E9"/>
          <w:sz w:val="17"/>
        </w:rPr>
        <w:t>{{ cvss_vector }}</w:t>
      </w:r>
    </w:p>
    <w:p/>
    <w:p>
      <w:pPr>
        <w:spacing w:before="120" w:after="80"/>
        <w:pBdr>
          <w:bottom w:val="single" w:sz="6" w:space="1" w:color="0EA5E9"/>
        </w:pBdr>
      </w:pPr>
      <w:r>
        <w:rPr>
          <w:rFonts w:ascii="Segoe UI" w:hAnsi="Segoe UI"/>
          <w:b/>
          <w:color w:val="0EA5E9"/>
          <w:sz w:val="18"/>
        </w:rPr>
        <w:t>◈ AFFECTED ATTACK SURFACE</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4032"/>
            <w:shd w:val="clear" w:color="auto" w:fill="0C1A3E"/>
            <w:vAlign w:val="center"/>
          </w:tcPr>
          <w:p/>
          <w:p>
            <w:pPr>
              <w:spacing w:before="100" w:after="100"/>
              <w:jc w:val="center"/>
            </w:pPr>
            <w:r>
              <w:rPr>
                <w:rFonts w:ascii="Segoe UI" w:hAnsi="Segoe UI"/>
                <w:b/>
                <w:color w:val="0EA5E9"/>
                <w:sz w:val="16"/>
              </w:rPr>
              <w:t>ENDPOINT / URL</w:t>
            </w:r>
          </w:p>
        </w:tc>
        <w:tc>
          <w:tcPr>
            <w:tcW w:type="dxa" w:w="1728"/>
            <w:shd w:val="clear" w:color="auto" w:fill="0C1A3E"/>
            <w:vAlign w:val="center"/>
          </w:tcPr>
          <w:p/>
          <w:p>
            <w:pPr>
              <w:spacing w:before="100" w:after="100"/>
              <w:jc w:val="center"/>
            </w:pPr>
            <w:r>
              <w:rPr>
                <w:rFonts w:ascii="Segoe UI" w:hAnsi="Segoe UI"/>
                <w:b/>
                <w:color w:val="0EA5E9"/>
                <w:sz w:val="16"/>
              </w:rPr>
              <w:t>METHOD</w:t>
            </w:r>
          </w:p>
        </w:tc>
        <w:tc>
          <w:tcPr>
            <w:tcW w:type="dxa" w:w="3600"/>
            <w:shd w:val="clear" w:color="auto" w:fill="0C1A3E"/>
            <w:vAlign w:val="center"/>
          </w:tcPr>
          <w:p/>
          <w:p>
            <w:pPr>
              <w:spacing w:before="100" w:after="100"/>
              <w:jc w:val="center"/>
            </w:pPr>
            <w:r>
              <w:rPr>
                <w:rFonts w:ascii="Segoe UI" w:hAnsi="Segoe UI"/>
                <w:b/>
                <w:color w:val="0EA5E9"/>
                <w:sz w:val="16"/>
              </w:rPr>
              <w:t>VULNERABLE PARAMETERS</w:t>
            </w:r>
          </w:p>
        </w:tc>
      </w:tr>
      <w:tr>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left"/>
            </w:pPr>
            <w:r>
              <w:rPr>
                <w:rFonts w:ascii="Courier New" w:hAnsi="Courier New"/>
                <w:b w:val="0"/>
                <w:color w:val="0F172A"/>
                <w:sz w:val="18"/>
              </w:rPr>
              <w:t>{{ affected_endpoints }}</w:t>
            </w:r>
          </w:p>
        </w:tc>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center"/>
            </w:pPr>
            <w:r>
              <w:rPr>
                <w:rFonts w:ascii="Courier New" w:hAnsi="Courier New"/>
                <w:b/>
                <w:color w:val="EF4444"/>
                <w:sz w:val="18"/>
              </w:rPr>
              <w:t>{{ request_method }}</w:t>
            </w:r>
          </w:p>
        </w:tc>
        <w:tc>
          <w:tcPr>
            <w:tcW w:type="dxa" w:w="3213"/>
            <w:shd w:val="clear" w:color="auto" w:fill="F1F5F9"/>
            <w:tcBorders>
              <w:top w:val="none" w:sz="0" w:space="0" w:color="auto"/>
              <w:bottom w:val="single" w:sz="6" w:space="0" w:color="0EA5E9"/>
              <w:left w:val="none" w:sz="0" w:space="0" w:color="auto"/>
              <w:right w:val="none" w:sz="0" w:space="0" w:color="auto"/>
            </w:tcBorders>
          </w:tcPr>
          <w:p/>
          <w:p>
            <w:pPr>
              <w:spacing w:before="100" w:after="100"/>
              <w:jc w:val="left"/>
            </w:pPr>
            <w:r>
              <w:rPr>
                <w:rFonts w:ascii="Courier New" w:hAnsi="Courier New"/>
                <w:b w:val="0"/>
                <w:color w:val="0F172A"/>
                <w:sz w:val="18"/>
              </w:rPr>
              <w:t>{{ affected_parameters }}</w:t>
            </w:r>
          </w:p>
        </w:tc>
      </w:tr>
    </w:tbl>
    <w:p/>
    <w:p>
      <w:pPr>
        <w:spacing w:before="200" w:after="80"/>
        <w:pBdr>
          <w:bottom w:val="single" w:sz="6" w:space="1" w:color="0EA5E9"/>
        </w:pBdr>
      </w:pPr>
      <w:r>
        <w:rPr>
          <w:rFonts w:ascii="Segoe UI" w:hAnsi="Segoe UI"/>
          <w:b/>
          <w:color w:val="0EA5E9"/>
          <w:sz w:val="18"/>
        </w:rPr>
        <w:t>◈ TECHNICAL ANALYSIS</w:t>
      </w:r>
    </w:p>
    <w:p>
      <w:pPr>
        <w:spacing w:before="80" w:after="120"/>
        <w:ind w:left="216"/>
        <w:shd w:val="clear" w:color="auto" w:fill="F1F5F9"/>
        <w:pBdr>
          <w:left w:val="single" w:sz="12" w:space="4" w:color="0EA5E9"/>
        </w:pBdr>
      </w:pPr>
      <w:r>
        <w:rPr>
          <w:rFonts w:ascii="Segoe UI" w:hAnsi="Segoe UI"/>
          <w:color w:val="0F172A"/>
          <w:sz w:val="20"/>
        </w:rPr>
        <w:t>{{ technical_analysis }}</w:t>
      </w:r>
    </w:p>
    <w:p>
      <w:pPr>
        <w:spacing w:before="200" w:after="80"/>
        <w:pBdr>
          <w:bottom w:val="single" w:sz="6" w:space="1" w:color="0C1A3E"/>
        </w:pBdr>
      </w:pPr>
      <w:r>
        <w:rPr>
          <w:rFonts w:ascii="Segoe UI" w:hAnsi="Segoe UI"/>
          <w:b/>
          <w:color w:val="0C1A3E"/>
          <w:sz w:val="18"/>
        </w:rPr>
        <w:t>◈ ROOT CAUSE ANALYSIS</w:t>
      </w:r>
    </w:p>
    <w:p>
      <w:pPr>
        <w:spacing w:before="80" w:after="120"/>
        <w:ind w:left="216"/>
        <w:shd w:val="clear" w:color="auto" w:fill="F1F5F9"/>
        <w:pBdr>
          <w:left w:val="single" w:sz="12" w:space="4" w:color="0C1A3E"/>
        </w:pBdr>
      </w:pPr>
      <w:r>
        <w:rPr>
          <w:rFonts w:ascii="Segoe UI" w:hAnsi="Segoe UI"/>
          <w:color w:val="0F172A"/>
          <w:sz w:val="20"/>
        </w:rPr>
        <w:t>{{ root_cause }}</w:t>
      </w:r>
    </w:p>
    <w:p>
      <w:pPr>
        <w:spacing w:before="200" w:after="80"/>
        <w:pBdr>
          <w:bottom w:val="single" w:sz="6" w:space="1" w:color="EF4444"/>
        </w:pBdr>
      </w:pPr>
      <w:r>
        <w:rPr>
          <w:rFonts w:ascii="Segoe UI" w:hAnsi="Segoe UI"/>
          <w:b/>
          <w:color w:val="EF4444"/>
          <w:sz w:val="18"/>
        </w:rPr>
        <w:t>◈ PROOF OF CONCEPT (PoC)</w:t>
      </w:r>
    </w:p>
    <w:p>
      <w:pPr>
        <w:spacing w:before="120" w:after="80"/>
      </w:pPr>
      <w:r>
        <w:rPr>
          <w:rFonts w:ascii="Segoe UI" w:hAnsi="Segoe UI"/>
          <w:b/>
          <w:color w:val="475569"/>
          <w:sz w:val="19"/>
        </w:rPr>
        <w:t>Reproduction Steps:</w:t>
      </w:r>
    </w:p>
    <w:p>
      <w:pPr>
        <w:spacing w:before="80" w:after="120"/>
        <w:ind w:left="288"/>
      </w:pPr>
      <w:r>
        <w:rPr>
          <w:rFonts w:ascii="Segoe UI" w:hAnsi="Segoe UI"/>
          <w:color w:val="0F172A"/>
          <w:sz w:val="20"/>
        </w:rPr>
        <w:t>{{ poc_steps }}</w:t>
      </w:r>
    </w:p>
    <w:p>
      <w:r>
        <w:rPr>
          <w:rFonts w:ascii="Segoe UI" w:hAnsi="Segoe UI"/>
          <w:b/>
          <w:color w:val="475569"/>
          <w:sz w:val="18"/>
        </w:rPr>
        <w:t>Sample Payload:</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0C1A3E"/>
            <w:tcBorders>
              <w:top w:val="single" w:sz="4" w:space="0" w:color="EF4444"/>
              <w:bottom w:val="single" w:sz="4" w:space="0" w:color="EF4444"/>
              <w:left w:val="single" w:sz="4" w:space="0" w:color="EF4444"/>
              <w:right w:val="single" w:sz="4" w:space="0" w:color="EF4444"/>
            </w:tcBorders>
            <w:tcMar>
              <w:top w:w="120" w:type="dxa"/>
              <w:left w:w="200" w:type="dxa"/>
              <w:bottom w:w="120" w:type="dxa"/>
              <w:right w:w="200" w:type="dxa"/>
            </w:tcMar>
          </w:tcPr>
          <w:p/>
          <w:p>
            <w:pPr>
              <w:spacing w:before="0" w:after="0"/>
            </w:pPr>
            <w:r>
              <w:rPr>
                <w:rFonts w:ascii="Courier New" w:hAnsi="Courier New"/>
                <w:color w:val="10B981"/>
                <w:sz w:val="18"/>
              </w:rPr>
              <w:t>{{ poc_payload }}</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4608"/>
            <w:tcBorders>
              <w:top w:val="single" w:sz="4" w:space="0" w:color="94A3B8"/>
              <w:bottom w:val="single" w:sz="4" w:space="0" w:color="94A3B8"/>
              <w:left w:val="single" w:sz="4" w:space="0" w:color="94A3B8"/>
              <w:right w:val="single" w:sz="4" w:space="0" w:color="94A3B8"/>
            </w:tcBorders>
            <w:shd w:val="clear" w:color="auto" w:fill="F1F5F9"/>
          </w:tcPr>
          <w:p/>
          <w:p>
            <w:pPr>
              <w:spacing w:before="400" w:after="80"/>
              <w:jc w:val="center"/>
            </w:pPr>
            <w:r>
              <w:rPr>
                <w:rFonts w:ascii="Segoe UI" w:hAnsi="Segoe UI"/>
                <w:i/>
                <w:color w:val="475569"/>
                <w:sz w:val="18"/>
              </w:rPr>
              <w:t>[ Screenshot — {{ poc_image_1 }} ]</w:t>
            </w:r>
          </w:p>
          <w:p>
            <w:pPr>
              <w:spacing w:before="80" w:after="320"/>
              <w:jc w:val="center"/>
            </w:pPr>
            <w:r>
              <w:rPr>
                <w:rFonts w:ascii="Segoe UI" w:hAnsi="Segoe UI"/>
                <w:i/>
                <w:color w:val="94A3B8"/>
                <w:sz w:val="16"/>
              </w:rPr>
              <w:t>Figure 1: {{ poc_image_caption_1 }}</w:t>
            </w:r>
          </w:p>
        </w:tc>
        <w:tc>
          <w:tcPr>
            <w:tcW w:type="dxa" w:w="4608"/>
            <w:tcBorders>
              <w:top w:val="single" w:sz="4" w:space="0" w:color="94A3B8"/>
              <w:bottom w:val="single" w:sz="4" w:space="0" w:color="94A3B8"/>
              <w:left w:val="single" w:sz="4" w:space="0" w:color="94A3B8"/>
              <w:right w:val="single" w:sz="4" w:space="0" w:color="94A3B8"/>
            </w:tcBorders>
            <w:shd w:val="clear" w:color="auto" w:fill="F1F5F9"/>
          </w:tcPr>
          <w:p/>
          <w:p>
            <w:pPr>
              <w:spacing w:before="400" w:after="80"/>
              <w:jc w:val="center"/>
            </w:pPr>
            <w:r>
              <w:rPr>
                <w:rFonts w:ascii="Segoe UI" w:hAnsi="Segoe UI"/>
                <w:i/>
                <w:color w:val="475569"/>
                <w:sz w:val="18"/>
              </w:rPr>
              <w:t>[ Screenshot — {{ poc_image_2 }} ]</w:t>
            </w:r>
          </w:p>
          <w:p>
            <w:pPr>
              <w:spacing w:before="80" w:after="320"/>
              <w:jc w:val="center"/>
            </w:pPr>
            <w:r>
              <w:rPr>
                <w:rFonts w:ascii="Segoe UI" w:hAnsi="Segoe UI"/>
                <w:i/>
                <w:color w:val="94A3B8"/>
                <w:sz w:val="16"/>
              </w:rPr>
              <w:t>Figure 2: {{ poc_image_caption_2 }}</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c>
          <w:tcPr>
            <w:tcW w:type="dxa" w:w="4608"/>
            <w:tcBorders>
              <w:top w:val="single" w:sz="4" w:space="0" w:color="0C1A3E"/>
              <w:bottom w:val="single" w:sz="4" w:space="0" w:color="0C1A3E"/>
              <w:left w:val="single" w:sz="4" w:space="0" w:color="0C1A3E"/>
              <w:right w:val="single" w:sz="4" w:space="0" w:color="0C1A3E"/>
            </w:tcBorders>
          </w:tcPr>
          <w:p/>
          <w:p>
            <w:pPr>
              <w:spacing w:before="0" w:after="0"/>
              <w:jc w:val="center"/>
              <w:shd w:val="clear" w:color="auto" w:fill="0C1A3E"/>
            </w:pPr>
            <w:r>
              <w:rPr>
                <w:rFonts w:ascii="Segoe UI" w:hAnsi="Segoe UI"/>
                <w:b/>
                <w:color w:val="0EA5E9"/>
                <w:sz w:val="16"/>
              </w:rPr>
              <w:t xml:space="preserve">  HTTP REQUEST  </w:t>
            </w:r>
          </w:p>
          <w:p>
            <w:pPr>
              <w:spacing w:before="80" w:after="80"/>
              <w:shd w:val="clear" w:color="auto" w:fill="1E293B"/>
            </w:pPr>
            <w:r>
              <w:rPr>
                <w:rFonts w:ascii="Courier New" w:hAnsi="Courier New"/>
                <w:color w:val="10B981"/>
                <w:sz w:val="16"/>
              </w:rPr>
              <w:t>{{ request_snippet }}</w:t>
            </w:r>
          </w:p>
        </w:tc>
        <w:tc>
          <w:tcPr>
            <w:tcW w:type="dxa" w:w="4608"/>
            <w:tcBorders>
              <w:top w:val="single" w:sz="4" w:space="0" w:color="0C1A3E"/>
              <w:bottom w:val="single" w:sz="4" w:space="0" w:color="0C1A3E"/>
              <w:left w:val="single" w:sz="4" w:space="0" w:color="0C1A3E"/>
              <w:right w:val="single" w:sz="4" w:space="0" w:color="0C1A3E"/>
            </w:tcBorders>
          </w:tcPr>
          <w:p/>
          <w:p>
            <w:pPr>
              <w:spacing w:before="0" w:after="0"/>
              <w:jc w:val="center"/>
              <w:shd w:val="clear" w:color="auto" w:fill="0C1A3E"/>
            </w:pPr>
            <w:r>
              <w:rPr>
                <w:rFonts w:ascii="Segoe UI" w:hAnsi="Segoe UI"/>
                <w:b/>
                <w:color w:val="0EA5E9"/>
                <w:sz w:val="16"/>
              </w:rPr>
              <w:t xml:space="preserve">  HTTP RESPONSE  </w:t>
            </w:r>
          </w:p>
          <w:p>
            <w:pPr>
              <w:spacing w:before="80" w:after="80"/>
              <w:shd w:val="clear" w:color="auto" w:fill="1E293B"/>
            </w:pPr>
            <w:r>
              <w:rPr>
                <w:rFonts w:ascii="Courier New" w:hAnsi="Courier New"/>
                <w:color w:val="10B981"/>
                <w:sz w:val="16"/>
              </w:rPr>
              <w:t>{{ response_snippet }}</w:t>
            </w:r>
          </w:p>
        </w:tc>
      </w:tr>
    </w:tbl>
    <w:p/>
    <w:p>
      <w:pPr>
        <w:spacing w:before="200" w:after="80"/>
        <w:pBdr>
          <w:bottom w:val="single" w:sz="6" w:space="1" w:color="EF4444"/>
        </w:pBdr>
      </w:pPr>
      <w:r>
        <w:rPr>
          <w:rFonts w:ascii="Segoe UI" w:hAnsi="Segoe UI"/>
          <w:b/>
          <w:color w:val="EF4444"/>
          <w:sz w:val="18"/>
        </w:rPr>
        <w:t>◈ BUSINESS &amp; TECHNICAL IMPACT</w:t>
      </w:r>
    </w:p>
    <w:p>
      <w:pPr>
        <w:spacing w:before="80" w:after="120"/>
        <w:ind w:left="216"/>
        <w:shd w:val="clear" w:color="auto" w:fill="F1F5F9"/>
        <w:pBdr>
          <w:left w:val="single" w:sz="12" w:space="4" w:color="EF4444"/>
        </w:pBdr>
      </w:pPr>
      <w:r>
        <w:rPr>
          <w:rFonts w:ascii="Segoe UI" w:hAnsi="Segoe UI"/>
          <w:color w:val="0F172A"/>
          <w:sz w:val="20"/>
        </w:rPr>
        <w:t>{{ exploit_impact }}</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2880"/>
            <w:shd w:val="clear" w:color="auto" w:fill="0C1A3E"/>
          </w:tcPr>
          <w:p/>
          <w:p>
            <w:pPr>
              <w:spacing w:before="80" w:after="80"/>
              <w:jc w:val="center"/>
            </w:pPr>
            <w:r>
              <w:rPr>
                <w:rFonts w:ascii="Segoe UI" w:hAnsi="Segoe UI"/>
                <w:b/>
                <w:color w:val="94A3B8"/>
                <w:sz w:val="16"/>
              </w:rPr>
              <w:t>CONFIDENTIALITY</w:t>
            </w:r>
          </w:p>
        </w:tc>
        <w:tc>
          <w:tcPr>
            <w:tcW w:type="dxa" w:w="2880"/>
            <w:shd w:val="clear" w:color="auto" w:fill="0C1A3E"/>
          </w:tcPr>
          <w:p/>
          <w:p>
            <w:pPr>
              <w:spacing w:before="80" w:after="80"/>
              <w:jc w:val="center"/>
            </w:pPr>
            <w:r>
              <w:rPr>
                <w:rFonts w:ascii="Segoe UI" w:hAnsi="Segoe UI"/>
                <w:b/>
                <w:color w:val="94A3B8"/>
                <w:sz w:val="16"/>
              </w:rPr>
              <w:t>INTEGRITY</w:t>
            </w:r>
          </w:p>
        </w:tc>
        <w:tc>
          <w:tcPr>
            <w:tcW w:type="dxa" w:w="2880"/>
            <w:shd w:val="clear" w:color="auto" w:fill="0C1A3E"/>
          </w:tcPr>
          <w:p/>
          <w:p>
            <w:pPr>
              <w:spacing w:before="80" w:after="80"/>
              <w:jc w:val="center"/>
            </w:pPr>
            <w:r>
              <w:rPr>
                <w:rFonts w:ascii="Segoe UI" w:hAnsi="Segoe UI"/>
                <w:b/>
                <w:color w:val="94A3B8"/>
                <w:sz w:val="16"/>
              </w:rPr>
              <w:t>AVAILABILITY</w:t>
            </w:r>
          </w:p>
        </w:tc>
      </w:tr>
      <w:tr>
        <w:tc>
          <w:tcPr>
            <w:tcW w:type="dxa" w:w="2880"/>
            <w:shd w:val="clear" w:color="auto" w:fill="F1F5F9"/>
          </w:tcPr>
          <w:p/>
          <w:p>
            <w:pPr>
              <w:spacing w:before="80" w:after="80"/>
              <w:jc w:val="center"/>
            </w:pPr>
            <w:r>
              <w:rPr>
                <w:rFonts w:ascii="Segoe UI" w:hAnsi="Segoe UI"/>
                <w:b/>
                <w:color w:val="EF4444"/>
                <w:sz w:val="22"/>
              </w:rPr>
              <w:t>{{ confidentiality_impact }}</w:t>
            </w:r>
          </w:p>
        </w:tc>
        <w:tc>
          <w:tcPr>
            <w:tcW w:type="dxa" w:w="2880"/>
            <w:shd w:val="clear" w:color="auto" w:fill="F1F5F9"/>
          </w:tcPr>
          <w:p/>
          <w:p>
            <w:pPr>
              <w:spacing w:before="80" w:after="80"/>
              <w:jc w:val="center"/>
            </w:pPr>
            <w:r>
              <w:rPr>
                <w:rFonts w:ascii="Segoe UI" w:hAnsi="Segoe UI"/>
                <w:b/>
                <w:color w:val="EF4444"/>
                <w:sz w:val="22"/>
              </w:rPr>
              <w:t>{{ integrity_impact }}</w:t>
            </w:r>
          </w:p>
        </w:tc>
        <w:tc>
          <w:tcPr>
            <w:tcW w:type="dxa" w:w="2880"/>
            <w:shd w:val="clear" w:color="auto" w:fill="F1F5F9"/>
          </w:tcPr>
          <w:p/>
          <w:p>
            <w:pPr>
              <w:spacing w:before="80" w:after="80"/>
              <w:jc w:val="center"/>
            </w:pPr>
            <w:r>
              <w:rPr>
                <w:rFonts w:ascii="Segoe UI" w:hAnsi="Segoe UI"/>
                <w:b/>
                <w:color w:val="EF4444"/>
                <w:sz w:val="22"/>
              </w:rPr>
              <w:t>{{ availability_impact }}</w:t>
            </w:r>
          </w:p>
        </w:tc>
      </w:tr>
    </w:tbl>
    <w:p/>
    <w:p>
      <w:pPr>
        <w:spacing w:before="60" w:after="60"/>
      </w:pPr>
      <w:r>
        <w:rPr>
          <w:rFonts w:ascii="Segoe UI" w:hAnsi="Segoe UI"/>
          <w:b/>
          <w:color w:val="0EA5E9"/>
          <w:sz w:val="20"/>
        </w:rPr>
        <w:t xml:space="preserve">Data at Risk: </w:t>
      </w:r>
      <w:r>
        <w:rPr>
          <w:rFonts w:ascii="Segoe UI" w:hAnsi="Segoe UI"/>
          <w:color w:val="0F172A"/>
          <w:sz w:val="20"/>
        </w:rPr>
        <w:t>{{ data_at_risk }}</w:t>
      </w:r>
    </w:p>
    <w:p>
      <w:pPr>
        <w:spacing w:before="60" w:after="60"/>
      </w:pPr>
      <w:r>
        <w:rPr>
          <w:rFonts w:ascii="Segoe UI" w:hAnsi="Segoe UI"/>
          <w:b/>
          <w:color w:val="0EA5E9"/>
          <w:sz w:val="20"/>
        </w:rPr>
        <w:t xml:space="preserve">Affected Users: </w:t>
      </w:r>
      <w:r>
        <w:rPr>
          <w:rFonts w:ascii="Segoe UI" w:hAnsi="Segoe UI"/>
          <w:color w:val="0F172A"/>
          <w:sz w:val="20"/>
        </w:rPr>
        <w:t>{{ affected_users }}</w:t>
      </w:r>
    </w:p>
    <w:p>
      <w:pPr>
        <w:spacing w:before="200" w:after="80"/>
        <w:pBdr>
          <w:bottom w:val="single" w:sz="6" w:space="1" w:color="10B981"/>
        </w:pBdr>
      </w:pPr>
      <w:r>
        <w:rPr>
          <w:rFonts w:ascii="Segoe UI" w:hAnsi="Segoe UI"/>
          <w:b/>
          <w:color w:val="10B981"/>
          <w:sz w:val="18"/>
        </w:rPr>
        <w:t>◈ TECHNICAL RECOMMENDATIONS</w:t>
      </w:r>
    </w:p>
    <w:p>
      <w:pPr>
        <w:spacing w:before="80" w:after="120"/>
        <w:ind w:left="216"/>
        <w:shd w:val="clear" w:color="auto" w:fill="F1F5F9"/>
        <w:pBdr>
          <w:left w:val="single" w:sz="12" w:space="4" w:color="10B981"/>
        </w:pBdr>
      </w:pPr>
      <w:r>
        <w:rPr>
          <w:rFonts w:ascii="Segoe UI" w:hAnsi="Segoe UI"/>
          <w:color w:val="0F172A"/>
          <w:sz w:val="20"/>
        </w:rPr>
        <w:t>{{ technical_recommendations }}</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2880"/>
            <w:shd w:val="clear" w:color="auto" w:fill="F0F9FF"/>
            <w:tcBorders>
              <w:top w:val="single" w:sz="10" w:space="0" w:color="F59E0B"/>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REMEDIATION EFFORT</w:t>
            </w:r>
          </w:p>
          <w:p>
            <w:pPr>
              <w:spacing w:before="40" w:after="120"/>
              <w:jc w:val="center"/>
            </w:pPr>
            <w:r>
              <w:rPr>
                <w:rFonts w:ascii="Segoe UI" w:hAnsi="Segoe UI"/>
                <w:b/>
                <w:color w:val="F59E0B"/>
                <w:sz w:val="24"/>
              </w:rPr>
              <w:t>{{ remediation_effort }}</w:t>
            </w:r>
          </w:p>
        </w:tc>
        <w:tc>
          <w:tcPr>
            <w:tcW w:type="dxa" w:w="2880"/>
            <w:shd w:val="clear" w:color="auto" w:fill="F0F9FF"/>
            <w:tcBorders>
              <w:top w:val="single" w:sz="10" w:space="0" w:color="EF4444"/>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TARGET DEADLINE</w:t>
            </w:r>
          </w:p>
          <w:p>
            <w:pPr>
              <w:spacing w:before="40" w:after="120"/>
              <w:jc w:val="center"/>
            </w:pPr>
            <w:r>
              <w:rPr>
                <w:rFonts w:ascii="Segoe UI" w:hAnsi="Segoe UI"/>
                <w:b/>
                <w:color w:val="EF4444"/>
                <w:sz w:val="24"/>
              </w:rPr>
              <w:t>{{ remediation_deadline }}</w:t>
            </w:r>
          </w:p>
        </w:tc>
        <w:tc>
          <w:tcPr>
            <w:tcW w:type="dxa" w:w="3312"/>
            <w:shd w:val="clear" w:color="auto" w:fill="F0F9FF"/>
            <w:tcBorders>
              <w:top w:val="single" w:sz="10" w:space="0" w:color="10B981"/>
              <w:bottom w:val="none" w:sz="0" w:space="0" w:color="auto"/>
              <w:left w:val="none" w:sz="0" w:space="0" w:color="auto"/>
              <w:right w:val="none" w:sz="0" w:space="0" w:color="auto"/>
            </w:tcBorders>
          </w:tcPr>
          <w:p/>
          <w:p>
            <w:pPr>
              <w:spacing w:before="80" w:after="40"/>
              <w:jc w:val="center"/>
            </w:pPr>
            <w:r>
              <w:rPr>
                <w:rFonts w:ascii="Segoe UI" w:hAnsi="Segoe UI"/>
                <w:b/>
                <w:color w:val="475569"/>
                <w:sz w:val="16"/>
              </w:rPr>
              <w:t>PATCH AVAILABLE</w:t>
            </w:r>
          </w:p>
          <w:p>
            <w:pPr>
              <w:spacing w:before="40" w:after="120"/>
              <w:jc w:val="center"/>
            </w:pPr>
            <w:r>
              <w:rPr>
                <w:rFonts w:ascii="Segoe UI" w:hAnsi="Segoe UI"/>
                <w:b/>
                <w:color w:val="10B981"/>
                <w:sz w:val="24"/>
              </w:rPr>
              <w:t>{{ patch_available }}</w:t>
            </w:r>
          </w:p>
        </w:tc>
      </w:tr>
    </w:tbl>
    <w:p/>
    <w:p>
      <w:pPr>
        <w:spacing w:before="200" w:after="80"/>
        <w:pBdr>
          <w:bottom w:val="single" w:sz="6" w:space="1" w:color="0EA5E9"/>
        </w:pBdr>
      </w:pPr>
      <w:r>
        <w:rPr>
          <w:rFonts w:ascii="Segoe UI" w:hAnsi="Segoe UI"/>
          <w:b/>
          <w:color w:val="0EA5E9"/>
          <w:sz w:val="18"/>
        </w:rPr>
        <w:t>◈ REFERENCES &amp; ADVISORIES</w:t>
      </w:r>
    </w:p>
    <w:p>
      <w:pPr>
        <w:spacing w:before="80" w:after="120"/>
      </w:pPr>
      <w:r>
        <w:rPr>
          <w:rFonts w:ascii="Courier New" w:hAnsi="Courier New"/>
          <w:color w:val="0EA5E9"/>
          <w:sz w:val="18"/>
          <w:u w:val="single"/>
        </w:rPr>
        <w:t>{{ reference_links }}</w:t>
      </w:r>
    </w:p>
    <w:p>
      <w:pPr>
        <w:shd w:val="clear" w:color="auto" w:fill="0C1A3E"/>
        <w:spacing w:before="200" w:after="0"/>
        <w:jc w:val="center"/>
      </w:pPr>
      <w:r>
        <w:rPr>
          <w:rFonts w:ascii="Segoe UI" w:hAnsi="Segoe UI"/>
          <w:color w:val="94A3B8"/>
          <w:sz w:val="16"/>
        </w:rPr>
        <w:t xml:space="preserve">  ── END OF FINDING #03: {{ vuln_name }} ──  </w:t>
      </w:r>
    </w:p>
    <w:p>
      <w:pPr>
        <w:spacing w:before="0" w:after="0"/>
      </w:pPr>
      <w:r>
        <w:br w:type="page"/>
      </w:r>
    </w:p>
    <w:p>
      <w:pPr>
        <w:spacing w:before="120" w:after="40"/>
        <w:jc w:val="left"/>
        <w:shd w:val="clear" w:color="auto" w:fill="0EA5E9"/>
      </w:pPr>
      <w:r>
        <w:rPr>
          <w:rFonts w:ascii="Segoe UI" w:hAnsi="Segoe UI"/>
          <w:b/>
          <w:color w:val="0C1A3E"/>
          <w:sz w:val="16"/>
        </w:rPr>
        <w:t xml:space="preserve">  SECTION 12  </w:t>
      </w:r>
    </w:p>
    <w:p>
      <w:pPr>
        <w:pStyle w:val="VAPTHeading1"/>
        <w:jc w:val="left"/>
      </w:pPr>
      <w:r>
        <w:t>Severity Rating Definitions</w:t>
      </w:r>
    </w:p>
    <w:p>
      <w:pPr>
        <w:spacing w:before="80" w:after="80"/>
        <w:pBdr>
          <w:bottom w:val="single" w:sz="12" w:space="1" w:color="0EA5E9"/>
        </w:pBdr>
      </w:pPr>
    </w:p>
    <w:p>
      <w:pPr>
        <w:spacing w:before="80" w:after="240"/>
        <w:jc w:val="left"/>
      </w:pPr>
      <w:r>
        <w:rPr>
          <w:rFonts w:ascii="Segoe UI" w:hAnsi="Segoe UI"/>
          <w:i/>
          <w:color w:val="475569"/>
          <w:sz w:val="20"/>
        </w:rPr>
        <w:t>CVSS v3.1 based severity classification system used in this engagement</w:t>
      </w:r>
    </w:p>
    <w:p>
      <w:pPr>
        <w:spacing w:after="240"/>
      </w:pPr>
      <w:r>
        <w:rPr>
          <w:rFonts w:ascii="Segoe UI" w:hAnsi="Segoe UI"/>
          <w:color w:val="0F172A"/>
          <w:sz w:val="20"/>
        </w:rPr>
        <w:t>Severity ratings are assigned using the Common Vulnerability Scoring System (CVSS) v3.1 base score. The following table defines the classification criteria applied throughout this report.</w:t>
      </w:r>
    </w:p>
    <w:tbl>
      <w:tblPr>
        <w:tblW w:type="auto" w:w="0"/>
        <w:jc w:val="left"/>
        <w:tblLook w:firstColumn="1" w:firstRow="1" w:lastColumn="0" w:lastRow="0" w:noHBand="0" w:noVBand="1" w:val="04A0"/>
        <w:tblLayout w:type="fixed"/>
      </w:tblPr>
      <w:tblGrid>
        <w:gridCol w:w="1928"/>
        <w:gridCol w:w="1928"/>
        <w:gridCol w:w="1928"/>
        <w:gridCol w:w="1928"/>
        <w:gridCol w:w="1928"/>
      </w:tblGrid>
      <w:tr>
        <w:tc>
          <w:tcPr>
            <w:tcW w:type="dxa" w:w="1440"/>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7"/>
              </w:rPr>
              <w:t>SEVERITY</w:t>
            </w:r>
          </w:p>
        </w:tc>
        <w:tc>
          <w:tcPr>
            <w:tcW w:type="dxa" w:w="1296"/>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7"/>
              </w:rPr>
              <w:t>CVSS RANGE</w:t>
            </w:r>
          </w:p>
        </w:tc>
        <w:tc>
          <w:tcPr>
            <w:tcW w:type="dxa" w:w="2592"/>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7"/>
              </w:rPr>
              <w:t>DESCRIPTION</w:t>
            </w:r>
          </w:p>
        </w:tc>
        <w:tc>
          <w:tcPr>
            <w:tcW w:type="dxa" w:w="2880"/>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7"/>
              </w:rPr>
              <w:t>EXAMPLES</w:t>
            </w:r>
          </w:p>
        </w:tc>
        <w:tc>
          <w:tcPr>
            <w:tcW w:type="dxa" w:w="1728"/>
            <w:shd w:val="clear" w:color="auto" w:fill="0C1A3E"/>
            <w:tcBorders>
              <w:top w:val="none" w:sz="0" w:space="0" w:color="auto"/>
              <w:bottom w:val="single" w:sz="8" w:space="0" w:color="0EA5E9"/>
              <w:left w:val="none" w:sz="0" w:space="0" w:color="auto"/>
              <w:right w:val="none" w:sz="0" w:space="0" w:color="auto"/>
            </w:tcBorders>
            <w:vAlign w:val="center"/>
          </w:tcPr>
          <w:p/>
          <w:p>
            <w:pPr>
              <w:spacing w:before="120" w:after="120"/>
              <w:jc w:val="center"/>
            </w:pPr>
            <w:r>
              <w:rPr>
                <w:rFonts w:ascii="Segoe UI" w:hAnsi="Segoe UI"/>
                <w:b/>
                <w:color w:val="0EA5E9"/>
                <w:sz w:val="17"/>
              </w:rPr>
              <w:t>REMEDIATION SLA</w:t>
            </w:r>
          </w:p>
        </w:tc>
      </w:tr>
      <w:tr>
        <w:tc>
          <w:tcPr>
            <w:tcW w:type="dxa" w:w="1440"/>
            <w:shd w:val="clear" w:color="auto" w:fill="D946EF"/>
            <w:vAlign w:val="center"/>
          </w:tcPr>
          <w:p/>
          <w:p>
            <w:pPr>
              <w:spacing w:before="240" w:after="240"/>
              <w:jc w:val="center"/>
            </w:pPr>
            <w:r>
              <w:rPr>
                <w:rFonts w:ascii="Segoe UI" w:hAnsi="Segoe UI"/>
                <w:b/>
                <w:color w:val="FFFFFF"/>
                <w:sz w:val="20"/>
              </w:rPr>
              <w:t>⬤</w:t>
              <w:br/>
              <w:t>CRITICAL</w:t>
            </w:r>
          </w:p>
        </w:tc>
        <w:tc>
          <w:tcPr>
            <w:tcW w:type="dxa" w:w="1296"/>
            <w:shd w:val="clear" w:color="auto" w:fill="FF78FF"/>
            <w:vAlign w:val="center"/>
          </w:tcPr>
          <w:p/>
          <w:p>
            <w:pPr>
              <w:spacing w:before="120" w:after="120"/>
              <w:jc w:val="center"/>
            </w:pPr>
            <w:r>
              <w:rPr>
                <w:rFonts w:ascii="Segoe UI" w:hAnsi="Segoe UI"/>
                <w:b/>
                <w:color w:val="0C1A3E"/>
                <w:sz w:val="22"/>
              </w:rPr>
              <w:t>9.0 – 10.0</w:t>
            </w:r>
          </w:p>
        </w:tc>
        <w:tc>
          <w:tcPr>
            <w:tcW w:type="dxa" w:w="2592"/>
            <w:shd w:val="clear" w:color="auto" w:fill="F1F5F9"/>
            <w:tcBorders>
              <w:top w:val="single" w:sz="4" w:space="0" w:color="D946EF"/>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Immediately exploitable with catastrophic impact. Requires urgent remediation within 24–48 hours.</w:t>
            </w:r>
          </w:p>
        </w:tc>
        <w:tc>
          <w:tcPr>
            <w:tcW w:type="dxa" w:w="2880"/>
            <w:shd w:val="clear" w:color="auto" w:fill="F1F5F9"/>
            <w:tcBorders>
              <w:top w:val="single" w:sz="4" w:space="0" w:color="D946EF"/>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Remote code execution, authentication bypass, mass data exfiltration, complete system compromise.</w:t>
            </w:r>
          </w:p>
        </w:tc>
        <w:tc>
          <w:tcPr>
            <w:tcW w:type="dxa" w:w="1728"/>
            <w:shd w:val="clear" w:color="auto" w:fill="F1F5F9"/>
            <w:tcBorders>
              <w:top w:val="single" w:sz="4" w:space="0" w:color="D946EF"/>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Immediate (&lt; 24 hours)</w:t>
            </w:r>
          </w:p>
        </w:tc>
      </w:tr>
      <w:tr>
        <w:tc>
          <w:tcPr>
            <w:tcW w:type="dxa" w:w="1440"/>
            <w:shd w:val="clear" w:color="auto" w:fill="EF4444"/>
            <w:vAlign w:val="center"/>
          </w:tcPr>
          <w:p/>
          <w:p>
            <w:pPr>
              <w:spacing w:before="240" w:after="240"/>
              <w:jc w:val="center"/>
            </w:pPr>
            <w:r>
              <w:rPr>
                <w:rFonts w:ascii="Segoe UI" w:hAnsi="Segoe UI"/>
                <w:b/>
                <w:color w:val="FFFFFF"/>
                <w:sz w:val="20"/>
              </w:rPr>
              <w:t>⬤</w:t>
              <w:br/>
              <w:t>HIGH</w:t>
            </w:r>
          </w:p>
        </w:tc>
        <w:tc>
          <w:tcPr>
            <w:tcW w:type="dxa" w:w="1296"/>
            <w:shd w:val="clear" w:color="auto" w:fill="FF7676"/>
            <w:vAlign w:val="center"/>
          </w:tcPr>
          <w:p/>
          <w:p>
            <w:pPr>
              <w:spacing w:before="120" w:after="120"/>
              <w:jc w:val="center"/>
            </w:pPr>
            <w:r>
              <w:rPr>
                <w:rFonts w:ascii="Segoe UI" w:hAnsi="Segoe UI"/>
                <w:b/>
                <w:color w:val="0C1A3E"/>
                <w:sz w:val="22"/>
              </w:rPr>
              <w:t>7.0 – 8.9</w:t>
            </w:r>
          </w:p>
        </w:tc>
        <w:tc>
          <w:tcPr>
            <w:tcW w:type="dxa" w:w="2592"/>
            <w:shd w:val="clear" w:color="auto" w:fill="FFFFFF"/>
            <w:tcBorders>
              <w:top w:val="single" w:sz="4" w:space="0" w:color="EF4444"/>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Easily exploitable with significant impact to confidentiality, integrity, or availability.</w:t>
            </w:r>
          </w:p>
        </w:tc>
        <w:tc>
          <w:tcPr>
            <w:tcW w:type="dxa" w:w="2880"/>
            <w:shd w:val="clear" w:color="auto" w:fill="FFFFFF"/>
            <w:tcBorders>
              <w:top w:val="single" w:sz="4" w:space="0" w:color="EF4444"/>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Privilege escalation, significant data exposure, service disruption, cross-site request forgery with high impact.</w:t>
            </w:r>
          </w:p>
        </w:tc>
        <w:tc>
          <w:tcPr>
            <w:tcW w:type="dxa" w:w="1728"/>
            <w:shd w:val="clear" w:color="auto" w:fill="FFFFFF"/>
            <w:tcBorders>
              <w:top w:val="single" w:sz="4" w:space="0" w:color="EF4444"/>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Urgent (&lt; 7 days)</w:t>
            </w:r>
          </w:p>
        </w:tc>
      </w:tr>
      <w:tr>
        <w:tc>
          <w:tcPr>
            <w:tcW w:type="dxa" w:w="1440"/>
            <w:shd w:val="clear" w:color="auto" w:fill="F59E0B"/>
            <w:vAlign w:val="center"/>
          </w:tcPr>
          <w:p/>
          <w:p>
            <w:pPr>
              <w:spacing w:before="240" w:after="240"/>
              <w:jc w:val="center"/>
            </w:pPr>
            <w:r>
              <w:rPr>
                <w:rFonts w:ascii="Segoe UI" w:hAnsi="Segoe UI"/>
                <w:b/>
                <w:color w:val="FFFFFF"/>
                <w:sz w:val="20"/>
              </w:rPr>
              <w:t>⬤</w:t>
              <w:br/>
              <w:t>MEDIUM</w:t>
            </w:r>
          </w:p>
        </w:tc>
        <w:tc>
          <w:tcPr>
            <w:tcW w:type="dxa" w:w="1296"/>
            <w:shd w:val="clear" w:color="auto" w:fill="FFD03D"/>
            <w:vAlign w:val="center"/>
          </w:tcPr>
          <w:p/>
          <w:p>
            <w:pPr>
              <w:spacing w:before="120" w:after="120"/>
              <w:jc w:val="center"/>
            </w:pPr>
            <w:r>
              <w:rPr>
                <w:rFonts w:ascii="Segoe UI" w:hAnsi="Segoe UI"/>
                <w:b/>
                <w:color w:val="0C1A3E"/>
                <w:sz w:val="22"/>
              </w:rPr>
              <w:t>4.0 – 6.9</w:t>
            </w:r>
          </w:p>
        </w:tc>
        <w:tc>
          <w:tcPr>
            <w:tcW w:type="dxa" w:w="2592"/>
            <w:shd w:val="clear" w:color="auto" w:fill="F1F5F9"/>
            <w:tcBorders>
              <w:top w:val="single" w:sz="4" w:space="0" w:color="F59E0B"/>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Exploitable under specific conditions with moderate impact. Requires attention in the next release cycle.</w:t>
            </w:r>
          </w:p>
        </w:tc>
        <w:tc>
          <w:tcPr>
            <w:tcW w:type="dxa" w:w="2880"/>
            <w:shd w:val="clear" w:color="auto" w:fill="F1F5F9"/>
            <w:tcBorders>
              <w:top w:val="single" w:sz="4" w:space="0" w:color="F59E0B"/>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Cross-site scripting, information disclosure, insecure direct object references, weak session management.</w:t>
            </w:r>
          </w:p>
        </w:tc>
        <w:tc>
          <w:tcPr>
            <w:tcW w:type="dxa" w:w="1728"/>
            <w:shd w:val="clear" w:color="auto" w:fill="F1F5F9"/>
            <w:tcBorders>
              <w:top w:val="single" w:sz="4" w:space="0" w:color="F59E0B"/>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Standard (&lt; 30 days)</w:t>
            </w:r>
          </w:p>
        </w:tc>
      </w:tr>
      <w:tr>
        <w:tc>
          <w:tcPr>
            <w:tcW w:type="dxa" w:w="1440"/>
            <w:shd w:val="clear" w:color="auto" w:fill="10B981"/>
            <w:vAlign w:val="center"/>
          </w:tcPr>
          <w:p/>
          <w:p>
            <w:pPr>
              <w:spacing w:before="240" w:after="240"/>
              <w:jc w:val="center"/>
            </w:pPr>
            <w:r>
              <w:rPr>
                <w:rFonts w:ascii="Segoe UI" w:hAnsi="Segoe UI"/>
                <w:b/>
                <w:color w:val="FFFFFF"/>
                <w:sz w:val="20"/>
              </w:rPr>
              <w:t>⬤</w:t>
              <w:br/>
              <w:t>LOW</w:t>
            </w:r>
          </w:p>
        </w:tc>
        <w:tc>
          <w:tcPr>
            <w:tcW w:type="dxa" w:w="1296"/>
            <w:shd w:val="clear" w:color="auto" w:fill="42EBB3"/>
            <w:vAlign w:val="center"/>
          </w:tcPr>
          <w:p/>
          <w:p>
            <w:pPr>
              <w:spacing w:before="120" w:after="120"/>
              <w:jc w:val="center"/>
            </w:pPr>
            <w:r>
              <w:rPr>
                <w:rFonts w:ascii="Segoe UI" w:hAnsi="Segoe UI"/>
                <w:b/>
                <w:color w:val="0C1A3E"/>
                <w:sz w:val="22"/>
              </w:rPr>
              <w:t>0.1 – 3.9</w:t>
            </w:r>
          </w:p>
        </w:tc>
        <w:tc>
          <w:tcPr>
            <w:tcW w:type="dxa" w:w="2592"/>
            <w:shd w:val="clear" w:color="auto" w:fill="FFFFFF"/>
            <w:tcBorders>
              <w:top w:val="single" w:sz="4" w:space="0" w:color="10B981"/>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Limited exploitability or impact. Represents best-practice deviations or defense-in-depth improvements.</w:t>
            </w:r>
          </w:p>
        </w:tc>
        <w:tc>
          <w:tcPr>
            <w:tcW w:type="dxa" w:w="2880"/>
            <w:shd w:val="clear" w:color="auto" w:fill="FFFFFF"/>
            <w:tcBorders>
              <w:top w:val="single" w:sz="4" w:space="0" w:color="10B981"/>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Missing security headers, verbose error messages, weak password policy enforcement, insecure cookies.</w:t>
            </w:r>
          </w:p>
        </w:tc>
        <w:tc>
          <w:tcPr>
            <w:tcW w:type="dxa" w:w="1728"/>
            <w:shd w:val="clear" w:color="auto" w:fill="FFFFFF"/>
            <w:tcBorders>
              <w:top w:val="single" w:sz="4" w:space="0" w:color="10B981"/>
              <w:bottom w:val="none" w:sz="0" w:space="0" w:color="auto"/>
              <w:left w:val="none" w:sz="0" w:space="0" w:color="auto"/>
              <w:right w:val="none" w:sz="0" w:space="0" w:color="auto"/>
            </w:tcBorders>
            <w:vAlign w:val="center"/>
          </w:tcPr>
          <w:p/>
          <w:p>
            <w:pPr>
              <w:spacing w:before="100" w:after="100"/>
              <w:ind w:left="72"/>
              <w:jc w:val="left"/>
            </w:pPr>
            <w:r>
              <w:rPr>
                <w:rFonts w:ascii="Segoe UI" w:hAnsi="Segoe UI"/>
                <w:color w:val="0F172A"/>
                <w:sz w:val="17"/>
              </w:rPr>
              <w:t>Planned (&lt; 90 days)</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13  </w:t>
      </w:r>
    </w:p>
    <w:p>
      <w:pPr>
        <w:pStyle w:val="VAPTHeading1"/>
        <w:jc w:val="left"/>
      </w:pPr>
      <w:r>
        <w:t>Conclusions</w:t>
      </w:r>
    </w:p>
    <w:p>
      <w:pPr>
        <w:spacing w:before="80" w:after="80"/>
        <w:pBdr>
          <w:bottom w:val="single" w:sz="12" w:space="1" w:color="0EA5E9"/>
        </w:pBdr>
      </w:pPr>
    </w:p>
    <w:p>
      <w:pPr>
        <w:spacing w:before="80" w:after="240"/>
        <w:jc w:val="left"/>
      </w:pPr>
      <w:r>
        <w:rPr>
          <w:rFonts w:ascii="Segoe UI" w:hAnsi="Segoe UI"/>
          <w:i/>
          <w:color w:val="475569"/>
          <w:sz w:val="20"/>
        </w:rPr>
        <w:t>Overall security assessment conclusion and risk rating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EF4444"/>
          </w:tcPr>
          <w:p/>
          <w:p>
            <w:pPr>
              <w:spacing w:before="200" w:after="200"/>
              <w:jc w:val="center"/>
            </w:pPr>
            <w:r>
              <w:rPr>
                <w:rFonts w:ascii="Segoe UI" w:hAnsi="Segoe UI"/>
                <w:b/>
                <w:color w:val="FFFFFF"/>
                <w:sz w:val="36"/>
              </w:rPr>
              <w:t>OVERALL SECURITY RATING:  {{ overall_security_rating }}</w:t>
            </w:r>
          </w:p>
        </w:tc>
      </w:tr>
    </w:tbl>
    <w:p/>
    <w:p>
      <w:pPr>
        <w:spacing w:before="200" w:after="80"/>
      </w:pPr>
      <w:r>
        <w:rPr>
          <w:rFonts w:ascii="Segoe UI" w:hAnsi="Segoe UI"/>
          <w:b/>
          <w:color w:val="0C1A3E"/>
          <w:sz w:val="22"/>
        </w:rPr>
        <w:t>Conclusion</w:t>
      </w:r>
    </w:p>
    <w:p>
      <w:pPr>
        <w:spacing w:after="160"/>
        <w:ind w:left="216"/>
      </w:pPr>
      <w:r>
        <w:rPr>
          <w:rFonts w:ascii="Segoe UI" w:hAnsi="Segoe UI"/>
          <w:color w:val="0F172A"/>
          <w:sz w:val="20"/>
        </w:rPr>
        <w:t>{{ conclusion_narrative }}</w:t>
      </w:r>
    </w:p>
    <w:p>
      <w:pPr>
        <w:spacing w:before="200" w:after="80"/>
      </w:pPr>
      <w:r>
        <w:rPr>
          <w:rFonts w:ascii="Segoe UI" w:hAnsi="Segoe UI"/>
          <w:b/>
          <w:color w:val="0C1A3E"/>
          <w:sz w:val="22"/>
        </w:rPr>
        <w:t>Key Findings Summary</w:t>
      </w:r>
    </w:p>
    <w:p>
      <w:pPr>
        <w:spacing w:after="160"/>
        <w:ind w:left="216"/>
      </w:pPr>
      <w:r>
        <w:rPr>
          <w:rFonts w:ascii="Segoe UI" w:hAnsi="Segoe UI"/>
          <w:color w:val="0F172A"/>
          <w:sz w:val="20"/>
        </w:rPr>
        <w:t>{{ key_findings_summary }}</w:t>
      </w:r>
    </w:p>
    <w:p>
      <w:pPr>
        <w:spacing w:before="200" w:after="80"/>
      </w:pPr>
      <w:r>
        <w:rPr>
          <w:rFonts w:ascii="Segoe UI" w:hAnsi="Segoe UI"/>
          <w:b/>
          <w:color w:val="0C1A3E"/>
          <w:sz w:val="22"/>
        </w:rPr>
        <w:t>Security Strengths Identified</w:t>
      </w:r>
    </w:p>
    <w:p>
      <w:pPr>
        <w:spacing w:after="160"/>
        <w:ind w:left="216"/>
      </w:pPr>
      <w:r>
        <w:rPr>
          <w:rFonts w:ascii="Segoe UI" w:hAnsi="Segoe UI"/>
          <w:color w:val="0F172A"/>
          <w:sz w:val="20"/>
        </w:rPr>
        <w:t>{{ positive_findings }}</w:t>
      </w:r>
    </w:p>
    <w:p>
      <w:pPr>
        <w:spacing w:before="200" w:after="80"/>
      </w:pPr>
      <w:r>
        <w:rPr>
          <w:rFonts w:ascii="Segoe UI" w:hAnsi="Segoe UI"/>
          <w:b/>
          <w:color w:val="0C1A3E"/>
          <w:sz w:val="22"/>
        </w:rPr>
        <w:t>Risk Acceptance Statement</w:t>
      </w:r>
    </w:p>
    <w:p>
      <w:pPr>
        <w:spacing w:after="160"/>
        <w:ind w:left="216"/>
      </w:pPr>
      <w:r>
        <w:rPr>
          <w:rFonts w:ascii="Segoe UI" w:hAnsi="Segoe UI"/>
          <w:color w:val="0F172A"/>
          <w:sz w:val="20"/>
        </w:rPr>
        <w:t>{{ risk_acceptance_statement }}</w:t>
      </w:r>
    </w:p>
    <w:p>
      <w:pPr>
        <w:spacing w:before="200" w:after="80"/>
      </w:pPr>
      <w:r>
        <w:rPr>
          <w:rFonts w:ascii="Segoe UI" w:hAnsi="Segoe UI"/>
          <w:b/>
          <w:color w:val="0C1A3E"/>
          <w:sz w:val="22"/>
        </w:rPr>
        <w:t>Agreed Next Steps</w:t>
      </w:r>
    </w:p>
    <w:p>
      <w:pPr>
        <w:spacing w:after="160"/>
        <w:ind w:left="216"/>
      </w:pPr>
      <w:r>
        <w:rPr>
          <w:rFonts w:ascii="Segoe UI" w:hAnsi="Segoe UI"/>
          <w:color w:val="0F172A"/>
          <w:sz w:val="20"/>
        </w:rPr>
        <w:t>{{ next_steps }}</w:t>
      </w:r>
    </w:p>
    <w:p>
      <w:pPr>
        <w:spacing w:before="0" w:after="0"/>
      </w:pPr>
      <w:r>
        <w:br w:type="page"/>
      </w:r>
    </w:p>
    <w:p>
      <w:pPr>
        <w:spacing w:before="120" w:after="40"/>
        <w:jc w:val="left"/>
        <w:shd w:val="clear" w:color="auto" w:fill="0EA5E9"/>
      </w:pPr>
      <w:r>
        <w:rPr>
          <w:rFonts w:ascii="Segoe UI" w:hAnsi="Segoe UI"/>
          <w:b/>
          <w:color w:val="0C1A3E"/>
          <w:sz w:val="16"/>
        </w:rPr>
        <w:t xml:space="preserve">  SECTION 14  </w:t>
      </w:r>
    </w:p>
    <w:p>
      <w:pPr>
        <w:pStyle w:val="VAPTHeading1"/>
        <w:jc w:val="left"/>
      </w:pPr>
      <w:r>
        <w:t>Annexures</w:t>
      </w:r>
    </w:p>
    <w:p>
      <w:pPr>
        <w:spacing w:before="80" w:after="80"/>
        <w:pBdr>
          <w:bottom w:val="single" w:sz="12" w:space="1" w:color="0EA5E9"/>
        </w:pBdr>
      </w:pPr>
    </w:p>
    <w:p>
      <w:pPr>
        <w:spacing w:before="80" w:after="240"/>
        <w:jc w:val="left"/>
      </w:pPr>
      <w:r>
        <w:rPr>
          <w:rFonts w:ascii="Segoe UI" w:hAnsi="Segoe UI"/>
          <w:i/>
          <w:color w:val="475569"/>
          <w:sz w:val="20"/>
        </w:rPr>
        <w:t>Supplementary technical data, raw scan outputs, and supporting artifacts</w:t>
      </w:r>
    </w:p>
    <w:p>
      <w:pPr>
        <w:spacing w:before="320" w:after="120"/>
        <w:shd w:val="clear" w:color="auto" w:fill="0C1A3E"/>
      </w:pPr>
      <w:r>
        <w:rPr>
          <w:rFonts w:ascii="Segoe UI" w:hAnsi="Segoe UI"/>
          <w:b/>
          <w:color w:val="0EA5E9"/>
          <w:sz w:val="18"/>
        </w:rPr>
        <w:t xml:space="preserve">  Annexure A  </w:t>
      </w:r>
      <w:r>
        <w:rPr>
          <w:rFonts w:ascii="Segoe UI" w:hAnsi="Segoe UI"/>
          <w:b/>
          <w:color w:val="FFFFFF"/>
          <w:sz w:val="22"/>
        </w:rPr>
        <w:t xml:space="preserve">  Network Reconnaissance &amp; Port Scan Results</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1E293B"/>
            <w:tcBorders>
              <w:top w:val="single" w:sz="4" w:space="0" w:color="0C1A3E"/>
              <w:bottom w:val="single" w:sz="4" w:space="0" w:color="0C1A3E"/>
              <w:left w:val="single" w:sz="4" w:space="0" w:color="0C1A3E"/>
              <w:right w:val="single" w:sz="4" w:space="0" w:color="0C1A3E"/>
            </w:tcBorders>
          </w:tcPr>
          <w:p/>
          <w:p>
            <w:pPr>
              <w:spacing w:before="120" w:after="120"/>
              <w:ind w:left="144"/>
            </w:pPr>
            <w:r>
              <w:rPr>
                <w:rFonts w:ascii="Courier New" w:hAnsi="Courier New"/>
                <w:color w:val="10B981"/>
                <w:sz w:val="17"/>
              </w:rPr>
              <w:t>{{ annexure_a }}</w:t>
            </w:r>
          </w:p>
        </w:tc>
      </w:tr>
    </w:tbl>
    <w:p>
      <w:pPr>
        <w:spacing w:before="320" w:after="120"/>
        <w:shd w:val="clear" w:color="auto" w:fill="0C1A3E"/>
      </w:pPr>
      <w:r>
        <w:rPr>
          <w:rFonts w:ascii="Segoe UI" w:hAnsi="Segoe UI"/>
          <w:b/>
          <w:color w:val="0EA5E9"/>
          <w:sz w:val="18"/>
        </w:rPr>
        <w:t xml:space="preserve">  Annexure B  </w:t>
      </w:r>
      <w:r>
        <w:rPr>
          <w:rFonts w:ascii="Segoe UI" w:hAnsi="Segoe UI"/>
          <w:b/>
          <w:color w:val="FFFFFF"/>
          <w:sz w:val="22"/>
        </w:rPr>
        <w:t xml:space="preserve">  DAST / Automated Scanner Output</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1E293B"/>
            <w:tcBorders>
              <w:top w:val="single" w:sz="4" w:space="0" w:color="0C1A3E"/>
              <w:bottom w:val="single" w:sz="4" w:space="0" w:color="0C1A3E"/>
              <w:left w:val="single" w:sz="4" w:space="0" w:color="0C1A3E"/>
              <w:right w:val="single" w:sz="4" w:space="0" w:color="0C1A3E"/>
            </w:tcBorders>
          </w:tcPr>
          <w:p/>
          <w:p>
            <w:pPr>
              <w:spacing w:before="120" w:after="120"/>
              <w:ind w:left="144"/>
            </w:pPr>
            <w:r>
              <w:rPr>
                <w:rFonts w:ascii="Courier New" w:hAnsi="Courier New"/>
                <w:color w:val="10B981"/>
                <w:sz w:val="17"/>
              </w:rPr>
              <w:t>{{ annexure_b }}</w:t>
            </w:r>
          </w:p>
        </w:tc>
      </w:tr>
    </w:tbl>
    <w:p>
      <w:pPr>
        <w:spacing w:before="320" w:after="120"/>
        <w:shd w:val="clear" w:color="auto" w:fill="0C1A3E"/>
      </w:pPr>
      <w:r>
        <w:rPr>
          <w:rFonts w:ascii="Segoe UI" w:hAnsi="Segoe UI"/>
          <w:b/>
          <w:color w:val="0EA5E9"/>
          <w:sz w:val="18"/>
        </w:rPr>
        <w:t xml:space="preserve">  Annexure C  </w:t>
      </w:r>
      <w:r>
        <w:rPr>
          <w:rFonts w:ascii="Segoe UI" w:hAnsi="Segoe UI"/>
          <w:b/>
          <w:color w:val="FFFFFF"/>
          <w:sz w:val="22"/>
        </w:rPr>
        <w:t xml:space="preserve">  SSL/TLS Configuration Analysis</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1E293B"/>
            <w:tcBorders>
              <w:top w:val="single" w:sz="4" w:space="0" w:color="0C1A3E"/>
              <w:bottom w:val="single" w:sz="4" w:space="0" w:color="0C1A3E"/>
              <w:left w:val="single" w:sz="4" w:space="0" w:color="0C1A3E"/>
              <w:right w:val="single" w:sz="4" w:space="0" w:color="0C1A3E"/>
            </w:tcBorders>
          </w:tcPr>
          <w:p/>
          <w:p>
            <w:pPr>
              <w:spacing w:before="120" w:after="120"/>
              <w:ind w:left="144"/>
            </w:pPr>
            <w:r>
              <w:rPr>
                <w:rFonts w:ascii="Courier New" w:hAnsi="Courier New"/>
                <w:color w:val="10B981"/>
                <w:sz w:val="17"/>
              </w:rPr>
              <w:t>{{ annexure_c }}</w:t>
            </w:r>
          </w:p>
        </w:tc>
      </w:tr>
    </w:tbl>
    <w:p>
      <w:pPr>
        <w:spacing w:before="320" w:after="120"/>
        <w:shd w:val="clear" w:color="auto" w:fill="0C1A3E"/>
      </w:pPr>
      <w:r>
        <w:rPr>
          <w:rFonts w:ascii="Segoe UI" w:hAnsi="Segoe UI"/>
          <w:b/>
          <w:color w:val="0EA5E9"/>
          <w:sz w:val="18"/>
        </w:rPr>
        <w:t xml:space="preserve">  Annexure D  </w:t>
      </w:r>
      <w:r>
        <w:rPr>
          <w:rFonts w:ascii="Segoe UI" w:hAnsi="Segoe UI"/>
          <w:b/>
          <w:color w:val="FFFFFF"/>
          <w:sz w:val="22"/>
        </w:rPr>
        <w:t xml:space="preserve">  Additional Tool Outputs &amp; Raw Data</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1E293B"/>
            <w:tcBorders>
              <w:top w:val="single" w:sz="4" w:space="0" w:color="0C1A3E"/>
              <w:bottom w:val="single" w:sz="4" w:space="0" w:color="0C1A3E"/>
              <w:left w:val="single" w:sz="4" w:space="0" w:color="0C1A3E"/>
              <w:right w:val="single" w:sz="4" w:space="0" w:color="0C1A3E"/>
            </w:tcBorders>
          </w:tcPr>
          <w:p/>
          <w:p>
            <w:pPr>
              <w:spacing w:before="120" w:after="120"/>
              <w:ind w:left="144"/>
            </w:pPr>
            <w:r>
              <w:rPr>
                <w:rFonts w:ascii="Courier New" w:hAnsi="Courier New"/>
                <w:color w:val="10B981"/>
                <w:sz w:val="17"/>
              </w:rPr>
              <w:t>{{ annexure_d }}</w:t>
            </w:r>
          </w:p>
        </w:tc>
      </w:tr>
    </w:tbl>
    <w:p>
      <w:pPr>
        <w:spacing w:before="320" w:after="120"/>
        <w:shd w:val="clear" w:color="auto" w:fill="0C1A3E"/>
      </w:pPr>
      <w:r>
        <w:rPr>
          <w:rFonts w:ascii="Segoe UI" w:hAnsi="Segoe UI"/>
          <w:b/>
          <w:color w:val="0EA5E9"/>
          <w:sz w:val="18"/>
        </w:rPr>
        <w:t xml:space="preserve">  Annexure E  </w:t>
      </w:r>
      <w:r>
        <w:rPr>
          <w:rFonts w:ascii="Segoe UI" w:hAnsi="Segoe UI"/>
          <w:b/>
          <w:color w:val="FFFFFF"/>
          <w:sz w:val="22"/>
        </w:rPr>
        <w:t xml:space="preserve">  Custom / Client-Specific Artifacts</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1E293B"/>
            <w:tcBorders>
              <w:top w:val="single" w:sz="4" w:space="0" w:color="0C1A3E"/>
              <w:bottom w:val="single" w:sz="4" w:space="0" w:color="0C1A3E"/>
              <w:left w:val="single" w:sz="4" w:space="0" w:color="0C1A3E"/>
              <w:right w:val="single" w:sz="4" w:space="0" w:color="0C1A3E"/>
            </w:tcBorders>
          </w:tcPr>
          <w:p/>
          <w:p>
            <w:pPr>
              <w:spacing w:before="120" w:after="120"/>
              <w:ind w:left="144"/>
            </w:pPr>
            <w:r>
              <w:rPr>
                <w:rFonts w:ascii="Courier New" w:hAnsi="Courier New"/>
                <w:color w:val="10B981"/>
                <w:sz w:val="17"/>
              </w:rPr>
              <w:t>{{ annexure_e }}</w:t>
            </w:r>
          </w:p>
        </w:tc>
      </w:tr>
    </w:tbl>
    <w:p>
      <w:pPr>
        <w:spacing w:before="0" w:after="0"/>
      </w:pPr>
      <w:r>
        <w:br w:type="page"/>
      </w:r>
    </w:p>
    <w:p>
      <w:pPr>
        <w:spacing w:before="120" w:after="40"/>
        <w:jc w:val="left"/>
        <w:shd w:val="clear" w:color="auto" w:fill="0EA5E9"/>
      </w:pPr>
      <w:r>
        <w:rPr>
          <w:rFonts w:ascii="Segoe UI" w:hAnsi="Segoe UI"/>
          <w:b/>
          <w:color w:val="0C1A3E"/>
          <w:sz w:val="16"/>
        </w:rPr>
        <w:t xml:space="preserve">  SECTION 15  </w:t>
      </w:r>
    </w:p>
    <w:p>
      <w:pPr>
        <w:pStyle w:val="VAPTHeading1"/>
        <w:jc w:val="left"/>
      </w:pPr>
      <w:r>
        <w:t>Appendix &amp; Closing Remarks</w:t>
      </w:r>
    </w:p>
    <w:p>
      <w:pPr>
        <w:spacing w:before="80" w:after="80"/>
        <w:pBdr>
          <w:bottom w:val="single" w:sz="12" w:space="1" w:color="0EA5E9"/>
        </w:pBdr>
      </w:pPr>
    </w:p>
    <w:p>
      <w:pPr>
        <w:spacing w:before="80" w:after="240"/>
        <w:jc w:val="left"/>
      </w:pPr>
      <w:r>
        <w:rPr>
          <w:rFonts w:ascii="Segoe UI" w:hAnsi="Segoe UI"/>
          <w:i/>
          <w:color w:val="475569"/>
          <w:sz w:val="20"/>
        </w:rPr>
        <w:t>Glossary, tools reference, signatories, and professional closing statement</w:t>
      </w:r>
    </w:p>
    <w:p>
      <w:pPr>
        <w:spacing w:before="200" w:after="120"/>
      </w:pPr>
      <w:r>
        <w:rPr>
          <w:rFonts w:ascii="Segoe UI" w:hAnsi="Segoe UI"/>
          <w:b/>
          <w:color w:val="0C1A3E"/>
          <w:sz w:val="24"/>
        </w:rPr>
        <w:t>A. Glossary of Terms</w:t>
      </w:r>
    </w:p>
    <w:p>
      <w:pPr>
        <w:spacing w:after="240"/>
      </w:pPr>
      <w:r>
        <w:rPr>
          <w:rFonts w:ascii="Segoe UI" w:hAnsi="Segoe UI"/>
          <w:color w:val="0F172A"/>
          <w:sz w:val="20"/>
        </w:rPr>
        <w:t>{{ glossary }}</w:t>
      </w:r>
    </w:p>
    <w:p>
      <w:pPr>
        <w:spacing w:before="200" w:after="120"/>
      </w:pPr>
      <w:r>
        <w:rPr>
          <w:rFonts w:ascii="Segoe UI" w:hAnsi="Segoe UI"/>
          <w:b/>
          <w:color w:val="0C1A3E"/>
          <w:sz w:val="24"/>
        </w:rPr>
        <w:t>B. Tools &amp; Methodologies Reference</w:t>
      </w:r>
    </w:p>
    <w:p>
      <w:pPr>
        <w:spacing w:after="320"/>
      </w:pPr>
      <w:r>
        <w:rPr>
          <w:rFonts w:ascii="Segoe UI" w:hAnsi="Segoe UI"/>
          <w:color w:val="0F172A"/>
          <w:sz w:val="20"/>
        </w:rPr>
        <w:t>{{ tool_descriptions }}</w:t>
      </w:r>
    </w:p>
    <w:p>
      <w:pPr>
        <w:spacing w:before="80" w:after="80"/>
        <w:pBdr>
          <w:bottom w:val="single" w:sz="12" w:space="1" w:color="0EA5E9"/>
        </w:pBdr>
      </w:pPr>
    </w:p>
    <w:p>
      <w:pPr>
        <w:spacing w:before="200" w:after="200"/>
      </w:pPr>
      <w:r>
        <w:rPr>
          <w:rFonts w:ascii="Segoe UI" w:hAnsi="Segoe UI"/>
          <w:b/>
          <w:color w:val="0C1A3E"/>
          <w:sz w:val="24"/>
        </w:rPr>
        <w:t>C. Report Signatories</w:t>
      </w:r>
    </w:p>
    <w:tbl>
      <w:tblPr>
        <w:tblW w:type="auto" w:w="0"/>
        <w:tblLook w:firstColumn="1" w:firstRow="1" w:lastColumn="0" w:lastRow="0" w:noHBand="0" w:noVBand="1" w:val="04A0"/>
        <w:tblBorders>
          <w:top w:val="none"/>
          <w:left w:val="none"/>
          <w:bottom w:val="none"/>
          <w:right w:val="none"/>
          <w:insideH w:val="none"/>
          <w:insideV w:val="none"/>
        </w:tblBorders>
        <w:tblLayout w:type="fixed"/>
      </w:tblPr>
      <w:tblGrid>
        <w:gridCol w:w="3213"/>
        <w:gridCol w:w="3213"/>
        <w:gridCol w:w="3213"/>
      </w:tblGrid>
      <w:tr>
        <w:tc>
          <w:tcPr>
            <w:tcW w:type="dxa" w:w="3024"/>
            <w:shd w:val="clear" w:color="auto" w:fill="F0F9FF"/>
            <w:tcBorders>
              <w:top w:val="single" w:sz="12" w:space="0" w:color="0EA5E9"/>
              <w:bottom w:val="none" w:sz="0" w:space="0" w:color="auto"/>
              <w:left w:val="none" w:sz="0" w:space="0" w:color="auto"/>
              <w:right w:val="none" w:sz="0" w:space="0" w:color="auto"/>
            </w:tcBorders>
          </w:tcPr>
          <w:p/>
          <w:p>
            <w:pPr>
              <w:spacing w:before="600" w:after="80"/>
              <w:jc w:val="center"/>
              <w:pBdr>
                <w:bottom w:val="single" w:sz="4" w:space="1" w:color="475569"/>
              </w:pBdr>
            </w:pPr>
            <w:r>
              <w:t xml:space="preserve">       </w:t>
            </w:r>
          </w:p>
          <w:p>
            <w:pPr>
              <w:spacing w:before="80" w:after="40"/>
              <w:jc w:val="center"/>
            </w:pPr>
            <w:r>
              <w:rPr>
                <w:rFonts w:ascii="Segoe UI" w:hAnsi="Segoe UI"/>
                <w:b/>
                <w:color w:val="0C1A3E"/>
                <w:sz w:val="20"/>
              </w:rPr>
              <w:t>{{ tester_signature }}</w:t>
            </w:r>
          </w:p>
          <w:p>
            <w:pPr>
              <w:spacing w:before="40" w:after="200"/>
              <w:jc w:val="center"/>
            </w:pPr>
            <w:r>
              <w:rPr>
                <w:rFonts w:ascii="Segoe UI" w:hAnsi="Segoe UI"/>
                <w:i/>
                <w:color w:val="475569"/>
                <w:sz w:val="18"/>
              </w:rPr>
              <w:t>Lead Pentester</w:t>
            </w:r>
          </w:p>
        </w:tc>
        <w:tc>
          <w:tcPr>
            <w:tcW w:type="dxa" w:w="3168"/>
            <w:shd w:val="clear" w:color="auto" w:fill="F0F9FF"/>
            <w:tcBorders>
              <w:top w:val="single" w:sz="12" w:space="0" w:color="F59E0B"/>
              <w:bottom w:val="none" w:sz="0" w:space="0" w:color="auto"/>
              <w:left w:val="none" w:sz="0" w:space="0" w:color="auto"/>
              <w:right w:val="none" w:sz="0" w:space="0" w:color="auto"/>
            </w:tcBorders>
          </w:tcPr>
          <w:p/>
          <w:p>
            <w:pPr>
              <w:spacing w:before="600" w:after="80"/>
              <w:jc w:val="center"/>
              <w:pBdr>
                <w:bottom w:val="single" w:sz="4" w:space="1" w:color="475569"/>
              </w:pBdr>
            </w:pPr>
            <w:r>
              <w:t xml:space="preserve">       </w:t>
            </w:r>
          </w:p>
          <w:p>
            <w:pPr>
              <w:spacing w:before="80" w:after="40"/>
              <w:jc w:val="center"/>
            </w:pPr>
            <w:r>
              <w:rPr>
                <w:rFonts w:ascii="Segoe UI" w:hAnsi="Segoe UI"/>
                <w:b/>
                <w:color w:val="0C1A3E"/>
                <w:sz w:val="20"/>
              </w:rPr>
              <w:t>{{ qa_reviewer_signature }}</w:t>
            </w:r>
          </w:p>
          <w:p>
            <w:pPr>
              <w:spacing w:before="40" w:after="200"/>
              <w:jc w:val="center"/>
            </w:pPr>
            <w:r>
              <w:rPr>
                <w:rFonts w:ascii="Segoe UI" w:hAnsi="Segoe UI"/>
                <w:i/>
                <w:color w:val="475569"/>
                <w:sz w:val="18"/>
              </w:rPr>
              <w:t>QA Reviewer</w:t>
            </w:r>
          </w:p>
        </w:tc>
        <w:tc>
          <w:tcPr>
            <w:tcW w:type="dxa" w:w="3168"/>
            <w:shd w:val="clear" w:color="auto" w:fill="F0F9FF"/>
            <w:tcBorders>
              <w:top w:val="single" w:sz="12" w:space="0" w:color="10B981"/>
              <w:bottom w:val="none" w:sz="0" w:space="0" w:color="auto"/>
              <w:left w:val="none" w:sz="0" w:space="0" w:color="auto"/>
              <w:right w:val="none" w:sz="0" w:space="0" w:color="auto"/>
            </w:tcBorders>
          </w:tcPr>
          <w:p/>
          <w:p>
            <w:pPr>
              <w:spacing w:before="600" w:after="80"/>
              <w:jc w:val="center"/>
              <w:pBdr>
                <w:bottom w:val="single" w:sz="4" w:space="1" w:color="475569"/>
              </w:pBdr>
            </w:pPr>
            <w:r>
              <w:t xml:space="preserve">       </w:t>
            </w:r>
          </w:p>
          <w:p>
            <w:pPr>
              <w:spacing w:before="80" w:after="40"/>
              <w:jc w:val="center"/>
            </w:pPr>
            <w:r>
              <w:rPr>
                <w:rFonts w:ascii="Segoe UI" w:hAnsi="Segoe UI"/>
                <w:b/>
                <w:color w:val="0C1A3E"/>
                <w:sz w:val="20"/>
              </w:rPr>
              <w:t>{{ approval_signature }}</w:t>
            </w:r>
          </w:p>
          <w:p>
            <w:pPr>
              <w:spacing w:before="40" w:after="200"/>
              <w:jc w:val="center"/>
            </w:pPr>
            <w:r>
              <w:rPr>
                <w:rFonts w:ascii="Segoe UI" w:hAnsi="Segoe UI"/>
                <w:i/>
                <w:color w:val="475569"/>
                <w:sz w:val="18"/>
              </w:rPr>
              <w:t>Approved By</w:t>
            </w:r>
          </w:p>
        </w:tc>
      </w:tr>
    </w:tbl>
    <w:p/>
    <w:p>
      <w:pPr>
        <w:spacing w:before="80" w:after="80"/>
        <w:pBdr>
          <w:bottom w:val="single" w:sz="12" w:space="1" w:color="0EA5E9"/>
        </w:pBdr>
      </w:pPr>
    </w:p>
    <w:p>
      <w:pPr>
        <w:spacing w:before="320" w:after="200"/>
        <w:jc w:val="center"/>
      </w:pPr>
      <w:r>
        <w:rPr>
          <w:rFonts w:ascii="Segoe UI" w:hAnsi="Segoe UI"/>
          <w:i/>
          <w:color w:val="475569"/>
          <w:sz w:val="20"/>
        </w:rPr>
        <w:t>{{ closing_statement }}</w:t>
      </w:r>
    </w:p>
    <w:p>
      <w:pPr>
        <w:spacing w:before="0" w:after="0"/>
      </w:pPr>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0C1A3E"/>
            <w:tcMar>
              <w:top w:w="1440" w:type="dxa"/>
              <w:left w:w="720" w:type="dxa"/>
              <w:bottom w:w="1440" w:type="dxa"/>
              <w:right w:w="720" w:type="dxa"/>
            </w:tcMar>
          </w:tcPr>
          <w:p/>
          <w:p>
            <w:pPr>
              <w:spacing w:before="1200" w:after="200"/>
              <w:jc w:val="center"/>
            </w:pPr>
            <w:r>
              <w:rPr>
                <w:rFonts w:ascii="Segoe UI" w:hAnsi="Segoe UI"/>
                <w:color w:val="0EA5E9"/>
                <w:sz w:val="72"/>
              </w:rPr>
              <w:t>⬡</w:t>
            </w:r>
          </w:p>
          <w:p>
            <w:pPr>
              <w:spacing w:before="200" w:after="160"/>
              <w:jc w:val="center"/>
            </w:pPr>
            <w:r>
              <w:rPr>
                <w:rFonts w:ascii="Segoe UI" w:hAnsi="Segoe UI"/>
                <w:b/>
                <w:color w:val="FFFFFF"/>
                <w:sz w:val="56"/>
              </w:rPr>
              <w:t>END OF REPORT</w:t>
            </w:r>
          </w:p>
          <w:p>
            <w:pPr>
              <w:spacing w:before="80" w:after="320"/>
              <w:jc w:val="center"/>
            </w:pPr>
            <w:r>
              <w:rPr>
                <w:rFonts w:ascii="Segoe UI" w:hAnsi="Segoe UI"/>
                <w:color w:val="0EA5E9"/>
                <w:sz w:val="22"/>
              </w:rPr>
              <w:t>VAPT-SHIELD Security Audit Report  ●  {{ project_name }}</w:t>
            </w:r>
          </w:p>
          <w:p>
            <w:pPr>
              <w:spacing w:before="80" w:after="80"/>
              <w:jc w:val="center"/>
            </w:pPr>
            <w:r>
              <w:rPr>
                <w:rFonts w:ascii="Segoe UI" w:hAnsi="Segoe UI"/>
                <w:i/>
                <w:color w:val="94A3B8"/>
                <w:sz w:val="18"/>
              </w:rPr>
              <w:t>This document is the exclusive property of {{ org_legal_name }}.</w:t>
              <w:br/>
              <w:t>All rights reserved. Unauthorized reproduction is strictly prohibited.</w:t>
              <w:br/>
              <w:t>Report Date: {{ date }}  |  Version: {{ report_version }}</w:t>
            </w:r>
          </w:p>
          <w:p>
            <w:pPr>
              <w:spacing w:before="400" w:after="1200"/>
              <w:jc w:val="center"/>
              <w:shd w:val="clear" w:color="auto" w:fill="0EA5E9"/>
            </w:pPr>
            <w:r>
              <w:rPr>
                <w:rFonts w:ascii="Segoe UI" w:hAnsi="Segoe UI"/>
                <w:b/>
                <w:color w:val="0C1A3E"/>
                <w:sz w:val="16"/>
              </w:rPr>
              <w:t xml:space="preserve">  VAPT-SHIELD  ●  Powered by Advanced Threat Intelligence  ●  Securing Your Digital Future  </w:t>
            </w:r>
          </w:p>
        </w:tc>
      </w:tr>
    </w:tbl>
    <w:sectPr w:rsidR="00FC693F" w:rsidRPr="0006063C" w:rsidSect="00034616">
      <w:headerReference w:type="default" r:id="rId10"/>
      <w:footerReference w:type="default" r:id="rId11"/>
      <w:pgSz w:w="11906" w:h="16838"/>
      <w:pgMar w:top="141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6480"/>
          <w:vAlign w:val="center"/>
        </w:tcPr>
        <w:p>
          <w:pPr>
            <w:spacing w:before="80" w:after="0"/>
            <w:jc w:val="left"/>
            <w:pBdr>
              <w:top w:val="single" w:sz="6" w:space="1" w:color="0EA5E9"/>
            </w:pBdr>
          </w:pPr>
          <w:r>
            <w:rPr>
              <w:rFonts w:ascii="Segoe UI" w:hAnsi="Segoe UI"/>
              <w:i/>
              <w:color w:val="475569"/>
              <w:sz w:val="16"/>
            </w:rPr>
            <w:t>🔒 {{ confidentiality_msg }}</w:t>
          </w:r>
        </w:p>
      </w:tc>
      <w:tc>
        <w:tcPr>
          <w:tcW w:type="dxa" w:w="3168"/>
          <w:vAlign w:val="center"/>
        </w:tcPr>
        <w:p>
          <w:pPr>
            <w:spacing w:before="80" w:after="0"/>
            <w:jc w:val="right"/>
            <w:pBdr>
              <w:top w:val="single" w:sz="6" w:space="1" w:color="0EA5E9"/>
            </w:pBdr>
          </w:pPr>
          <w:r>
            <w:rPr>
              <w:rFonts w:ascii="Segoe UI" w:hAnsi="Segoe UI"/>
              <w:color w:val="475569"/>
              <w:sz w:val="16"/>
            </w:rPr>
            <w:t xml:space="preserve">Page </w:t>
          </w:r>
          <w:r>
            <w:rPr>
              <w:rFonts w:ascii="Segoe UI" w:hAnsi="Segoe UI"/>
              <w:b/>
              <w:color w:val="0EA5E9"/>
              <w:sz w:val="16"/>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6480"/>
          <w:vAlign w:val="center"/>
        </w:tcPr>
        <w:p>
          <w:pPr>
            <w:spacing w:before="0" w:after="0"/>
            <w:jc w:val="left"/>
            <w:pBdr>
              <w:bottom w:val="single" w:sz="6" w:space="1" w:color="0EA5E9"/>
            </w:pBdr>
          </w:pPr>
          <w:r>
            <w:rPr>
              <w:rFonts w:ascii="Segoe UI" w:hAnsi="Segoe UI"/>
              <w:b/>
              <w:color w:val="0EA5E9"/>
              <w:sz w:val="20"/>
            </w:rPr>
            <w:t>⬡ VAPT-SHIELD</w:t>
          </w:r>
          <w:r>
            <w:rPr>
              <w:rFonts w:ascii="Segoe UI" w:hAnsi="Segoe UI"/>
              <w:color w:val="475569"/>
              <w:sz w:val="18"/>
            </w:rPr>
            <w:t xml:space="preserve">  Security Audit Report</w:t>
          </w:r>
        </w:p>
      </w:tc>
      <w:tc>
        <w:tcPr>
          <w:tcW w:type="dxa" w:w="3168"/>
          <w:vAlign w:val="center"/>
        </w:tcPr>
        <w:p>
          <w:pPr>
            <w:spacing w:before="0" w:after="0"/>
            <w:jc w:val="right"/>
            <w:pBdr>
              <w:bottom w:val="single" w:sz="6" w:space="1" w:color="0EA5E9"/>
            </w:pBdr>
          </w:pPr>
          <w:r>
            <w:drawing>
              <wp:inline xmlns:a="http://schemas.openxmlformats.org/drawingml/2006/main" xmlns:pic="http://schemas.openxmlformats.org/drawingml/2006/picture">
                <wp:extent cx="822960" cy="533677"/>
                <wp:docPr id="1" name="Picture 1"/>
                <wp:cNvGraphicFramePr>
                  <a:graphicFrameLocks noChangeAspect="1"/>
                </wp:cNvGraphicFramePr>
                <a:graphic>
                  <a:graphicData uri="http://schemas.openxmlformats.org/drawingml/2006/picture">
                    <pic:pic>
                      <pic:nvPicPr>
                        <pic:cNvPr id="0" name="SecPrima Final Logo.png"/>
                        <pic:cNvPicPr/>
                      </pic:nvPicPr>
                      <pic:blipFill>
                        <a:blip r:embed="rId1"/>
                        <a:stretch>
                          <a:fillRect/>
                        </a:stretch>
                      </pic:blipFill>
                      <pic:spPr>
                        <a:xfrm>
                          <a:off x="0" y="0"/>
                          <a:ext cx="822960" cy="533677"/>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APTHeading1">
    <w:name w:val="VAPTHeading1"/>
    <w:pPr>
      <w:keepNext/>
      <w:spacing w:before="400" w:after="120"/>
    </w:pPr>
    <w:rPr>
      <w:rFonts w:ascii="Segoe UI" w:hAnsi="Segoe UI"/>
      <w:b/>
      <w:color w:val="0EA5E9"/>
      <w:sz w:val="36"/>
    </w:rPr>
  </w:style>
  <w:style w:type="paragraph" w:customStyle="1" w:styleId="VAPTHeading2">
    <w:name w:val="VAPTHeading2"/>
    <w:pPr>
      <w:spacing w:before="280" w:after="80"/>
    </w:pPr>
    <w:rPr>
      <w:rFonts w:ascii="Segoe UI" w:hAnsi="Segoe UI"/>
      <w:b/>
      <w:color w:val="0C1A3E"/>
      <w:sz w:val="26"/>
    </w:rPr>
  </w:style>
  <w:style w:type="paragraph" w:customStyle="1" w:styleId="VAPTHeading3">
    <w:name w:val="VAPTHeading3"/>
    <w:pPr>
      <w:spacing w:before="200" w:after="60"/>
    </w:pPr>
    <w:rPr>
      <w:rFonts w:ascii="Segoe UI" w:hAnsi="Segoe UI"/>
      <w:b/>
      <w:color w:val="475569"/>
      <w:sz w:val="22"/>
    </w:rPr>
  </w:style>
  <w:style w:type="paragraph" w:customStyle="1" w:styleId="VAPTBody">
    <w:name w:val="VAPTBody"/>
    <w:pPr>
      <w:spacing w:after="120" w:line="320" w:lineRule="exact"/>
    </w:pPr>
    <w:rPr>
      <w:rFonts w:ascii="Segoe UI" w:hAnsi="Segoe UI"/>
      <w:color w:val="0F172A"/>
      <w:sz w:val="20"/>
    </w:rPr>
  </w:style>
  <w:style w:type="paragraph" w:customStyle="1" w:styleId="VAPTCode">
    <w:name w:val="VAPTCode"/>
    <w:pPr>
      <w:spacing w:after="80"/>
      <w:ind w:left="288"/>
    </w:pPr>
    <w:rPr>
      <w:rFonts w:ascii="Courier New" w:hAnsi="Courier New"/>
      <w:color w:val="E2E8F0"/>
      <w:sz w:val="18"/>
    </w:rPr>
  </w:style>
  <w:style w:type="paragraph" w:customStyle="1" w:styleId="VAPTTableHeader">
    <w:name w:val="VAPTTableHeader"/>
    <w:pPr>
      <w:spacing w:after="40" w:before="40"/>
    </w:pPr>
    <w:rPr>
      <w:rFonts w:ascii="Segoe UI" w:hAnsi="Segoe UI"/>
      <w:b/>
      <w:color w:val="FFFFFF"/>
      <w:sz w:val="18"/>
    </w:rPr>
  </w:style>
  <w:style w:type="paragraph" w:customStyle="1" w:styleId="VAPTTableBody">
    <w:name w:val="VAPTTableBody"/>
    <w:pPr>
      <w:spacing w:after="40" w:before="40"/>
    </w:pPr>
    <w:rPr>
      <w:rFonts w:ascii="Segoe UI" w:hAnsi="Segoe UI"/>
      <w:color w:val="0F172A"/>
      <w:sz w:val="18"/>
    </w:rPr>
  </w:style>
  <w:style w:type="paragraph" w:customStyle="1" w:styleId="VAPTCaption">
    <w:name w:val="VAPTCaption"/>
    <w:pPr>
      <w:spacing w:after="160"/>
    </w:pPr>
    <w:rPr>
      <w:rFonts w:ascii="Segoe UI" w:hAnsi="Segoe UI"/>
      <w:i/>
      <w:color w:val="94A3B8"/>
      <w:sz w:val="16"/>
    </w:rPr>
  </w:style>
  <w:style w:type="paragraph" w:customStyle="1" w:styleId="VAPTCoverTitle">
    <w:name w:val="VAPTCoverTitle"/>
    <w:rPr>
      <w:rFonts w:ascii="Segoe UI" w:hAnsi="Segoe UI"/>
      <w:b/>
      <w:color w:val="FFFFFF"/>
      <w:sz w:val="72"/>
    </w:rPr>
  </w:style>
  <w:style w:type="paragraph" w:customStyle="1" w:styleId="VAPTCoverSubtitle">
    <w:name w:val="VAPTCoverSubtitle"/>
    <w:rPr>
      <w:rFonts w:ascii="Segoe UI" w:hAnsi="Segoe UI"/>
      <w:color w:val="0EA5E9"/>
      <w:sz w:val="28"/>
    </w:rPr>
  </w:style>
  <w:style w:type="paragraph" w:customStyle="1" w:styleId="VAPTBullet">
    <w:name w:val="VAPTBullet"/>
    <w:pPr>
      <w:spacing w:after="60"/>
      <w:ind w:left="360"/>
    </w:pPr>
    <w:rPr>
      <w:rFonts w:ascii="Segoe UI" w:hAnsi="Segoe UI"/>
      <w:color w:val="0F17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