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TaxBot — Production-Grade Paid Plans Guide</w:t>
      </w:r>
    </w:p>
    <w:p>
      <w:pPr>
        <w:pStyle w:val="BlockQuotation"/>
        <w:bidi w:val="0"/>
        <w:jc w:val="start"/>
        <w:rPr/>
      </w:pPr>
      <w:r>
        <w:rPr>
          <w:b/>
        </w:rPr>
        <w:t>Goal:</w:t>
      </w:r>
      <w:r>
        <w:rPr/>
        <w:t xml:space="preserve"> Zero downtime, zero rate limit errors, zero cold starts, and no storage ceiling for a CA firm running TaxBot as a reliable production application.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🚨 </w:t>
      </w:r>
      <w:r>
        <w:rPr/>
        <w:t>Problems Solved by Going Paid</w:t>
      </w:r>
    </w:p>
    <w:p>
      <w:pPr>
        <w:pStyle w:val="BodyText"/>
        <w:bidi w:val="0"/>
        <w:jc w:val="start"/>
        <w:rPr/>
      </w:pPr>
      <w:r>
        <w:rPr/>
        <w:t>Before listing the plans, here are the exact errors you will hit on free tiers and what causes them: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Error You Will See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Root Cause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 to Upgrade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429 Too Many 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inference rate limit hit (15 req/min on Gemini free)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503 Service Unavailable</w:t>
            </w:r>
            <w:r>
              <w:rPr/>
              <w:t xml:space="preserve"> / 30-second delay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server sleeping (Render free tier sleeps after 15 min idle)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Hosting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Failed to fetch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Backend URL did not respond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sleeping or crashed, no auto-restart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Hosting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PineconeException: Quota exceeded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 free storage (2GB) or read unit quota exceeded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Database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Embedding quota exceeded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 API daily/minute request limits reached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Embeddings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Space is sleeping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Hugging Face Spaces free tier paused due to inactivity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Hosting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Out of memory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Model load failed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GPU VRAM exceeded when running Ollama on a small cloud VM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Hosting (GPU)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SSL certificate error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Domain not found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custom domain or SSL configured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+ CDN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💳 </w:t>
      </w:r>
      <w:r>
        <w:rPr/>
        <w:t>Component-by-Component Paid Plans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🤖 LLM Inference — Fix: </w:t>
      </w:r>
      <w:r>
        <w:rPr>
          <w:rFonts w:ascii="Liberation Mono" w:hAnsi="Liberation Mono"/>
        </w:rPr>
        <w:t>429 Too Many Requests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Gemini free tier allows only </w:t>
      </w:r>
      <w:r>
        <w:rPr>
          <w:b/>
        </w:rPr>
        <w:t>15 requests/minute and 1,500 requests/day</w:t>
      </w:r>
      <w:r>
        <w:rPr/>
        <w:t>. In a CA firm environment with even 5 concurrent users, this will be hit immediately.</w:t>
      </w:r>
    </w:p>
    <w:p>
      <w:pPr>
        <w:pStyle w:val="Heading4"/>
        <w:bidi w:val="0"/>
        <w:ind w:hanging="0" w:start="0"/>
        <w:jc w:val="start"/>
        <w:rPr/>
      </w:pPr>
      <w:r>
        <w:rPr/>
        <w:t>Recommended: Google Gemini API — Pay-As-You-Go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RPM Limit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Best For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 Tier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 req/min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Dev/Testing only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Pay-As-You-Go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2,000 req/min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$0.075 / 1M input tokens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1–10 users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Pay-As-You-Go (Gemini 1.5 Pro)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360 req/min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$1.25 / 1M input tokens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10–50 users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Estimated Monthly Cost for a CA firm (50 queries/day × 30 days × ~2,000 tokens/query):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50 queries/day × 30 days = 1,500 queries/month</w:t>
        <w:br/>
        <w:t>1,500 queries × 2,000 tokens = 3,000,000 tokens</w:t>
        <w:br/>
        <w:t>3,000,000 tokens × $0.075 / 1M = ~$0.23/month</w:t>
      </w:r>
    </w:p>
    <w:p>
      <w:pPr>
        <w:pStyle w:val="BlockQuotation"/>
        <w:bidi w:val="0"/>
        <w:jc w:val="start"/>
        <w:rPr/>
      </w:pPr>
      <w:r>
        <w:rPr>
          <w:b/>
        </w:rPr>
        <w:t>Effective cost: ~$0.25/month</w:t>
      </w:r>
      <w:r>
        <w:rPr/>
        <w:t xml:space="preserve"> for light usage. Even at 500 queries/day, cost stays under </w:t>
      </w:r>
      <w:r>
        <w:rPr>
          <w:b/>
        </w:rPr>
        <w:t>$2.50/month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How to upgrade:</w:t>
      </w:r>
      <w:r>
        <w:rPr/>
        <w:t xml:space="preserve"> Go to </w:t>
      </w:r>
      <w:hyperlink r:id="rId2">
        <w:r>
          <w:rPr>
            <w:rStyle w:val="Hyperlink"/>
          </w:rPr>
          <w:t>aistudio.google.com</w:t>
        </w:r>
      </w:hyperlink>
      <w:r>
        <w:rPr/>
        <w:t xml:space="preserve"> → Enable billing → No plan change needed; pay-as-you-go activates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Alternative: Groq API — Pay-As-You-Go (Ultra-Fast)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Speed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200+ tok/sec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6,000 tokens/min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Pay-As-You-Go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200+ tok/sec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$0.06 / 1M tokens (llama-3.1-8b)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limit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Effective cost: ~$0.18/month</w:t>
      </w:r>
      <w:r>
        <w:rPr/>
        <w:t xml:space="preserve"> for 50 queries/day. Groq is both faster AND cheaper than Gemini.</w:t>
      </w:r>
    </w:p>
    <w:p>
      <w:pPr>
        <w:pStyle w:val="BodyText"/>
        <w:bidi w:val="0"/>
        <w:jc w:val="start"/>
        <w:rPr/>
      </w:pPr>
      <w:r>
        <w:rPr>
          <w:b/>
        </w:rPr>
        <w:t>How to upgrade:</w:t>
      </w:r>
      <w:r>
        <w:rPr/>
        <w:t xml:space="preserve"> </w:t>
      </w:r>
      <w:hyperlink r:id="rId3">
        <w:r>
          <w:rPr>
            <w:rStyle w:val="Hyperlink"/>
          </w:rPr>
          <w:t>console.groq.com</w:t>
        </w:r>
      </w:hyperlink>
      <w:r>
        <w:rPr/>
        <w:t xml:space="preserve"> → Add credit card → Pay only for actual usage.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 📊 Vector Database — Fix: </w:t>
      </w:r>
      <w:r>
        <w:rPr>
          <w:rFonts w:ascii="Liberation Mono" w:hAnsi="Liberation Mono"/>
        </w:rPr>
        <w:t>PineconeException: Quota exceeded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Pinecone Serverless free tier provides </w:t>
      </w:r>
      <w:r>
        <w:rPr>
          <w:b/>
        </w:rPr>
        <w:t>2GB storage</w:t>
      </w:r>
      <w:r>
        <w:rPr/>
        <w:t xml:space="preserve"> and limited monthly </w:t>
      </w:r>
      <w:r>
        <w:rPr>
          <w:b/>
        </w:rPr>
        <w:t>read/write units</w:t>
      </w:r>
      <w:r>
        <w:rPr/>
        <w:t>. With 8,790 chunks at ~1KB each, you are using ~9MB today. But as more documents are ingested (new tax circulars, judgments, etc.) and query volume grows, you will hit both storage and query limits.</w:t>
      </w:r>
    </w:p>
    <w:p>
      <w:pPr>
        <w:pStyle w:val="Heading4"/>
        <w:bidi w:val="0"/>
        <w:ind w:hanging="0" w:start="0"/>
        <w:jc w:val="start"/>
        <w:rPr/>
      </w:pPr>
      <w:r>
        <w:rPr/>
        <w:t>Recommended: Pinecone Serverless — Pay-As-You-Go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Tier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Storage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Read Units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Write Units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GB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100K/month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100K/month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Serverless (Paid)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$0.10/1M units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$0.10/1M units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~$2–10/month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Standard Pod (p1.x1)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1GB/pod (dedicated)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Estimated Monthly Cost (50 queries/day, 8,790 chunks, top_k=20 per query):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50 queries/day × 30 days = 1,500 queries</w:t>
        <w:br/>
        <w:t>1,500 queries × 20 reads = 30,000 read units/month</w:t>
        <w:br/>
        <w:t>30,000 / 1,000,000 × $0.10 = $0.003/month</w:t>
      </w:r>
    </w:p>
    <w:p>
      <w:pPr>
        <w:pStyle w:val="BlockQuotation"/>
        <w:bidi w:val="0"/>
        <w:jc w:val="start"/>
        <w:rPr/>
      </w:pPr>
      <w:r>
        <w:rPr>
          <w:b/>
        </w:rPr>
        <w:t>Effective cost: &lt; $1.00/month</w:t>
      </w:r>
      <w:r>
        <w:rPr/>
        <w:t xml:space="preserve"> for light-to-medium usage. You stay well within free tier unless you have thousands of queries/month.</w:t>
      </w:r>
    </w:p>
    <w:p>
      <w:pPr>
        <w:pStyle w:val="BodyText"/>
        <w:bidi w:val="0"/>
        <w:jc w:val="start"/>
        <w:rPr/>
      </w:pPr>
      <w:r>
        <w:rPr>
          <w:b/>
        </w:rPr>
        <w:t>Storage risk trigger:</w:t>
      </w:r>
      <w:r>
        <w:rPr/>
        <w:t xml:space="preserve"> Pinecone storage limit is hit only if you ingest </w:t>
      </w:r>
      <w:r>
        <w:rPr>
          <w:b/>
        </w:rPr>
        <w:t>2,000+ additional pages</w:t>
      </w:r>
      <w:r>
        <w:rPr/>
        <w:t xml:space="preserve"> of tax documents. Current 8,790 chunks ≈ 9MB — well within free limits.</w:t>
      </w:r>
    </w:p>
    <w:p>
      <w:pPr>
        <w:pStyle w:val="BodyText"/>
        <w:bidi w:val="0"/>
        <w:jc w:val="start"/>
        <w:rPr/>
      </w:pPr>
      <w:r>
        <w:rPr>
          <w:b/>
        </w:rPr>
        <w:t>How to upgrade:</w:t>
      </w:r>
      <w:r>
        <w:rPr/>
        <w:t xml:space="preserve"> </w:t>
      </w:r>
      <w:hyperlink r:id="rId4">
        <w:r>
          <w:rPr>
            <w:rStyle w:val="Hyperlink"/>
          </w:rPr>
          <w:t>app.pinecone.io</w:t>
        </w:r>
      </w:hyperlink>
      <w:r>
        <w:rPr/>
        <w:t xml:space="preserve"> → Settings → Billing → Add payment method. You are only charged beyond the free tier.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 🖥️ Backend Hosting — Fix: </w:t>
      </w:r>
      <w:r>
        <w:rPr>
          <w:rFonts w:ascii="Liberation Mono" w:hAnsi="Liberation Mono"/>
        </w:rPr>
        <w:t>Failed to fetch</w:t>
      </w:r>
      <w:r>
        <w:rPr/>
        <w:t xml:space="preserve"> / Cold Start Delays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Render.com free web services </w:t>
      </w:r>
      <w:r>
        <w:rPr>
          <w:b/>
        </w:rPr>
        <w:t>sleep after 15 minutes of inactivity</w:t>
      </w:r>
      <w:r>
        <w:rPr/>
        <w:t xml:space="preserve">. The first query after sleep takes </w:t>
      </w:r>
      <w:r>
        <w:rPr>
          <w:b/>
        </w:rPr>
        <w:t>20–40 seconds</w:t>
      </w:r>
      <w:r>
        <w:rPr/>
        <w:t xml:space="preserve"> to respond, which looks like a crash to users.</w:t>
      </w:r>
    </w:p>
    <w:p>
      <w:pPr>
        <w:pStyle w:val="Heading4"/>
        <w:bidi w:val="0"/>
        <w:ind w:hanging="0" w:start="0"/>
        <w:jc w:val="start"/>
        <w:rPr/>
      </w:pPr>
      <w:r>
        <w:rPr/>
        <w:t>Option A: Render.com — Starter Plan (Recommended)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Sleep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RAM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CPU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Sleeps after 15min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512 MB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Starter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Always-on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512 MB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 CPU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$7/month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Standard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Always-on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GB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CPU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$25/month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Recommendation: Starter at $7/month</w:t>
      </w:r>
      <w:r>
        <w:rPr/>
        <w:t xml:space="preserve"> is sufficient for a CA firm with light-to-medium usage. Upgrades to Standard only if you have 20+ concurrent users.</w:t>
      </w:r>
    </w:p>
    <w:p>
      <w:pPr>
        <w:pStyle w:val="BodyText"/>
        <w:bidi w:val="0"/>
        <w:jc w:val="start"/>
        <w:rPr/>
      </w:pPr>
      <w:r>
        <w:rPr>
          <w:b/>
        </w:rPr>
        <w:t>How to upgrade:</w:t>
      </w:r>
      <w:r>
        <w:rPr/>
        <w:t xml:space="preserve"> </w:t>
      </w:r>
      <w:hyperlink r:id="rId5">
        <w:r>
          <w:rPr>
            <w:rStyle w:val="Hyperlink"/>
          </w:rPr>
          <w:t>dashboard.render.com</w:t>
        </w:r>
      </w:hyperlink>
      <w:r>
        <w:rPr/>
        <w:t xml:space="preserve"> → Your Service → Settings → Instance Type → Starter → Save.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Option B: Railway.app — Hobby Plan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Sleep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Limited hours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512 MB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 (500 hours/month)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Hobby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Always-on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GB RAM, 8 vCPU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$5/month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Always-on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Usage-based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Recommendation: Hobby at $5/month</w:t>
      </w:r>
      <w:r>
        <w:rPr/>
        <w:t xml:space="preserve"> — cheaper than Render Starter, more RAM, always-on.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 🌐 Frontend Hosting — Fix: </w:t>
      </w:r>
      <w:r>
        <w:rPr>
          <w:rFonts w:ascii="Liberation Mono" w:hAnsi="Liberation Mono"/>
        </w:rPr>
        <w:t>Space is sleeping</w:t>
      </w:r>
      <w:r>
        <w:rPr/>
        <w:t xml:space="preserve"> / Slow UI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Hugging Face Spaces free tier may pause your Streamlit app during low activity periods, causing a loading delay.</w:t>
      </w:r>
    </w:p>
    <w:p>
      <w:pPr>
        <w:pStyle w:val="Heading4"/>
        <w:bidi w:val="0"/>
        <w:ind w:hanging="0" w:start="0"/>
        <w:jc w:val="start"/>
        <w:rPr/>
      </w:pPr>
      <w:r>
        <w:rPr/>
        <w:t>Option A: Hugging Face Spaces — Pro Plan (Best)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Sleep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Hardware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May pause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vCPU, 16 GB RAM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Always-on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vCPU, 16 GB RAM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$9/month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 + GPU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Always-on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T4 GPU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$60/month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Recommendation: Pro at $9/month</w:t>
      </w:r>
      <w:r>
        <w:rPr/>
        <w:t xml:space="preserve"> removes all sleep limits and gives priority access.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Option B: Streamlit Community Cloud — Teams Plan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Apps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Custom Domain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public apps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 private apps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$25/user/month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/>
        <w:t xml:space="preserve">This is expensive for a small firm. </w:t>
      </w:r>
      <w:r>
        <w:rPr>
          <w:b/>
        </w:rPr>
        <w:t>Hugging Face Pro at $9/month is far better value.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 🔗 Custom Domain + SSL — Fix: Professional URL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Without a custom domain, your app URL will be </w:t>
      </w:r>
      <w:r>
        <w:rPr>
          <w:rFonts w:ascii="Liberation Mono" w:hAnsi="Liberation Mono"/>
        </w:rPr>
        <w:t>harshal-sp.hf.space/taxbot</w:t>
      </w:r>
      <w:r>
        <w:rPr/>
        <w:t xml:space="preserve"> or </w:t>
      </w:r>
      <w:r>
        <w:rPr>
          <w:rFonts w:ascii="Liberation Mono" w:hAnsi="Liberation Mono"/>
        </w:rPr>
        <w:t>taxbot.onrender.com</w:t>
      </w:r>
      <w:r>
        <w:rPr/>
        <w:t>. Not professional for a CA firm delivering client services.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Does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Domain Registration</w:t>
            </w:r>
            <w:r>
              <w:rPr/>
              <w:t xml:space="preserve"> (GoDaddy / Namecheap)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Buy </w:t>
            </w:r>
            <w:r>
              <w:rPr>
                <w:rFonts w:ascii="Liberation Mono" w:hAnsi="Liberation Mono"/>
              </w:rPr>
              <w:t>taxbot.solutionplanets.com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taxbot.in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$8–15/year</w:t>
            </w:r>
            <w:r>
              <w:rPr/>
              <w:t xml:space="preserve"> (~₹700–1,300/year)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Cloudflare</w:t>
            </w:r>
            <w:r>
              <w:rPr/>
              <w:t xml:space="preserve"> (DNS + SSL + CDN)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Route domain to your app; free SSL certificate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$0/month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Cloudflare Pro</w:t>
            </w:r>
            <w:r>
              <w:rPr/>
              <w:t xml:space="preserve"> (Optional)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Advanced DDoS, WAF security rules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Minimum needed:</w:t>
      </w:r>
      <w:r>
        <w:rPr/>
        <w:t xml:space="preserve"> Buy a domain ($10/year) + use Cloudflare Free (DNS proxy + SSL). Total: </w:t>
      </w:r>
      <w:r>
        <w:rPr>
          <w:b/>
        </w:rPr>
        <w:t>$10/year (~₹900/year)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 🤖 Self-Hosted LLM on Cloud GPU — Fix: No Third-Party API Limits</w:t>
      </w:r>
    </w:p>
    <w:p>
      <w:pPr>
        <w:pStyle w:val="BodyText"/>
        <w:bidi w:val="0"/>
        <w:jc w:val="start"/>
        <w:rPr/>
      </w:pPr>
      <w:r>
        <w:rPr/>
        <w:t xml:space="preserve">If you want to eliminate all third-party API dependencies (Gemini, Groq) and run </w:t>
      </w:r>
      <w:r>
        <w:rPr>
          <w:b/>
        </w:rPr>
        <w:t>your own Ollama + Llama 3.1</w:t>
      </w:r>
      <w:r>
        <w:rPr/>
        <w:t xml:space="preserve"> in the cloud permanently:</w:t>
      </w:r>
    </w:p>
    <w:p>
      <w:pPr>
        <w:pStyle w:val="Heading4"/>
        <w:bidi w:val="0"/>
        <w:ind w:hanging="0" w:start="0"/>
        <w:jc w:val="start"/>
        <w:rPr/>
      </w:pPr>
      <w:r>
        <w:rPr/>
        <w:t>Option A: RunPod.io — Secure Cloud GPU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GPU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VRAM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Speed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 (24/7)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RTX 3090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 GB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~$22–28/month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RTX 4090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 GB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 Fast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~$42–55/month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A100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 GB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Blazing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~$120–150/month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Recommendation: RTX 3090 at ~$25/month</w:t>
      </w:r>
      <w:r>
        <w:rPr/>
        <w:t xml:space="preserve"> — same GPU class as your 4060, runs Llama 3.1 8B with room for embedding model simultaneously.</w:t>
      </w:r>
    </w:p>
    <w:p>
      <w:pPr>
        <w:pStyle w:val="Heading4"/>
        <w:bidi w:val="0"/>
        <w:ind w:hanging="0" w:start="0"/>
        <w:jc w:val="start"/>
        <w:rPr/>
      </w:pPr>
      <w:r>
        <w:rPr/>
        <w:t>Option B: Modal.com — Serverless GPU (Pay Per Request)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Free Credits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A10G GPU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$0.000583/GPU-second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$30/month free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T4 GPU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$0.000164/GPU-second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Included in free credits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At 50 queries/day × ~5 sec inference = 7,500 GPU-seconds/month = $4.37/month</w:t>
      </w:r>
      <w:r>
        <w:rPr/>
        <w:t>. Falls within free credits for light usage. Scales to paid seamlessly.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📦 </w:t>
      </w:r>
      <w:r>
        <w:rPr/>
        <w:t>Production Stack Bundles</w:t>
      </w:r>
    </w:p>
    <w:p>
      <w:pPr>
        <w:pStyle w:val="Heading3"/>
        <w:bidi w:val="0"/>
        <w:ind w:hanging="0" w:start="0"/>
        <w:jc w:val="start"/>
        <w:rPr/>
      </w:pPr>
      <w:r>
        <w:rPr/>
        <w:t>Bundle A: Light Usage (1–5 CAs, &lt; 100 queries/day)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+ 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Gemini Pay-As-You-Go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~$0.50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 Serverless (likely stays free)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Render.com Starter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Hugging Face Spaces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Namecheap + Cloudflare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$1.25 (amortized)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strike/>
              </w:rPr>
              <w:t>$18/month (</w:t>
            </w:r>
            <w:r>
              <w:rPr>
                <w:b/>
              </w:rPr>
              <w:t>₹1,500/month)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Bundle B: Medium Usage (5–20 CAs, 100–500 queries/day)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+ 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Gemini Pay-As-You-Go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~$2–5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 Serverless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~$1–3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Railway.app Hobby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Hugging Face Spaces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Namecheap + Cloudflare 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$1.25 (amortized)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strike/>
              </w:rPr>
              <w:t>$20–25/month (</w:t>
            </w:r>
            <w:r>
              <w:rPr>
                <w:b/>
              </w:rPr>
              <w:t>₹1,700–2,100/month)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Bundle C: Heavy Usage / Enterprise (20+ CAs, 500+ queries/day)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+ Embeddings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Groq Pay-As-You-Go OR dedicated GPU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~$5–25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 Standard Pod (p1.x1)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Render.com Standard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Hugging Face Spaces 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 + Security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 Pro + Custom Domain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$21.25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strike/>
              </w:rPr>
              <w:t>$130–150/month (</w:t>
            </w:r>
            <w:r>
              <w:rPr>
                <w:b/>
              </w:rPr>
              <w:t>₹11,000–12,500/month)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📋 </w:t>
      </w:r>
      <w:r>
        <w:rPr/>
        <w:t>Upgrade Priority Order</w:t>
      </w:r>
    </w:p>
    <w:p>
      <w:pPr>
        <w:pStyle w:val="BodyText"/>
        <w:bidi w:val="0"/>
        <w:jc w:val="start"/>
        <w:rPr/>
      </w:pPr>
      <w:r>
        <w:rPr/>
        <w:t>If budget is tight, upgrade services in this order based on user impact: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1. Backend Hosting (Render Starter $7/month)</w:t>
        <w:br/>
        <w:t xml:space="preserve">   ↳ HIGHEST IMPACT: Eliminates cold starts. Users never see "Backend URL failed to respond."</w:t>
        <w:br/>
        <w:br/>
        <w:t>2. LLM API (Gemini Pay-As-You-Go)</w:t>
        <w:br/>
        <w:t xml:space="preserve">   ↳ Eliminates 429 rate limit errors. Cost is negligible (~$0.25–2/month).</w:t>
        <w:br/>
        <w:br/>
        <w:t>3. Frontend Hosting (Hugging Face Spaces Pro $9/month)</w:t>
        <w:br/>
        <w:t xml:space="preserve">   ↳ Eliminates frontend sleep. Always-on UI.</w:t>
        <w:br/>
        <w:br/>
        <w:t>4. Custom Domain ($10/year via Namecheap + Cloudflare Free)</w:t>
        <w:br/>
        <w:t xml:space="preserve">   ↳ Professional URL for client-facing deployment.</w:t>
        <w:br/>
        <w:br/>
        <w:t>5. Pinecone Serverless (Auto-paid when free tier exceeded)</w:t>
        <w:br/>
        <w:t xml:space="preserve">   ↳ Only needed when document corpus &gt; 2GB or query volume &gt; 100K/month.</w:t>
        <w:br/>
        <w:br/>
        <w:t>6. Dedicated GPU Cloud (RunPod ~$25/month)</w:t>
        <w:br/>
        <w:t xml:space="preserve">   ↳ Only if you want to eliminate all third-party LLM APIs entirely.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🔐 </w:t>
      </w:r>
      <w:r>
        <w:rPr/>
        <w:t>Security Checklist for Production</w:t>
      </w:r>
    </w:p>
    <w:p>
      <w:pPr>
        <w:pStyle w:val="BodyText"/>
        <w:bidi w:val="0"/>
        <w:jc w:val="start"/>
        <w:rPr/>
      </w:pPr>
      <w:r>
        <w:rPr/>
        <w:t>Before going live with paid plans, ensure: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0061938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.env</w:t>
      </w:r>
      <w:r>
        <w:rPr/>
        <w:t xml:space="preserve"> file is </w:t>
      </w:r>
      <w:r>
        <w:rPr>
          <w:b/>
        </w:rPr>
        <w:t>never committed</w:t>
      </w:r>
      <w:r>
        <w:rPr/>
        <w:t xml:space="preserve"> to GitHub (already in </w:t>
      </w:r>
      <w:r>
        <w:rPr>
          <w:rFonts w:ascii="Liberation Mono" w:hAnsi="Liberation Mono"/>
        </w:rPr>
        <w:t>.gitignore</w:t>
      </w:r>
      <w:r>
        <w:rPr/>
        <w:t xml:space="preserve"> ✅)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8930443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All API keys (Gemini, Pinecone, Groq) stored as </w:t>
      </w:r>
      <w:r>
        <w:rPr>
          <w:b/>
        </w:rPr>
        <w:t>environment secrets</w:t>
      </w:r>
      <w:r>
        <w:rPr/>
        <w:t xml:space="preserve"> in hosting platform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5437568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Pinecone index is set to </w:t>
      </w:r>
      <w:r>
        <w:rPr>
          <w:b/>
        </w:rPr>
        <w:t>private</w:t>
      </w:r>
      <w:r>
        <w:rPr/>
        <w:t xml:space="preserve"> (not publicly queryable)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0411665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FastAPI backend has </w:t>
      </w:r>
      <w:r>
        <w:rPr>
          <w:b/>
        </w:rPr>
        <w:t>CORS restricted</w:t>
      </w:r>
      <w:r>
        <w:rPr/>
        <w:t xml:space="preserve"> to only your frontend domain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0286977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Custom domain has </w:t>
      </w:r>
      <w:r>
        <w:rPr>
          <w:b/>
        </w:rPr>
        <w:t>HTTPS/SSL enforced</w:t>
      </w:r>
      <w:r>
        <w:rPr/>
        <w:t xml:space="preserve"> via Cloudflare (free)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3937663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Rate limiting added to FastAPI </w:t>
      </w:r>
      <w:r>
        <w:rPr>
          <w:rFonts w:ascii="Liberation Mono" w:hAnsi="Liberation Mono"/>
        </w:rPr>
        <w:t>/api/query</w:t>
      </w:r>
      <w:r>
        <w:rPr/>
        <w:t xml:space="preserve"> endpoint to prevent abuse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 last updated: June 30, 2026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istudio.google.com/" TargetMode="External"/><Relationship Id="rId3" Type="http://schemas.openxmlformats.org/officeDocument/2006/relationships/hyperlink" Target="https://console.groq.com/" TargetMode="External"/><Relationship Id="rId4" Type="http://schemas.openxmlformats.org/officeDocument/2006/relationships/hyperlink" Target="https://app.pinecone.io/" TargetMode="External"/><Relationship Id="rId5" Type="http://schemas.openxmlformats.org/officeDocument/2006/relationships/hyperlink" Target="https://dashboard.render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