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68"/>
        </w:rPr>
        <w:t>MLPilot</w:t>
      </w:r>
    </w:p>
    <w:p>
      <w:pPr>
        <w:jc w:val="center"/>
      </w:pPr>
      <w:r>
        <w:rPr>
          <w:color w:val="464646"/>
          <w:sz w:val="36"/>
        </w:rPr>
        <w:t>AI-Powered ML Experimentation Agent</w:t>
      </w:r>
    </w:p>
    <w:p>
      <w:pPr>
        <w:spacing w:before="360"/>
        <w:jc w:val="center"/>
      </w:pPr>
      <w:r>
        <w:rPr>
          <w:b/>
        </w:rPr>
        <w:t>Project Architecture &amp; Requirements Specification</w:t>
      </w:r>
    </w:p>
    <w:p>
      <w:pPr>
        <w:jc w:val="center"/>
      </w:pPr>
      <w:r>
        <w:t>Version 1.0  |  Planning baseline  |  14-day implementation target</w:t>
      </w:r>
    </w:p>
    <w:p/>
    <w:p>
      <w:pPr>
        <w:jc w:val="center"/>
      </w:pPr>
      <w:r>
        <w:t>Purpose: define the scope, architecture, modules, human approval workflow, testing strategy, and delivery plan before implementation.</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Field</w:t>
            </w:r>
          </w:p>
        </w:tc>
        <w:tc>
          <w:tcPr>
            <w:tcW w:type="dxa" w:w="4968"/>
            <w:shd w:fill="D9EAF7"/>
          </w:tcPr>
          <w:p>
            <w:pPr>
              <w:spacing w:after="0"/>
            </w:pPr>
            <w:r/>
            <w:r>
              <w:rPr>
                <w:b/>
                <w:sz w:val="17"/>
              </w:rPr>
              <w:t>Details</w:t>
            </w:r>
          </w:p>
        </w:tc>
      </w:tr>
      <w:tr>
        <w:tc>
          <w:tcPr>
            <w:tcW w:type="dxa" w:w="4968"/>
          </w:tcPr>
          <w:p>
            <w:pPr>
              <w:spacing w:after="0"/>
            </w:pPr>
            <w:r/>
            <w:r>
              <w:rPr>
                <w:b w:val="0"/>
                <w:sz w:val="17"/>
              </w:rPr>
              <w:t>Project</w:t>
            </w:r>
          </w:p>
        </w:tc>
        <w:tc>
          <w:tcPr>
            <w:tcW w:type="dxa" w:w="4968"/>
          </w:tcPr>
          <w:p>
            <w:pPr>
              <w:spacing w:after="0"/>
            </w:pPr>
            <w:r/>
            <w:r>
              <w:rPr>
                <w:b w:val="0"/>
                <w:sz w:val="17"/>
              </w:rPr>
              <w:t>MLPilot — AI-Powered ML Experimentation Agent</w:t>
            </w:r>
          </w:p>
        </w:tc>
      </w:tr>
      <w:tr>
        <w:tc>
          <w:tcPr>
            <w:tcW w:type="dxa" w:w="4968"/>
          </w:tcPr>
          <w:p>
            <w:pPr>
              <w:spacing w:after="0"/>
            </w:pPr>
            <w:r/>
            <w:r>
              <w:rPr>
                <w:b w:val="0"/>
                <w:sz w:val="17"/>
              </w:rPr>
              <w:t>Document</w:t>
            </w:r>
          </w:p>
        </w:tc>
        <w:tc>
          <w:tcPr>
            <w:tcW w:type="dxa" w:w="4968"/>
          </w:tcPr>
          <w:p>
            <w:pPr>
              <w:spacing w:after="0"/>
            </w:pPr>
            <w:r/>
            <w:r>
              <w:rPr>
                <w:b w:val="0"/>
                <w:sz w:val="17"/>
              </w:rPr>
              <w:t>Architecture &amp; Requirements Specification</w:t>
            </w:r>
          </w:p>
        </w:tc>
      </w:tr>
      <w:tr>
        <w:tc>
          <w:tcPr>
            <w:tcW w:type="dxa" w:w="4968"/>
          </w:tcPr>
          <w:p>
            <w:pPr>
              <w:spacing w:after="0"/>
            </w:pPr>
            <w:r/>
            <w:r>
              <w:rPr>
                <w:b w:val="0"/>
                <w:sz w:val="17"/>
              </w:rPr>
              <w:t>Version</w:t>
            </w:r>
          </w:p>
        </w:tc>
        <w:tc>
          <w:tcPr>
            <w:tcW w:type="dxa" w:w="4968"/>
          </w:tcPr>
          <w:p>
            <w:pPr>
              <w:spacing w:after="0"/>
            </w:pPr>
            <w:r/>
            <w:r>
              <w:rPr>
                <w:b w:val="0"/>
                <w:sz w:val="17"/>
              </w:rPr>
              <w:t>1.0 — planning baseline</w:t>
            </w:r>
          </w:p>
        </w:tc>
      </w:tr>
      <w:tr>
        <w:tc>
          <w:tcPr>
            <w:tcW w:type="dxa" w:w="4968"/>
          </w:tcPr>
          <w:p>
            <w:pPr>
              <w:spacing w:after="0"/>
            </w:pPr>
            <w:r/>
            <w:r>
              <w:rPr>
                <w:b w:val="0"/>
                <w:sz w:val="17"/>
              </w:rPr>
              <w:t>Target duration</w:t>
            </w:r>
          </w:p>
        </w:tc>
        <w:tc>
          <w:tcPr>
            <w:tcW w:type="dxa" w:w="4968"/>
          </w:tcPr>
          <w:p>
            <w:pPr>
              <w:spacing w:after="0"/>
            </w:pPr>
            <w:r/>
            <w:r>
              <w:rPr>
                <w:b w:val="0"/>
                <w:sz w:val="17"/>
              </w:rPr>
              <w:t>14 days; prioritize a working MVP</w:t>
            </w:r>
          </w:p>
        </w:tc>
      </w:tr>
      <w:tr>
        <w:tc>
          <w:tcPr>
            <w:tcW w:type="dxa" w:w="4968"/>
          </w:tcPr>
          <w:p>
            <w:pPr>
              <w:spacing w:after="0"/>
            </w:pPr>
            <w:r/>
            <w:r>
              <w:rPr>
                <w:b w:val="0"/>
                <w:sz w:val="17"/>
              </w:rPr>
              <w:t>Primary audience</w:t>
            </w:r>
          </w:p>
        </w:tc>
        <w:tc>
          <w:tcPr>
            <w:tcW w:type="dxa" w:w="4968"/>
          </w:tcPr>
          <w:p>
            <w:pPr>
              <w:spacing w:after="0"/>
            </w:pPr>
            <w:r/>
            <w:r>
              <w:rPr>
                <w:b w:val="0"/>
                <w:sz w:val="17"/>
              </w:rPr>
              <w:t>Developer / project owner</w:t>
            </w:r>
          </w:p>
        </w:tc>
      </w:tr>
      <w:tr>
        <w:tc>
          <w:tcPr>
            <w:tcW w:type="dxa" w:w="4968"/>
          </w:tcPr>
          <w:p>
            <w:pPr>
              <w:spacing w:after="0"/>
            </w:pPr>
            <w:r/>
            <w:r>
              <w:rPr>
                <w:b w:val="0"/>
                <w:sz w:val="17"/>
              </w:rPr>
              <w:t>Implementation approach</w:t>
            </w:r>
          </w:p>
        </w:tc>
        <w:tc>
          <w:tcPr>
            <w:tcW w:type="dxa" w:w="4968"/>
          </w:tcPr>
          <w:p>
            <w:pPr>
              <w:spacing w:after="0"/>
            </w:pPr>
            <w:r/>
            <w:r>
              <w:rPr>
                <w:b w:val="0"/>
                <w:sz w:val="17"/>
              </w:rPr>
              <w:t>Developer writes the code; implementation proceeds module by module with tests.</w:t>
            </w:r>
          </w:p>
        </w:tc>
      </w:tr>
    </w:tbl>
    <w:p/>
    <w:p>
      <w:pPr>
        <w:pStyle w:val="Heading1"/>
      </w:pPr>
      <w:r>
        <w:t>1. Executive Summary</w:t>
      </w:r>
    </w:p>
    <w:p>
      <w:r>
        <w:t>MLPilot is a human-in-the-loop machine-learning experimentation application. A user uploads a tabular CSV dataset and selects a target column. Python-based profiling summarizes data quality and target characteristics. A LangChain-powered planner proposes a structured experiment plan. A human reviews the proposal and can approve it, edit it manually, request an AI-generated revision, or cancel it. Only a currently approved and validated plan may reach the ML execution tools. Scikit-learn performs preprocessing, model training, and evaluation. LangGraph coordinates the workflow, including pausing for review and resuming after a decision. Results and review history are stored and displayed in a dashboard.</w:t>
      </w:r>
    </w:p>
    <w:p>
      <w:pPr>
        <w:pStyle w:val="Heading1"/>
      </w:pPr>
      <w:r>
        <w:t>2. Problem Statement</w:t>
      </w:r>
    </w:p>
    <w:p>
      <w:r>
        <w:t>Building an ML model from a raw dataset requires data inspection, task selection, preprocessing, model selection, evaluation, and interpretation. These steps are often manual and disconnected. MLPilot aims to organize them into a reproducible workflow while preserving human control over experiment execution.</w:t>
      </w:r>
    </w:p>
    <w:p>
      <w:pPr>
        <w:pStyle w:val="Heading1"/>
      </w:pPr>
      <w:r>
        <w:t>3. Goals and Success Criteria</w:t>
      </w:r>
    </w:p>
    <w:p>
      <w:pPr>
        <w:pStyle w:val="ListBullet"/>
        <w:spacing w:after="40"/>
      </w:pPr>
      <w:r>
        <w:t>Accept and validate a tabular CSV dataset and a user-selected target column.</w:t>
      </w:r>
    </w:p>
    <w:p>
      <w:pPr>
        <w:pStyle w:val="ListBullet"/>
        <w:spacing w:after="40"/>
      </w:pPr>
      <w:r>
        <w:t>Profile data quality using deterministic Python code.</w:t>
      </w:r>
    </w:p>
    <w:p>
      <w:pPr>
        <w:pStyle w:val="ListBullet"/>
        <w:spacing w:after="40"/>
      </w:pPr>
      <w:r>
        <w:t>Train and compare a small, predefined set of classification or regression models.</w:t>
      </w:r>
    </w:p>
    <w:p>
      <w:pPr>
        <w:pStyle w:val="ListBullet"/>
        <w:spacing w:after="40"/>
      </w:pPr>
      <w:r>
        <w:t>Use LangChain to produce structured, evidence-informed experiment proposals and revisions.</w:t>
      </w:r>
    </w:p>
    <w:p>
      <w:pPr>
        <w:pStyle w:val="ListBullet"/>
        <w:spacing w:after="40"/>
      </w:pPr>
      <w:r>
        <w:t>Use LangGraph to manage workflow state, conditional routing, approval pauses, and resumption.</w:t>
      </w:r>
    </w:p>
    <w:p>
      <w:pPr>
        <w:pStyle w:val="ListBullet"/>
        <w:spacing w:after="40"/>
      </w:pPr>
      <w:r>
        <w:t>Require explicit human approval of the current plan version before training starts.</w:t>
      </w:r>
    </w:p>
    <w:p>
      <w:pPr>
        <w:pStyle w:val="ListBullet"/>
        <w:spacing w:after="40"/>
      </w:pPr>
      <w:r>
        <w:t>Persist experiment metadata, plan versions, decisions, statuses, and metrics.</w:t>
      </w:r>
    </w:p>
    <w:p>
      <w:pPr>
        <w:pStyle w:val="ListBullet"/>
        <w:spacing w:after="40"/>
      </w:pPr>
      <w:r>
        <w:t>Provide an interactive dashboard and a reproducible deployment.</w:t>
      </w:r>
    </w:p>
    <w:p>
      <w:pPr>
        <w:pStyle w:val="ListBullet"/>
        <w:spacing w:after="40"/>
      </w:pPr>
      <w:r>
        <w:t>Demonstrate correctness with unit tests, workflow tests, and an end-to-end test.</w:t>
      </w:r>
    </w:p>
    <w:p>
      <w:pPr>
        <w:pStyle w:val="Heading1"/>
      </w:pPr>
      <w:r>
        <w:t>4. Scope</w:t>
      </w:r>
    </w:p>
    <w:p>
      <w:pPr>
        <w:pStyle w:val="Heading2"/>
      </w:pPr>
      <w:r>
        <w:t>4.1 In scope for v1.0</w:t>
      </w:r>
    </w:p>
    <w:p>
      <w:pPr>
        <w:pStyle w:val="ListBullet"/>
        <w:spacing w:after="40"/>
      </w:pPr>
      <w:r>
        <w:t>CSV datasets for tabular classification and regression.</w:t>
      </w:r>
    </w:p>
    <w:p>
      <w:pPr>
        <w:pStyle w:val="ListBullet"/>
        <w:spacing w:after="40"/>
      </w:pPr>
      <w:r>
        <w:t>Dataset validation and profiling (row/column counts, data types, missing values, duplicates, and target distribution where applicable).</w:t>
      </w:r>
    </w:p>
    <w:p>
      <w:pPr>
        <w:pStyle w:val="ListBullet"/>
        <w:spacing w:after="40"/>
      </w:pPr>
      <w:r>
        <w:t>Preprocessing pipelines for numerical and categorical features.</w:t>
      </w:r>
    </w:p>
    <w:p>
      <w:pPr>
        <w:pStyle w:val="ListBullet"/>
        <w:spacing w:after="40"/>
      </w:pPr>
      <w:r>
        <w:t>A small allowlisted set of baseline models.</w:t>
      </w:r>
    </w:p>
    <w:p>
      <w:pPr>
        <w:pStyle w:val="ListBullet"/>
        <w:spacing w:after="40"/>
      </w:pPr>
      <w:r>
        <w:t>Task-appropriate metrics and experiment comparison.</w:t>
      </w:r>
    </w:p>
    <w:p>
      <w:pPr>
        <w:pStyle w:val="ListBullet"/>
        <w:spacing w:after="40"/>
      </w:pPr>
      <w:r>
        <w:t>LangChain chat-model integration, prompt templates, structured output, and tool interfaces.</w:t>
      </w:r>
    </w:p>
    <w:p>
      <w:pPr>
        <w:pStyle w:val="ListBullet"/>
        <w:spacing w:after="40"/>
      </w:pPr>
      <w:r>
        <w:t>LangGraph orchestration with human approval, manual edits, AI revisions, cancellation, persistence, and resumption.</w:t>
      </w:r>
    </w:p>
    <w:p>
      <w:pPr>
        <w:pStyle w:val="ListBullet"/>
        <w:spacing w:after="40"/>
      </w:pPr>
      <w:r>
        <w:t>Streamlit dashboard, FastAPI endpoints, SQLite metadata persistence, automated tests, Docker, and deployment.</w:t>
      </w:r>
    </w:p>
    <w:p>
      <w:pPr>
        <w:pStyle w:val="Heading2"/>
      </w:pPr>
      <w:r>
        <w:t>4.2 Out of scope for the 14-day MVP</w:t>
      </w:r>
    </w:p>
    <w:p>
      <w:pPr>
        <w:pStyle w:val="ListBullet"/>
        <w:spacing w:after="40"/>
      </w:pPr>
      <w:r>
        <w:t>Arbitrary Python or shell code generated by an LLM.</w:t>
      </w:r>
    </w:p>
    <w:p>
      <w:pPr>
        <w:pStyle w:val="ListBullet"/>
        <w:spacing w:after="40"/>
      </w:pPr>
      <w:r>
        <w:t>Multi-agent collaboration or autonomous production deployment of models.</w:t>
      </w:r>
    </w:p>
    <w:p>
      <w:pPr>
        <w:pStyle w:val="ListBullet"/>
        <w:spacing w:after="40"/>
      </w:pPr>
      <w:r>
        <w:t>Deep learning, time-series forecasting, image/audio data, and unstructured document workflows.</w:t>
      </w:r>
    </w:p>
    <w:p>
      <w:pPr>
        <w:pStyle w:val="ListBullet"/>
        <w:spacing w:after="40"/>
      </w:pPr>
      <w:r>
        <w:t>Model fine-tuning, a vector database, advanced AutoML search, and distributed training.</w:t>
      </w:r>
    </w:p>
    <w:p>
      <w:pPr>
        <w:pStyle w:val="ListBullet"/>
        <w:spacing w:after="40"/>
      </w:pPr>
      <w:r>
        <w:t>Multi-user authentication, enterprise permissions, and production-scale job queues.</w:t>
      </w:r>
    </w:p>
    <w:p>
      <w:pPr>
        <w:pStyle w:val="ListBullet"/>
        <w:spacing w:after="40"/>
      </w:pPr>
      <w:r>
        <w:t>Guaranteeing a globally optimal model; MLPilot compares only the supported experiments it runs.</w:t>
      </w:r>
    </w:p>
    <w:p>
      <w:pPr>
        <w:pStyle w:val="Heading1"/>
      </w:pPr>
      <w:r>
        <w:t>5. Users and Main Use Case</w:t>
      </w:r>
    </w:p>
    <w:p>
      <w:r>
        <w:t>Primary user: a student, analyst, or ML practitioner who wants help planning and comparing baseline experiments while retaining control over what runs.</w:t>
      </w:r>
    </w:p>
    <w:p>
      <w:pPr>
        <w:pStyle w:val="Heading2"/>
      </w:pPr>
      <w:r>
        <w:t>Primary use case</w:t>
      </w:r>
    </w:p>
    <w:p>
      <w:pPr>
        <w:pStyle w:val="ListNumber"/>
        <w:spacing w:after="40"/>
      </w:pPr>
      <w:r>
        <w:t>The user uploads a CSV and selects a target column.</w:t>
      </w:r>
    </w:p>
    <w:p>
      <w:pPr>
        <w:pStyle w:val="ListNumber"/>
        <w:spacing w:after="40"/>
      </w:pPr>
      <w:r>
        <w:t>The application validates the file and generates a dataset profile.</w:t>
      </w:r>
    </w:p>
    <w:p>
      <w:pPr>
        <w:pStyle w:val="ListNumber"/>
        <w:spacing w:after="40"/>
      </w:pPr>
      <w:r>
        <w:t>The planner receives the profile and proposes a structured experiment plan.</w:t>
      </w:r>
    </w:p>
    <w:p>
      <w:pPr>
        <w:pStyle w:val="ListNumber"/>
        <w:spacing w:after="40"/>
      </w:pPr>
      <w:r>
        <w:t>The application displays the plan and marks it as awaiting approval.</w:t>
      </w:r>
    </w:p>
    <w:p>
      <w:pPr>
        <w:pStyle w:val="ListNumber"/>
        <w:spacing w:after="40"/>
      </w:pPr>
      <w:r>
        <w:t>The user approves, edits, requests an AI revision, or cancels.</w:t>
      </w:r>
    </w:p>
    <w:p>
      <w:pPr>
        <w:pStyle w:val="ListNumber"/>
        <w:spacing w:after="40"/>
      </w:pPr>
      <w:r>
        <w:t>Any edited or AI-revised plan receives a new version and returns to review.</w:t>
      </w:r>
    </w:p>
    <w:p>
      <w:pPr>
        <w:pStyle w:val="ListNumber"/>
        <w:spacing w:after="40"/>
      </w:pPr>
      <w:r>
        <w:t>The workflow verifies approval for the current plan version and validates the plan again.</w:t>
      </w:r>
    </w:p>
    <w:p>
      <w:pPr>
        <w:pStyle w:val="ListNumber"/>
        <w:spacing w:after="40"/>
      </w:pPr>
      <w:r>
        <w:t>Only then does the ML engine execute approved experiments.</w:t>
      </w:r>
    </w:p>
    <w:p>
      <w:pPr>
        <w:pStyle w:val="ListNumber"/>
        <w:spacing w:after="40"/>
      </w:pPr>
      <w:r>
        <w:t>The application records actual metrics and presents comparisons and an evidence-based explanation.</w:t>
      </w:r>
    </w:p>
    <w:p>
      <w:pPr>
        <w:pStyle w:val="Heading1"/>
      </w:pPr>
      <w:r>
        <w:t>6.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Layer</w:t>
            </w:r>
          </w:p>
        </w:tc>
        <w:tc>
          <w:tcPr>
            <w:tcW w:type="dxa" w:w="3312"/>
            <w:shd w:fill="D9EAF7"/>
          </w:tcPr>
          <w:p>
            <w:pPr>
              <w:spacing w:after="0"/>
            </w:pPr>
            <w:r/>
            <w:r>
              <w:rPr>
                <w:b/>
                <w:sz w:val="17"/>
              </w:rPr>
              <w:t>Technology</w:t>
            </w:r>
          </w:p>
        </w:tc>
        <w:tc>
          <w:tcPr>
            <w:tcW w:type="dxa" w:w="3312"/>
            <w:shd w:fill="D9EAF7"/>
          </w:tcPr>
          <w:p>
            <w:pPr>
              <w:spacing w:after="0"/>
            </w:pPr>
            <w:r/>
            <w:r>
              <w:rPr>
                <w:b/>
                <w:sz w:val="17"/>
              </w:rPr>
              <w:t>Responsibility</w:t>
            </w:r>
          </w:p>
        </w:tc>
      </w:tr>
      <w:tr>
        <w:tc>
          <w:tcPr>
            <w:tcW w:type="dxa" w:w="3312"/>
          </w:tcPr>
          <w:p>
            <w:pPr>
              <w:spacing w:after="0"/>
            </w:pPr>
            <w:r/>
            <w:r>
              <w:rPr>
                <w:b w:val="0"/>
                <w:sz w:val="17"/>
              </w:rPr>
              <w:t>Language</w:t>
            </w:r>
          </w:p>
        </w:tc>
        <w:tc>
          <w:tcPr>
            <w:tcW w:type="dxa" w:w="3312"/>
          </w:tcPr>
          <w:p>
            <w:pPr>
              <w:spacing w:after="0"/>
            </w:pPr>
            <w:r/>
            <w:r>
              <w:rPr>
                <w:b w:val="0"/>
                <w:sz w:val="17"/>
              </w:rPr>
              <w:t>Python 3.11+</w:t>
            </w:r>
          </w:p>
        </w:tc>
        <w:tc>
          <w:tcPr>
            <w:tcW w:type="dxa" w:w="3312"/>
          </w:tcPr>
          <w:p>
            <w:pPr>
              <w:spacing w:after="0"/>
            </w:pPr>
            <w:r/>
            <w:r>
              <w:rPr>
                <w:b w:val="0"/>
                <w:sz w:val="17"/>
              </w:rPr>
              <w:t>Application and ML logic</w:t>
            </w:r>
          </w:p>
        </w:tc>
      </w:tr>
      <w:tr>
        <w:tc>
          <w:tcPr>
            <w:tcW w:type="dxa" w:w="3312"/>
          </w:tcPr>
          <w:p>
            <w:pPr>
              <w:spacing w:after="0"/>
            </w:pPr>
            <w:r/>
            <w:r>
              <w:rPr>
                <w:b w:val="0"/>
                <w:sz w:val="17"/>
              </w:rPr>
              <w:t>Data</w:t>
            </w:r>
          </w:p>
        </w:tc>
        <w:tc>
          <w:tcPr>
            <w:tcW w:type="dxa" w:w="3312"/>
          </w:tcPr>
          <w:p>
            <w:pPr>
              <w:spacing w:after="0"/>
            </w:pPr>
            <w:r/>
            <w:r>
              <w:rPr>
                <w:b w:val="0"/>
                <w:sz w:val="17"/>
              </w:rPr>
              <w:t>Pandas, NumPy</w:t>
            </w:r>
          </w:p>
        </w:tc>
        <w:tc>
          <w:tcPr>
            <w:tcW w:type="dxa" w:w="3312"/>
          </w:tcPr>
          <w:p>
            <w:pPr>
              <w:spacing w:after="0"/>
            </w:pPr>
            <w:r/>
            <w:r>
              <w:rPr>
                <w:b w:val="0"/>
                <w:sz w:val="17"/>
              </w:rPr>
              <w:t>CSV loading, profiling, data handling</w:t>
            </w:r>
          </w:p>
        </w:tc>
      </w:tr>
      <w:tr>
        <w:tc>
          <w:tcPr>
            <w:tcW w:type="dxa" w:w="3312"/>
          </w:tcPr>
          <w:p>
            <w:pPr>
              <w:spacing w:after="0"/>
            </w:pPr>
            <w:r/>
            <w:r>
              <w:rPr>
                <w:b w:val="0"/>
                <w:sz w:val="17"/>
              </w:rPr>
              <w:t>ML</w:t>
            </w:r>
          </w:p>
        </w:tc>
        <w:tc>
          <w:tcPr>
            <w:tcW w:type="dxa" w:w="3312"/>
          </w:tcPr>
          <w:p>
            <w:pPr>
              <w:spacing w:after="0"/>
            </w:pPr>
            <w:r/>
            <w:r>
              <w:rPr>
                <w:b w:val="0"/>
                <w:sz w:val="17"/>
              </w:rPr>
              <w:t>Scikit-learn</w:t>
            </w:r>
          </w:p>
        </w:tc>
        <w:tc>
          <w:tcPr>
            <w:tcW w:type="dxa" w:w="3312"/>
          </w:tcPr>
          <w:p>
            <w:pPr>
              <w:spacing w:after="0"/>
            </w:pPr>
            <w:r/>
            <w:r>
              <w:rPr>
                <w:b w:val="0"/>
                <w:sz w:val="17"/>
              </w:rPr>
              <w:t>Preprocessing, baseline training, evaluation</w:t>
            </w:r>
          </w:p>
        </w:tc>
      </w:tr>
      <w:tr>
        <w:tc>
          <w:tcPr>
            <w:tcW w:type="dxa" w:w="3312"/>
          </w:tcPr>
          <w:p>
            <w:pPr>
              <w:spacing w:after="0"/>
            </w:pPr>
            <w:r/>
            <w:r>
              <w:rPr>
                <w:b w:val="0"/>
                <w:sz w:val="17"/>
              </w:rPr>
              <w:t>LLM integration</w:t>
            </w:r>
          </w:p>
        </w:tc>
        <w:tc>
          <w:tcPr>
            <w:tcW w:type="dxa" w:w="3312"/>
          </w:tcPr>
          <w:p>
            <w:pPr>
              <w:spacing w:after="0"/>
            </w:pPr>
            <w:r/>
            <w:r>
              <w:rPr>
                <w:b w:val="0"/>
                <w:sz w:val="17"/>
              </w:rPr>
              <w:t>LangChain + supported provider integration</w:t>
            </w:r>
          </w:p>
        </w:tc>
        <w:tc>
          <w:tcPr>
            <w:tcW w:type="dxa" w:w="3312"/>
          </w:tcPr>
          <w:p>
            <w:pPr>
              <w:spacing w:after="0"/>
            </w:pPr>
            <w:r/>
            <w:r>
              <w:rPr>
                <w:b w:val="0"/>
                <w:sz w:val="17"/>
              </w:rPr>
              <w:t>Prompts, structured output, model calls, tool interfaces</w:t>
            </w:r>
          </w:p>
        </w:tc>
      </w:tr>
      <w:tr>
        <w:tc>
          <w:tcPr>
            <w:tcW w:type="dxa" w:w="3312"/>
          </w:tcPr>
          <w:p>
            <w:pPr>
              <w:spacing w:after="0"/>
            </w:pPr>
            <w:r/>
            <w:r>
              <w:rPr>
                <w:b w:val="0"/>
                <w:sz w:val="17"/>
              </w:rPr>
              <w:t>Workflow</w:t>
            </w:r>
          </w:p>
        </w:tc>
        <w:tc>
          <w:tcPr>
            <w:tcW w:type="dxa" w:w="3312"/>
          </w:tcPr>
          <w:p>
            <w:pPr>
              <w:spacing w:after="0"/>
            </w:pPr>
            <w:r/>
            <w:r>
              <w:rPr>
                <w:b w:val="0"/>
                <w:sz w:val="17"/>
              </w:rPr>
              <w:t>LangGraph</w:t>
            </w:r>
          </w:p>
        </w:tc>
        <w:tc>
          <w:tcPr>
            <w:tcW w:type="dxa" w:w="3312"/>
          </w:tcPr>
          <w:p>
            <w:pPr>
              <w:spacing w:after="0"/>
            </w:pPr>
            <w:r/>
            <w:r>
              <w:rPr>
                <w:b w:val="0"/>
                <w:sz w:val="17"/>
              </w:rPr>
              <w:t>Stateful graph, routing, human interrupt/resume, checkpointing</w:t>
            </w:r>
          </w:p>
        </w:tc>
      </w:tr>
      <w:tr>
        <w:tc>
          <w:tcPr>
            <w:tcW w:type="dxa" w:w="3312"/>
          </w:tcPr>
          <w:p>
            <w:pPr>
              <w:spacing w:after="0"/>
            </w:pPr>
            <w:r/>
            <w:r>
              <w:rPr>
                <w:b w:val="0"/>
                <w:sz w:val="17"/>
              </w:rPr>
              <w:t>Schemas</w:t>
            </w:r>
          </w:p>
        </w:tc>
        <w:tc>
          <w:tcPr>
            <w:tcW w:type="dxa" w:w="3312"/>
          </w:tcPr>
          <w:p>
            <w:pPr>
              <w:spacing w:after="0"/>
            </w:pPr>
            <w:r/>
            <w:r>
              <w:rPr>
                <w:b w:val="0"/>
                <w:sz w:val="17"/>
              </w:rPr>
              <w:t>Pydantic</w:t>
            </w:r>
          </w:p>
        </w:tc>
        <w:tc>
          <w:tcPr>
            <w:tcW w:type="dxa" w:w="3312"/>
          </w:tcPr>
          <w:p>
            <w:pPr>
              <w:spacing w:after="0"/>
            </w:pPr>
            <w:r/>
            <w:r>
              <w:rPr>
                <w:b w:val="0"/>
                <w:sz w:val="17"/>
              </w:rPr>
              <w:t>Validate experiment plans and API payloads</w:t>
            </w:r>
          </w:p>
        </w:tc>
      </w:tr>
      <w:tr>
        <w:tc>
          <w:tcPr>
            <w:tcW w:type="dxa" w:w="3312"/>
          </w:tcPr>
          <w:p>
            <w:pPr>
              <w:spacing w:after="0"/>
            </w:pPr>
            <w:r/>
            <w:r>
              <w:rPr>
                <w:b w:val="0"/>
                <w:sz w:val="17"/>
              </w:rPr>
              <w:t>Backend</w:t>
            </w:r>
          </w:p>
        </w:tc>
        <w:tc>
          <w:tcPr>
            <w:tcW w:type="dxa" w:w="3312"/>
          </w:tcPr>
          <w:p>
            <w:pPr>
              <w:spacing w:after="0"/>
            </w:pPr>
            <w:r/>
            <w:r>
              <w:rPr>
                <w:b w:val="0"/>
                <w:sz w:val="17"/>
              </w:rPr>
              <w:t>FastAPI</w:t>
            </w:r>
          </w:p>
        </w:tc>
        <w:tc>
          <w:tcPr>
            <w:tcW w:type="dxa" w:w="3312"/>
          </w:tcPr>
          <w:p>
            <w:pPr>
              <w:spacing w:after="0"/>
            </w:pPr>
            <w:r/>
            <w:r>
              <w:rPr>
                <w:b w:val="0"/>
                <w:sz w:val="17"/>
              </w:rPr>
              <w:t>HTTP endpoints and orchestration entry points</w:t>
            </w:r>
          </w:p>
        </w:tc>
      </w:tr>
      <w:tr>
        <w:tc>
          <w:tcPr>
            <w:tcW w:type="dxa" w:w="3312"/>
          </w:tcPr>
          <w:p>
            <w:pPr>
              <w:spacing w:after="0"/>
            </w:pPr>
            <w:r/>
            <w:r>
              <w:rPr>
                <w:b w:val="0"/>
                <w:sz w:val="17"/>
              </w:rPr>
              <w:t>UI</w:t>
            </w:r>
          </w:p>
        </w:tc>
        <w:tc>
          <w:tcPr>
            <w:tcW w:type="dxa" w:w="3312"/>
          </w:tcPr>
          <w:p>
            <w:pPr>
              <w:spacing w:after="0"/>
            </w:pPr>
            <w:r/>
            <w:r>
              <w:rPr>
                <w:b w:val="0"/>
                <w:sz w:val="17"/>
              </w:rPr>
              <w:t>Streamlit</w:t>
            </w:r>
          </w:p>
        </w:tc>
        <w:tc>
          <w:tcPr>
            <w:tcW w:type="dxa" w:w="3312"/>
          </w:tcPr>
          <w:p>
            <w:pPr>
              <w:spacing w:after="0"/>
            </w:pPr>
            <w:r/>
            <w:r>
              <w:rPr>
                <w:b w:val="0"/>
                <w:sz w:val="17"/>
              </w:rPr>
              <w:t>Dataset upload, review controls, metrics dashboard</w:t>
            </w:r>
          </w:p>
        </w:tc>
      </w:tr>
      <w:tr>
        <w:tc>
          <w:tcPr>
            <w:tcW w:type="dxa" w:w="3312"/>
          </w:tcPr>
          <w:p>
            <w:pPr>
              <w:spacing w:after="0"/>
            </w:pPr>
            <w:r/>
            <w:r>
              <w:rPr>
                <w:b w:val="0"/>
                <w:sz w:val="17"/>
              </w:rPr>
              <w:t>Persistence</w:t>
            </w:r>
          </w:p>
        </w:tc>
        <w:tc>
          <w:tcPr>
            <w:tcW w:type="dxa" w:w="3312"/>
          </w:tcPr>
          <w:p>
            <w:pPr>
              <w:spacing w:after="0"/>
            </w:pPr>
            <w:r/>
            <w:r>
              <w:rPr>
                <w:b w:val="0"/>
                <w:sz w:val="17"/>
              </w:rPr>
              <w:t>SQLite</w:t>
            </w:r>
          </w:p>
        </w:tc>
        <w:tc>
          <w:tcPr>
            <w:tcW w:type="dxa" w:w="3312"/>
          </w:tcPr>
          <w:p>
            <w:pPr>
              <w:spacing w:after="0"/>
            </w:pPr>
            <w:r/>
            <w:r>
              <w:rPr>
                <w:b w:val="0"/>
                <w:sz w:val="17"/>
              </w:rPr>
              <w:t>Experiment records, plan versions, review decisions</w:t>
            </w:r>
          </w:p>
        </w:tc>
      </w:tr>
      <w:tr>
        <w:tc>
          <w:tcPr>
            <w:tcW w:type="dxa" w:w="3312"/>
          </w:tcPr>
          <w:p>
            <w:pPr>
              <w:spacing w:after="0"/>
            </w:pPr>
            <w:r/>
            <w:r>
              <w:rPr>
                <w:b w:val="0"/>
                <w:sz w:val="17"/>
              </w:rPr>
              <w:t>Testing</w:t>
            </w:r>
          </w:p>
        </w:tc>
        <w:tc>
          <w:tcPr>
            <w:tcW w:type="dxa" w:w="3312"/>
          </w:tcPr>
          <w:p>
            <w:pPr>
              <w:spacing w:after="0"/>
            </w:pPr>
            <w:r/>
            <w:r>
              <w:rPr>
                <w:b w:val="0"/>
                <w:sz w:val="17"/>
              </w:rPr>
              <w:t>pytest</w:t>
            </w:r>
          </w:p>
        </w:tc>
        <w:tc>
          <w:tcPr>
            <w:tcW w:type="dxa" w:w="3312"/>
          </w:tcPr>
          <w:p>
            <w:pPr>
              <w:spacing w:after="0"/>
            </w:pPr>
            <w:r/>
            <w:r>
              <w:rPr>
                <w:b w:val="0"/>
                <w:sz w:val="17"/>
              </w:rPr>
              <w:t>Unit, integration, workflow, and API tests</w:t>
            </w:r>
          </w:p>
        </w:tc>
      </w:tr>
      <w:tr>
        <w:tc>
          <w:tcPr>
            <w:tcW w:type="dxa" w:w="3312"/>
          </w:tcPr>
          <w:p>
            <w:pPr>
              <w:spacing w:after="0"/>
            </w:pPr>
            <w:r/>
            <w:r>
              <w:rPr>
                <w:b w:val="0"/>
                <w:sz w:val="17"/>
              </w:rPr>
              <w:t>Packaging</w:t>
            </w:r>
          </w:p>
        </w:tc>
        <w:tc>
          <w:tcPr>
            <w:tcW w:type="dxa" w:w="3312"/>
          </w:tcPr>
          <w:p>
            <w:pPr>
              <w:spacing w:after="0"/>
            </w:pPr>
            <w:r/>
            <w:r>
              <w:rPr>
                <w:b w:val="0"/>
                <w:sz w:val="17"/>
              </w:rPr>
              <w:t>Docker</w:t>
            </w:r>
          </w:p>
        </w:tc>
        <w:tc>
          <w:tcPr>
            <w:tcW w:type="dxa" w:w="3312"/>
          </w:tcPr>
          <w:p>
            <w:pPr>
              <w:spacing w:after="0"/>
            </w:pPr>
            <w:r/>
            <w:r>
              <w:rPr>
                <w:b w:val="0"/>
                <w:sz w:val="17"/>
              </w:rPr>
              <w:t>Reproducible runtime</w:t>
            </w:r>
          </w:p>
        </w:tc>
      </w:tr>
      <w:tr>
        <w:tc>
          <w:tcPr>
            <w:tcW w:type="dxa" w:w="3312"/>
          </w:tcPr>
          <w:p>
            <w:pPr>
              <w:spacing w:after="0"/>
            </w:pPr>
            <w:r/>
            <w:r>
              <w:rPr>
                <w:b w:val="0"/>
                <w:sz w:val="17"/>
              </w:rPr>
              <w:t>Deployment</w:t>
            </w:r>
          </w:p>
        </w:tc>
        <w:tc>
          <w:tcPr>
            <w:tcW w:type="dxa" w:w="3312"/>
          </w:tcPr>
          <w:p>
            <w:pPr>
              <w:spacing w:after="0"/>
            </w:pPr>
            <w:r/>
            <w:r>
              <w:rPr>
                <w:b w:val="0"/>
                <w:sz w:val="17"/>
              </w:rPr>
              <w:t>Render or comparable host</w:t>
            </w:r>
          </w:p>
        </w:tc>
        <w:tc>
          <w:tcPr>
            <w:tcW w:type="dxa" w:w="3312"/>
          </w:tcPr>
          <w:p>
            <w:pPr>
              <w:spacing w:after="0"/>
            </w:pPr>
            <w:r/>
            <w:r>
              <w:rPr>
                <w:b w:val="0"/>
                <w:sz w:val="17"/>
              </w:rPr>
              <w:t>Public demo</w:t>
            </w:r>
          </w:p>
        </w:tc>
      </w:tr>
    </w:tbl>
    <w:p/>
    <w:p>
      <w:r>
        <w:t>Dependency versions should be pinned in requirements.txt after the initial environment is verified. Use one supported LLM provider initially; provider abstraction and fallback behavior are optional if time permits. Keep API keys in environment variables and out of source control.</w:t>
      </w:r>
    </w:p>
    <w:p>
      <w:pPr>
        <w:pStyle w:val="Heading1"/>
      </w:pPr>
      <w:r>
        <w:t>7. High-Level Architecture</w:t>
      </w:r>
    </w:p>
    <w:p>
      <w:r>
        <w:t>Streamlit UI → FastAPI backend → LangGraph workflow. The workflow calls LangChain for planning and structured revisions, and calls deterministic Python tools for profiling, training, evaluation, and comparison. SQLite stores metadata and decisions. The graph pauses at the human review gate and resumes only after receiving a valid decision for the current plan version.</w:t>
      </w:r>
    </w:p>
    <w:p>
      <w:pPr>
        <w:pStyle w:val="Heading2"/>
      </w:pPr>
      <w:r>
        <w:t>7.1 Component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Component</w:t>
            </w:r>
          </w:p>
        </w:tc>
        <w:tc>
          <w:tcPr>
            <w:tcW w:type="dxa" w:w="3312"/>
            <w:shd w:fill="D9EAF7"/>
          </w:tcPr>
          <w:p>
            <w:pPr>
              <w:spacing w:after="0"/>
            </w:pPr>
            <w:r/>
            <w:r>
              <w:rPr>
                <w:b/>
                <w:sz w:val="17"/>
              </w:rPr>
              <w:t>Responsibilities</w:t>
            </w:r>
          </w:p>
        </w:tc>
        <w:tc>
          <w:tcPr>
            <w:tcW w:type="dxa" w:w="3312"/>
            <w:shd w:fill="D9EAF7"/>
          </w:tcPr>
          <w:p>
            <w:pPr>
              <w:spacing w:after="0"/>
            </w:pPr>
            <w:r/>
            <w:r>
              <w:rPr>
                <w:b/>
                <w:sz w:val="17"/>
              </w:rPr>
              <w:t>Must not do</w:t>
            </w:r>
          </w:p>
        </w:tc>
      </w:tr>
      <w:tr>
        <w:tc>
          <w:tcPr>
            <w:tcW w:type="dxa" w:w="3312"/>
          </w:tcPr>
          <w:p>
            <w:pPr>
              <w:spacing w:after="0"/>
            </w:pPr>
            <w:r/>
            <w:r>
              <w:rPr>
                <w:b w:val="0"/>
                <w:sz w:val="17"/>
              </w:rPr>
              <w:t>Streamlit UI</w:t>
            </w:r>
          </w:p>
        </w:tc>
        <w:tc>
          <w:tcPr>
            <w:tcW w:type="dxa" w:w="3312"/>
          </w:tcPr>
          <w:p>
            <w:pPr>
              <w:spacing w:after="0"/>
            </w:pPr>
            <w:r/>
            <w:r>
              <w:rPr>
                <w:b w:val="0"/>
                <w:sz w:val="17"/>
              </w:rPr>
              <w:t>Upload data, show profile and plan, collect approve/edit/revise/cancel decisions, show results</w:t>
            </w:r>
          </w:p>
        </w:tc>
        <w:tc>
          <w:tcPr>
            <w:tcW w:type="dxa" w:w="3312"/>
          </w:tcPr>
          <w:p>
            <w:pPr>
              <w:spacing w:after="0"/>
            </w:pPr>
            <w:r/>
            <w:r>
              <w:rPr>
                <w:b w:val="0"/>
                <w:sz w:val="17"/>
              </w:rPr>
              <w:t>Enforce approval by UI alone</w:t>
            </w:r>
          </w:p>
        </w:tc>
      </w:tr>
      <w:tr>
        <w:tc>
          <w:tcPr>
            <w:tcW w:type="dxa" w:w="3312"/>
          </w:tcPr>
          <w:p>
            <w:pPr>
              <w:spacing w:after="0"/>
            </w:pPr>
            <w:r/>
            <w:r>
              <w:rPr>
                <w:b w:val="0"/>
                <w:sz w:val="17"/>
              </w:rPr>
              <w:t>FastAPI</w:t>
            </w:r>
          </w:p>
        </w:tc>
        <w:tc>
          <w:tcPr>
            <w:tcW w:type="dxa" w:w="3312"/>
          </w:tcPr>
          <w:p>
            <w:pPr>
              <w:spacing w:after="0"/>
            </w:pPr>
            <w:r/>
            <w:r>
              <w:rPr>
                <w:b w:val="0"/>
                <w:sz w:val="17"/>
              </w:rPr>
              <w:t>Validate requests, route calls, expose workflow status and results</w:t>
            </w:r>
          </w:p>
        </w:tc>
        <w:tc>
          <w:tcPr>
            <w:tcW w:type="dxa" w:w="3312"/>
          </w:tcPr>
          <w:p>
            <w:pPr>
              <w:spacing w:after="0"/>
            </w:pPr>
            <w:r/>
            <w:r>
              <w:rPr>
                <w:b w:val="0"/>
                <w:sz w:val="17"/>
              </w:rPr>
              <w:t>Trust unvalidated client decisions</w:t>
            </w:r>
          </w:p>
        </w:tc>
      </w:tr>
      <w:tr>
        <w:tc>
          <w:tcPr>
            <w:tcW w:type="dxa" w:w="3312"/>
          </w:tcPr>
          <w:p>
            <w:pPr>
              <w:spacing w:after="0"/>
            </w:pPr>
            <w:r/>
            <w:r>
              <w:rPr>
                <w:b w:val="0"/>
                <w:sz w:val="17"/>
              </w:rPr>
              <w:t>LangChain planner</w:t>
            </w:r>
          </w:p>
        </w:tc>
        <w:tc>
          <w:tcPr>
            <w:tcW w:type="dxa" w:w="3312"/>
          </w:tcPr>
          <w:p>
            <w:pPr>
              <w:spacing w:after="0"/>
            </w:pPr>
            <w:r/>
            <w:r>
              <w:rPr>
                <w:b w:val="0"/>
                <w:sz w:val="17"/>
              </w:rPr>
              <w:t>Generate structured experiment proposals and revisions from profile plus human feedback</w:t>
            </w:r>
          </w:p>
        </w:tc>
        <w:tc>
          <w:tcPr>
            <w:tcW w:type="dxa" w:w="3312"/>
          </w:tcPr>
          <w:p>
            <w:pPr>
              <w:spacing w:after="0"/>
            </w:pPr>
            <w:r/>
            <w:r>
              <w:rPr>
                <w:b w:val="0"/>
                <w:sz w:val="17"/>
              </w:rPr>
              <w:t>Train models or invent metric values</w:t>
            </w:r>
          </w:p>
        </w:tc>
      </w:tr>
      <w:tr>
        <w:tc>
          <w:tcPr>
            <w:tcW w:type="dxa" w:w="3312"/>
          </w:tcPr>
          <w:p>
            <w:pPr>
              <w:spacing w:after="0"/>
            </w:pPr>
            <w:r/>
            <w:r>
              <w:rPr>
                <w:b w:val="0"/>
                <w:sz w:val="17"/>
              </w:rPr>
              <w:t>LangGraph</w:t>
            </w:r>
          </w:p>
        </w:tc>
        <w:tc>
          <w:tcPr>
            <w:tcW w:type="dxa" w:w="3312"/>
          </w:tcPr>
          <w:p>
            <w:pPr>
              <w:spacing w:after="0"/>
            </w:pPr>
            <w:r/>
            <w:r>
              <w:rPr>
                <w:b w:val="0"/>
                <w:sz w:val="17"/>
              </w:rPr>
              <w:t>Manage state, routing, interrupt/resume, and error paths</w:t>
            </w:r>
          </w:p>
        </w:tc>
        <w:tc>
          <w:tcPr>
            <w:tcW w:type="dxa" w:w="3312"/>
          </w:tcPr>
          <w:p>
            <w:pPr>
              <w:spacing w:after="0"/>
            </w:pPr>
            <w:r/>
            <w:r>
              <w:rPr>
                <w:b w:val="0"/>
                <w:sz w:val="17"/>
              </w:rPr>
              <w:t>Allow execution to bypass approval</w:t>
            </w:r>
          </w:p>
        </w:tc>
      </w:tr>
      <w:tr>
        <w:tc>
          <w:tcPr>
            <w:tcW w:type="dxa" w:w="3312"/>
          </w:tcPr>
          <w:p>
            <w:pPr>
              <w:spacing w:after="0"/>
            </w:pPr>
            <w:r/>
            <w:r>
              <w:rPr>
                <w:b w:val="0"/>
                <w:sz w:val="17"/>
              </w:rPr>
              <w:t>ML engine</w:t>
            </w:r>
          </w:p>
        </w:tc>
        <w:tc>
          <w:tcPr>
            <w:tcW w:type="dxa" w:w="3312"/>
          </w:tcPr>
          <w:p>
            <w:pPr>
              <w:spacing w:after="0"/>
            </w:pPr>
            <w:r/>
            <w:r>
              <w:rPr>
                <w:b w:val="0"/>
                <w:sz w:val="17"/>
              </w:rPr>
              <w:t>Perform preprocessing, fitting, prediction, and metrics</w:t>
            </w:r>
          </w:p>
        </w:tc>
        <w:tc>
          <w:tcPr>
            <w:tcW w:type="dxa" w:w="3312"/>
          </w:tcPr>
          <w:p>
            <w:pPr>
              <w:spacing w:after="0"/>
            </w:pPr>
            <w:r/>
            <w:r>
              <w:rPr>
                <w:b w:val="0"/>
                <w:sz w:val="17"/>
              </w:rPr>
              <w:t>Depend on the LLM to calculate results</w:t>
            </w:r>
          </w:p>
        </w:tc>
      </w:tr>
      <w:tr>
        <w:tc>
          <w:tcPr>
            <w:tcW w:type="dxa" w:w="3312"/>
          </w:tcPr>
          <w:p>
            <w:pPr>
              <w:spacing w:after="0"/>
            </w:pPr>
            <w:r/>
            <w:r>
              <w:rPr>
                <w:b w:val="0"/>
                <w:sz w:val="17"/>
              </w:rPr>
              <w:t>Approval service</w:t>
            </w:r>
          </w:p>
        </w:tc>
        <w:tc>
          <w:tcPr>
            <w:tcW w:type="dxa" w:w="3312"/>
          </w:tcPr>
          <w:p>
            <w:pPr>
              <w:spacing w:after="0"/>
            </w:pPr>
            <w:r/>
            <w:r>
              <w:rPr>
                <w:b w:val="0"/>
                <w:sz w:val="17"/>
              </w:rPr>
              <w:t>Validate decision, workflow identity, current plan version, and approval status</w:t>
            </w:r>
          </w:p>
        </w:tc>
        <w:tc>
          <w:tcPr>
            <w:tcW w:type="dxa" w:w="3312"/>
          </w:tcPr>
          <w:p>
            <w:pPr>
              <w:spacing w:after="0"/>
            </w:pPr>
            <w:r/>
            <w:r>
              <w:rPr>
                <w:b w:val="0"/>
                <w:sz w:val="17"/>
              </w:rPr>
              <w:t>Treat stale approval as valid</w:t>
            </w:r>
          </w:p>
        </w:tc>
      </w:tr>
      <w:tr>
        <w:tc>
          <w:tcPr>
            <w:tcW w:type="dxa" w:w="3312"/>
          </w:tcPr>
          <w:p>
            <w:pPr>
              <w:spacing w:after="0"/>
            </w:pPr>
            <w:r/>
            <w:r>
              <w:rPr>
                <w:b w:val="0"/>
                <w:sz w:val="17"/>
              </w:rPr>
              <w:t>Repository</w:t>
            </w:r>
          </w:p>
        </w:tc>
        <w:tc>
          <w:tcPr>
            <w:tcW w:type="dxa" w:w="3312"/>
          </w:tcPr>
          <w:p>
            <w:pPr>
              <w:spacing w:after="0"/>
            </w:pPr>
            <w:r/>
            <w:r>
              <w:rPr>
                <w:b w:val="0"/>
                <w:sz w:val="17"/>
              </w:rPr>
              <w:t>Persist plan versions, decisions, run statuses, and metrics</w:t>
            </w:r>
          </w:p>
        </w:tc>
        <w:tc>
          <w:tcPr>
            <w:tcW w:type="dxa" w:w="3312"/>
          </w:tcPr>
          <w:p>
            <w:pPr>
              <w:spacing w:after="0"/>
            </w:pPr>
            <w:r/>
            <w:r>
              <w:rPr>
                <w:b w:val="0"/>
                <w:sz w:val="17"/>
              </w:rPr>
              <w:t>Store secrets or raw uploaded data unnecessarily</w:t>
            </w:r>
          </w:p>
        </w:tc>
      </w:tr>
    </w:tbl>
    <w:p/>
    <w:p>
      <w:pPr>
        <w:pStyle w:val="Heading2"/>
      </w:pPr>
      <w:r>
        <w:t>7.2 Workflow diagram (text form)</w:t>
      </w:r>
    </w:p>
    <w:p>
      <w:pPr>
        <w:ind w:left="288"/>
      </w:pPr>
      <w:r>
        <w:rPr>
          <w:rFonts w:ascii="Consolas" w:hAnsi="Consolas"/>
        </w:rPr>
        <w:t>Upload CSV → Validate input → Profile dataset → LangChain creates plan → Human review gate</w:t>
        <w:br/>
        <w:t>Human review gate:</w:t>
        <w:br/>
        <w:t xml:space="preserve">  • Approve → validate current plan and approval → execute approved ML tools</w:t>
        <w:br/>
        <w:t xml:space="preserve">  • Edit manually → validate edits → create new plan version → review gate</w:t>
        <w:br/>
        <w:t xml:space="preserve">  • Request AI revision → LangChain revises using feedback → create new plan version → review gate</w:t>
        <w:br/>
        <w:t xml:space="preserve">  • Cancel → mark workflow cancelled; no training</w:t>
        <w:br/>
        <w:t>Execution → Evaluate → Compare → Explain measured results → Persist and display report</w:t>
      </w:r>
    </w:p>
    <w:p>
      <w:pPr>
        <w:pStyle w:val="Heading1"/>
      </w:pPr>
      <w:r>
        <w:t>8. Module Requirements</w:t>
      </w:r>
    </w:p>
    <w:p>
      <w:pPr>
        <w:pStyle w:val="Heading2"/>
      </w:pPr>
      <w:r>
        <w:t>Module 0 — Project Setup and Configuration</w:t>
      </w:r>
    </w:p>
    <w:p>
      <w:pPr>
        <w:pStyle w:val="ListBullet"/>
        <w:spacing w:after="40"/>
      </w:pPr>
      <w:r>
        <w:t>Create repository, virtual environment, package layout, dependency file, .gitignore, and .env.example.</w:t>
      </w:r>
    </w:p>
    <w:p>
      <w:pPr>
        <w:pStyle w:val="ListBullet"/>
        <w:spacing w:after="40"/>
      </w:pPr>
      <w:r>
        <w:t>Configure application settings and one LLM provider.</w:t>
      </w:r>
    </w:p>
    <w:p>
      <w:pPr>
        <w:pStyle w:val="ListBullet"/>
        <w:spacing w:after="40"/>
      </w:pPr>
      <w:r>
        <w:t>Document local setup and basic application entry points.</w:t>
      </w:r>
    </w:p>
    <w:p>
      <w:r>
        <w:rPr>
          <w:b/>
        </w:rPr>
        <w:t xml:space="preserve">Acceptance deliverable: </w:t>
      </w:r>
      <w:r>
        <w:t>A reproducible environment and clean repository; no secrets committed.</w:t>
      </w:r>
    </w:p>
    <w:p>
      <w:pPr>
        <w:pStyle w:val="Heading2"/>
      </w:pPr>
      <w:r>
        <w:t>Module 1 — Dataset Validation and Profiling</w:t>
      </w:r>
    </w:p>
    <w:p>
      <w:pPr>
        <w:pStyle w:val="ListBullet"/>
        <w:spacing w:after="40"/>
      </w:pPr>
      <w:r>
        <w:t>Accept CSV input within a configured size limit and handle malformed files.</w:t>
      </w:r>
    </w:p>
    <w:p>
      <w:pPr>
        <w:pStyle w:val="ListBullet"/>
        <w:spacing w:after="40"/>
      </w:pPr>
      <w:r>
        <w:t>Validate target column exists and has usable values.</w:t>
      </w:r>
    </w:p>
    <w:p>
      <w:pPr>
        <w:pStyle w:val="ListBullet"/>
        <w:spacing w:after="40"/>
      </w:pPr>
      <w:r>
        <w:t>Return row count, column count, column names/types, missing-value counts, duplicate count, and target summary.</w:t>
      </w:r>
    </w:p>
    <w:p>
      <w:pPr>
        <w:pStyle w:val="ListBullet"/>
        <w:spacing w:after="40"/>
      </w:pPr>
      <w:r>
        <w:t>Return structured results suitable for the planner and UI.</w:t>
      </w:r>
    </w:p>
    <w:p>
      <w:r>
        <w:rPr>
          <w:b/>
        </w:rPr>
        <w:t xml:space="preserve">Acceptance deliverable: </w:t>
      </w:r>
      <w:r>
        <w:t>Unit-tested profiling functions with clear errors for invalid inputs.</w:t>
      </w:r>
    </w:p>
    <w:p>
      <w:pPr>
        <w:pStyle w:val="Heading2"/>
      </w:pPr>
      <w:r>
        <w:t>Module 2 — ML Engine</w:t>
      </w:r>
    </w:p>
    <w:p>
      <w:pPr>
        <w:pStyle w:val="ListBullet"/>
        <w:spacing w:after="40"/>
      </w:pPr>
      <w:r>
        <w:t>Support tabular classification and regression with a limited model allowlist.</w:t>
      </w:r>
    </w:p>
    <w:p>
      <w:pPr>
        <w:pStyle w:val="ListBullet"/>
        <w:spacing w:after="40"/>
      </w:pPr>
      <w:r>
        <w:t>Separate features and target and split data before fitting preprocessing.</w:t>
      </w:r>
    </w:p>
    <w:p>
      <w:pPr>
        <w:pStyle w:val="ListBullet"/>
        <w:spacing w:after="40"/>
      </w:pPr>
      <w:r>
        <w:t>Use Scikit-learn pipelines so imputers/encoders/scalers fit on training data only.</w:t>
      </w:r>
    </w:p>
    <w:p>
      <w:pPr>
        <w:pStyle w:val="ListBullet"/>
        <w:spacing w:after="40"/>
      </w:pPr>
      <w:r>
        <w:t>Train only the experiments passed to the engine by the approved workflow.</w:t>
      </w:r>
    </w:p>
    <w:p>
      <w:pPr>
        <w:pStyle w:val="ListBullet"/>
        <w:spacing w:after="40"/>
      </w:pPr>
      <w:r>
        <w:t>Calculate appropriate metrics: e.g., precision/recall/F1 and confusion matrix for classification; MAE/RMSE/R² for regression.</w:t>
      </w:r>
    </w:p>
    <w:p>
      <w:pPr>
        <w:pStyle w:val="ListBullet"/>
        <w:spacing w:after="40"/>
      </w:pPr>
      <w:r>
        <w:t>Use reproducible random seeds where applicable and handle unsupported datasets.</w:t>
      </w:r>
    </w:p>
    <w:p>
      <w:r>
        <w:rPr>
          <w:b/>
        </w:rPr>
        <w:t xml:space="preserve">Acceptance deliverable: </w:t>
      </w:r>
      <w:r>
        <w:t>Reusable deterministic functions that train and evaluate without an LLM.</w:t>
      </w:r>
    </w:p>
    <w:p>
      <w:pPr>
        <w:pStyle w:val="Heading2"/>
      </w:pPr>
      <w:r>
        <w:t>Module 3 — LangChain Experiment Planner</w:t>
      </w:r>
    </w:p>
    <w:p>
      <w:pPr>
        <w:pStyle w:val="ListBullet"/>
        <w:spacing w:after="40"/>
      </w:pPr>
      <w:r>
        <w:t>Create prompts using a compact dataset profile and task information.</w:t>
      </w:r>
    </w:p>
    <w:p>
      <w:pPr>
        <w:pStyle w:val="ListBullet"/>
        <w:spacing w:after="40"/>
      </w:pPr>
      <w:r>
        <w:t>Generate a typed experiment plan using structured output/Pydantic validation.</w:t>
      </w:r>
    </w:p>
    <w:p>
      <w:pPr>
        <w:pStyle w:val="ListBullet"/>
        <w:spacing w:after="40"/>
      </w:pPr>
      <w:r>
        <w:t>Restrict models, metrics, preprocessing choices, and parameter ranges to supported options.</w:t>
      </w:r>
    </w:p>
    <w:p>
      <w:pPr>
        <w:pStyle w:val="ListBullet"/>
        <w:spacing w:after="40"/>
      </w:pPr>
      <w:r>
        <w:t>Accept human feedback and produce a revised plan as a new version.</w:t>
      </w:r>
    </w:p>
    <w:p>
      <w:pPr>
        <w:pStyle w:val="ListBullet"/>
        <w:spacing w:after="40"/>
      </w:pPr>
      <w:r>
        <w:t>Do not call training tools during planning.</w:t>
      </w:r>
    </w:p>
    <w:p>
      <w:r>
        <w:rPr>
          <w:b/>
        </w:rPr>
        <w:t xml:space="preserve">Acceptance deliverable: </w:t>
      </w:r>
      <w:r>
        <w:t>Valid proposals and revisions; planner cannot trigger training.</w:t>
      </w:r>
    </w:p>
    <w:p>
      <w:pPr>
        <w:pStyle w:val="Heading2"/>
      </w:pPr>
      <w:r>
        <w:t>Module 4 — LangGraph Orchestration and Human Approval</w:t>
      </w:r>
    </w:p>
    <w:p>
      <w:pPr>
        <w:pStyle w:val="ListBullet"/>
        <w:spacing w:after="40"/>
      </w:pPr>
      <w:r>
        <w:t>Define typed graph state for dataset reference, profile, plan/version, decision, status, run results, and errors.</w:t>
      </w:r>
    </w:p>
    <w:p>
      <w:pPr>
        <w:pStyle w:val="ListBullet"/>
        <w:spacing w:after="40"/>
      </w:pPr>
      <w:r>
        <w:t>Implement nodes for profiling, planning, human review, validation, execution, comparison, and reporting as appropriate.</w:t>
      </w:r>
    </w:p>
    <w:p>
      <w:pPr>
        <w:pStyle w:val="ListBullet"/>
        <w:spacing w:after="40"/>
      </w:pPr>
      <w:r>
        <w:t>Pause for human input using LangGraph interrupt/resume and a persistent checkpointer.</w:t>
      </w:r>
    </w:p>
    <w:p>
      <w:pPr>
        <w:pStyle w:val="ListBullet"/>
        <w:spacing w:after="40"/>
      </w:pPr>
      <w:r>
        <w:t>Support approve, manual edit, AI revision, and cancel actions.</w:t>
      </w:r>
    </w:p>
    <w:p>
      <w:pPr>
        <w:pStyle w:val="ListBullet"/>
        <w:spacing w:after="40"/>
      </w:pPr>
      <w:r>
        <w:t>Require explicit approval of the current plan version before execution.</w:t>
      </w:r>
    </w:p>
    <w:p>
      <w:pPr>
        <w:pStyle w:val="ListBullet"/>
        <w:spacing w:after="40"/>
      </w:pPr>
      <w:r>
        <w:t>Revalidate plan and approval on resume; reject stale, missing, malformed, or duplicate decisions safely.</w:t>
      </w:r>
    </w:p>
    <w:p>
      <w:pPr>
        <w:pStyle w:val="ListBullet"/>
        <w:spacing w:after="40"/>
      </w:pPr>
      <w:r>
        <w:t>Ensure cancellation and rejected plans cannot reach training.</w:t>
      </w:r>
    </w:p>
    <w:p>
      <w:r>
        <w:rPr>
          <w:b/>
        </w:rPr>
        <w:t xml:space="preserve">Acceptance deliverable: </w:t>
      </w:r>
      <w:r>
        <w:t>Workflow tests prove the approval gate cannot be bypassed.</w:t>
      </w:r>
    </w:p>
    <w:p>
      <w:pPr>
        <w:pStyle w:val="Heading2"/>
      </w:pPr>
      <w:r>
        <w:t>Module 5 — Experiment Tracking and Comparison</w:t>
      </w:r>
    </w:p>
    <w:p>
      <w:pPr>
        <w:pStyle w:val="ListBullet"/>
        <w:spacing w:after="40"/>
      </w:pPr>
      <w:r>
        <w:t>Persist run ID, dataset identifier/hash where appropriate, plan version, approval decision, model/config, random seed, status, metrics, timestamps, and errors.</w:t>
      </w:r>
    </w:p>
    <w:p>
      <w:pPr>
        <w:pStyle w:val="ListBullet"/>
        <w:spacing w:after="40"/>
      </w:pPr>
      <w:r>
        <w:t>Compare successful runs using the chosen primary metric.</w:t>
      </w:r>
    </w:p>
    <w:p>
      <w:pPr>
        <w:pStyle w:val="ListBullet"/>
        <w:spacing w:after="40"/>
      </w:pPr>
      <w:r>
        <w:t>Handle failed runs without inventing scores or losing prior records.</w:t>
      </w:r>
    </w:p>
    <w:p>
      <w:pPr>
        <w:pStyle w:val="ListBullet"/>
        <w:spacing w:after="40"/>
      </w:pPr>
      <w:r>
        <w:t>Keep metadata separate from large dataset/model artifacts.</w:t>
      </w:r>
    </w:p>
    <w:p>
      <w:r>
        <w:rPr>
          <w:b/>
        </w:rPr>
        <w:t xml:space="preserve">Acceptance deliverable: </w:t>
      </w:r>
      <w:r>
        <w:t>SQLite-backed experiment history and deterministic comparisons.</w:t>
      </w:r>
    </w:p>
    <w:p>
      <w:pPr>
        <w:pStyle w:val="Heading2"/>
      </w:pPr>
      <w:r>
        <w:t>Module 6 — Results Explanation and Reporting</w:t>
      </w:r>
    </w:p>
    <w:p>
      <w:pPr>
        <w:pStyle w:val="ListBullet"/>
        <w:spacing w:after="40"/>
      </w:pPr>
      <w:r>
        <w:t>Generate explanations grounded in stored metrics and profile findings.</w:t>
      </w:r>
    </w:p>
    <w:p>
      <w:pPr>
        <w:pStyle w:val="ListBullet"/>
        <w:spacing w:after="40"/>
      </w:pPr>
      <w:r>
        <w:t>Distinguish measured results from recommendations and limitations.</w:t>
      </w:r>
    </w:p>
    <w:p>
      <w:pPr>
        <w:pStyle w:val="ListBullet"/>
        <w:spacing w:after="40"/>
      </w:pPr>
      <w:r>
        <w:t>Identify the best run only according to the selected metric and eligible completed runs.</w:t>
      </w:r>
    </w:p>
    <w:p>
      <w:pPr>
        <w:pStyle w:val="ListBullet"/>
        <w:spacing w:after="40"/>
      </w:pPr>
      <w:r>
        <w:t>Optional stretch: permutation feature importance and downloadable report.</w:t>
      </w:r>
    </w:p>
    <w:p>
      <w:r>
        <w:rPr>
          <w:b/>
        </w:rPr>
        <w:t xml:space="preserve">Acceptance deliverable: </w:t>
      </w:r>
      <w:r>
        <w:t>Report reflects actual outputs; no fabricated performance claims.</w:t>
      </w:r>
    </w:p>
    <w:p>
      <w:pPr>
        <w:pStyle w:val="Heading2"/>
      </w:pPr>
      <w:r>
        <w:t>Module 7 — API, UI, Testing, Deployment</w:t>
      </w:r>
    </w:p>
    <w:p>
      <w:pPr>
        <w:pStyle w:val="ListBullet"/>
        <w:spacing w:after="40"/>
      </w:pPr>
      <w:r>
        <w:t>Expose endpoints for upload/profile, plan review actions, workflow status, experiment results, and health checks.</w:t>
      </w:r>
    </w:p>
    <w:p>
      <w:pPr>
        <w:pStyle w:val="ListBullet"/>
        <w:spacing w:after="40"/>
      </w:pPr>
      <w:r>
        <w:t>Build a Streamlit UI for upload, target selection, plan review/edit/revise/cancel, progress, and results.</w:t>
      </w:r>
    </w:p>
    <w:p>
      <w:pPr>
        <w:pStyle w:val="ListBullet"/>
        <w:spacing w:after="40"/>
      </w:pPr>
      <w:r>
        <w:t>Add unit, API, integration, and workflow approval tests.</w:t>
      </w:r>
    </w:p>
    <w:p>
      <w:pPr>
        <w:pStyle w:val="ListBullet"/>
        <w:spacing w:after="40"/>
      </w:pPr>
      <w:r>
        <w:t>Containerize and deploy; document setup, limitations, and demo workflow.</w:t>
      </w:r>
    </w:p>
    <w:p>
      <w:r>
        <w:rPr>
          <w:b/>
        </w:rPr>
        <w:t xml:space="preserve">Acceptance deliverable: </w:t>
      </w:r>
      <w:r>
        <w:t>Working end-to-end demo, tests, README, and deployment.</w:t>
      </w:r>
    </w:p>
    <w:p>
      <w:pPr>
        <w:pStyle w:val="Heading1"/>
      </w:pPr>
      <w:r>
        <w:t>9. Human-in-the-Loop Requirements</w:t>
      </w:r>
    </w:p>
    <w:p>
      <w:pPr>
        <w:pStyle w:val="Heading2"/>
      </w:pPr>
      <w:r>
        <w:t>9.1 Supported decisions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Decision</w:t>
            </w:r>
          </w:p>
        </w:tc>
        <w:tc>
          <w:tcPr>
            <w:tcW w:type="dxa" w:w="3312"/>
            <w:shd w:fill="D9EAF7"/>
          </w:tcPr>
          <w:p>
            <w:pPr>
              <w:spacing w:after="0"/>
            </w:pPr>
            <w:r/>
            <w:r>
              <w:rPr>
                <w:b/>
                <w:sz w:val="17"/>
              </w:rPr>
              <w:t>Behavior</w:t>
            </w:r>
          </w:p>
        </w:tc>
        <w:tc>
          <w:tcPr>
            <w:tcW w:type="dxa" w:w="3312"/>
            <w:shd w:fill="D9EAF7"/>
          </w:tcPr>
          <w:p>
            <w:pPr>
              <w:spacing w:after="0"/>
            </w:pPr>
            <w:r/>
            <w:r>
              <w:rPr>
                <w:b/>
                <w:sz w:val="17"/>
              </w:rPr>
              <w:t>Training allowed immediately?</w:t>
            </w:r>
          </w:p>
        </w:tc>
      </w:tr>
      <w:tr>
        <w:tc>
          <w:tcPr>
            <w:tcW w:type="dxa" w:w="3312"/>
          </w:tcPr>
          <w:p>
            <w:pPr>
              <w:spacing w:after="0"/>
            </w:pPr>
            <w:r/>
            <w:r>
              <w:rPr>
                <w:b w:val="0"/>
                <w:sz w:val="17"/>
              </w:rPr>
              <w:t>Approve</w:t>
            </w:r>
          </w:p>
        </w:tc>
        <w:tc>
          <w:tcPr>
            <w:tcW w:type="dxa" w:w="3312"/>
          </w:tcPr>
          <w:p>
            <w:pPr>
              <w:spacing w:after="0"/>
            </w:pPr>
            <w:r/>
            <w:r>
              <w:rPr>
                <w:b w:val="0"/>
                <w:sz w:val="17"/>
              </w:rPr>
              <w:t>Validate decision and current plan version; if valid, transition to execution.</w:t>
            </w:r>
          </w:p>
        </w:tc>
        <w:tc>
          <w:tcPr>
            <w:tcW w:type="dxa" w:w="3312"/>
          </w:tcPr>
          <w:p>
            <w:pPr>
              <w:spacing w:after="0"/>
            </w:pPr>
            <w:r/>
            <w:r>
              <w:rPr>
                <w:b w:val="0"/>
                <w:sz w:val="17"/>
              </w:rPr>
              <w:t>Yes, only after backend validation</w:t>
            </w:r>
          </w:p>
        </w:tc>
      </w:tr>
      <w:tr>
        <w:tc>
          <w:tcPr>
            <w:tcW w:type="dxa" w:w="3312"/>
          </w:tcPr>
          <w:p>
            <w:pPr>
              <w:spacing w:after="0"/>
            </w:pPr>
            <w:r/>
            <w:r>
              <w:rPr>
                <w:b w:val="0"/>
                <w:sz w:val="17"/>
              </w:rPr>
              <w:t>Edit manually</w:t>
            </w:r>
          </w:p>
        </w:tc>
        <w:tc>
          <w:tcPr>
            <w:tcW w:type="dxa" w:w="3312"/>
          </w:tcPr>
          <w:p>
            <w:pPr>
              <w:spacing w:after="0"/>
            </w:pPr>
            <w:r/>
            <w:r>
              <w:rPr>
                <w:b w:val="0"/>
                <w:sz w:val="17"/>
              </w:rPr>
              <w:t>Validate editable fields, create a new plan version, invalidate previous approval, return to review.</w:t>
            </w:r>
          </w:p>
        </w:tc>
        <w:tc>
          <w:tcPr>
            <w:tcW w:type="dxa" w:w="3312"/>
          </w:tcPr>
          <w:p>
            <w:pPr>
              <w:spacing w:after="0"/>
            </w:pPr>
            <w:r/>
            <w:r>
              <w:rPr>
                <w:b w:val="0"/>
                <w:sz w:val="17"/>
              </w:rPr>
              <w:t>No</w:t>
            </w:r>
          </w:p>
        </w:tc>
      </w:tr>
      <w:tr>
        <w:tc>
          <w:tcPr>
            <w:tcW w:type="dxa" w:w="3312"/>
          </w:tcPr>
          <w:p>
            <w:pPr>
              <w:spacing w:after="0"/>
            </w:pPr>
            <w:r/>
            <w:r>
              <w:rPr>
                <w:b w:val="0"/>
                <w:sz w:val="17"/>
              </w:rPr>
              <w:t>Request AI revision</w:t>
            </w:r>
          </w:p>
        </w:tc>
        <w:tc>
          <w:tcPr>
            <w:tcW w:type="dxa" w:w="3312"/>
          </w:tcPr>
          <w:p>
            <w:pPr>
              <w:spacing w:after="0"/>
            </w:pPr>
            <w:r/>
            <w:r>
              <w:rPr>
                <w:b w:val="0"/>
                <w:sz w:val="17"/>
              </w:rPr>
              <w:t>Send feedback to planner, create a new plan version, return to review.</w:t>
            </w:r>
          </w:p>
        </w:tc>
        <w:tc>
          <w:tcPr>
            <w:tcW w:type="dxa" w:w="3312"/>
          </w:tcPr>
          <w:p>
            <w:pPr>
              <w:spacing w:after="0"/>
            </w:pPr>
            <w:r/>
            <w:r>
              <w:rPr>
                <w:b w:val="0"/>
                <w:sz w:val="17"/>
              </w:rPr>
              <w:t>No</w:t>
            </w:r>
          </w:p>
        </w:tc>
      </w:tr>
      <w:tr>
        <w:tc>
          <w:tcPr>
            <w:tcW w:type="dxa" w:w="3312"/>
          </w:tcPr>
          <w:p>
            <w:pPr>
              <w:spacing w:after="0"/>
            </w:pPr>
            <w:r/>
            <w:r>
              <w:rPr>
                <w:b w:val="0"/>
                <w:sz w:val="17"/>
              </w:rPr>
              <w:t>Cancel</w:t>
            </w:r>
          </w:p>
        </w:tc>
        <w:tc>
          <w:tcPr>
            <w:tcW w:type="dxa" w:w="3312"/>
          </w:tcPr>
          <w:p>
            <w:pPr>
              <w:spacing w:after="0"/>
            </w:pPr>
            <w:r/>
            <w:r>
              <w:rPr>
                <w:b w:val="0"/>
                <w:sz w:val="17"/>
              </w:rPr>
              <w:t>Mark workflow cancelled and preserve audit metadata.</w:t>
            </w:r>
          </w:p>
        </w:tc>
        <w:tc>
          <w:tcPr>
            <w:tcW w:type="dxa" w:w="3312"/>
          </w:tcPr>
          <w:p>
            <w:pPr>
              <w:spacing w:after="0"/>
            </w:pPr>
            <w:r/>
            <w:r>
              <w:rPr>
                <w:b w:val="0"/>
                <w:sz w:val="17"/>
              </w:rPr>
              <w:t>No</w:t>
            </w:r>
          </w:p>
        </w:tc>
      </w:tr>
      <w:tr>
        <w:tc>
          <w:tcPr>
            <w:tcW w:type="dxa" w:w="3312"/>
          </w:tcPr>
          <w:p>
            <w:pPr>
              <w:spacing w:after="0"/>
            </w:pPr>
            <w:r/>
            <w:r>
              <w:rPr>
                <w:b w:val="0"/>
                <w:sz w:val="17"/>
              </w:rPr>
              <w:t>Invalid decision/plan</w:t>
            </w:r>
          </w:p>
        </w:tc>
        <w:tc>
          <w:tcPr>
            <w:tcW w:type="dxa" w:w="3312"/>
          </w:tcPr>
          <w:p>
            <w:pPr>
              <w:spacing w:after="0"/>
            </w:pPr>
            <w:r/>
            <w:r>
              <w:rPr>
                <w:b w:val="0"/>
                <w:sz w:val="17"/>
              </w:rPr>
              <w:t>Return a clear validation error and remain in a non-execution state.</w:t>
            </w:r>
          </w:p>
        </w:tc>
        <w:tc>
          <w:tcPr>
            <w:tcW w:type="dxa" w:w="3312"/>
          </w:tcPr>
          <w:p>
            <w:pPr>
              <w:spacing w:after="0"/>
            </w:pPr>
            <w:r/>
            <w:r>
              <w:rPr>
                <w:b w:val="0"/>
                <w:sz w:val="17"/>
              </w:rPr>
              <w:t>No</w:t>
            </w:r>
          </w:p>
        </w:tc>
      </w:tr>
    </w:tbl>
    <w:p/>
    <w:p>
      <w:pPr>
        <w:pStyle w:val="Heading2"/>
      </w:pPr>
      <w:r>
        <w:t>9.2 Approval invariants</w:t>
      </w:r>
    </w:p>
    <w:p>
      <w:pPr>
        <w:pStyle w:val="ListBullet"/>
        <w:spacing w:after="40"/>
      </w:pPr>
      <w:r>
        <w:t>No model training may begin while the plan is pending, rejected, cancelled, or invalid.</w:t>
      </w:r>
    </w:p>
    <w:p>
      <w:pPr>
        <w:pStyle w:val="ListBullet"/>
        <w:spacing w:after="40"/>
      </w:pPr>
      <w:r>
        <w:t>Approval must reference the workflow/run and exact plan version being approved.</w:t>
      </w:r>
    </w:p>
    <w:p>
      <w:pPr>
        <w:pStyle w:val="ListBullet"/>
        <w:spacing w:after="40"/>
      </w:pPr>
      <w:r>
        <w:t>Any plan modification creates a new version and invalidates prior approval.</w:t>
      </w:r>
    </w:p>
    <w:p>
      <w:pPr>
        <w:pStyle w:val="ListBullet"/>
        <w:spacing w:after="40"/>
      </w:pPr>
      <w:r>
        <w:t>The backend/graph must enforce approval; a UI button is not sufficient.</w:t>
      </w:r>
    </w:p>
    <w:p>
      <w:pPr>
        <w:pStyle w:val="ListBullet"/>
        <w:spacing w:after="40"/>
      </w:pPr>
      <w:r>
        <w:t>On resume, revalidate the plan, current version, decision, and allowed options before executing.</w:t>
      </w:r>
    </w:p>
    <w:p>
      <w:pPr>
        <w:pStyle w:val="ListBullet"/>
        <w:spacing w:after="40"/>
      </w:pPr>
      <w:r>
        <w:t>Use a persistent checkpointer and stable thread/workflow identifier so a paused graph can resume.</w:t>
      </w:r>
    </w:p>
    <w:p>
      <w:pPr>
        <w:pStyle w:val="ListBullet"/>
        <w:spacing w:after="40"/>
      </w:pPr>
      <w:r>
        <w:t>Handle repeated submissions idempotently or reject them safely to avoid duplicate runs.</w:t>
      </w:r>
    </w:p>
    <w:p>
      <w:pPr>
        <w:pStyle w:val="ListBullet"/>
        <w:spacing w:after="40"/>
      </w:pPr>
      <w:r>
        <w:t>Persist review decisions and timestamps for traceability.</w:t>
      </w:r>
    </w:p>
    <w:p>
      <w:pPr>
        <w:pStyle w:val="Heading2"/>
      </w:pPr>
      <w:r>
        <w:t>9.3 Suggested plan fields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Field</w:t>
            </w:r>
          </w:p>
        </w:tc>
        <w:tc>
          <w:tcPr>
            <w:tcW w:type="dxa" w:w="4968"/>
            <w:shd w:fill="D9EAF7"/>
          </w:tcPr>
          <w:p>
            <w:pPr>
              <w:spacing w:after="0"/>
            </w:pPr>
            <w:r/>
            <w:r>
              <w:rPr>
                <w:b/>
                <w:sz w:val="17"/>
              </w:rPr>
              <w:t>Purpose</w:t>
            </w:r>
          </w:p>
        </w:tc>
      </w:tr>
      <w:tr>
        <w:tc>
          <w:tcPr>
            <w:tcW w:type="dxa" w:w="4968"/>
          </w:tcPr>
          <w:p>
            <w:pPr>
              <w:spacing w:after="0"/>
            </w:pPr>
            <w:r/>
            <w:r>
              <w:rPr>
                <w:b w:val="0"/>
                <w:sz w:val="17"/>
              </w:rPr>
              <w:t>plan_id / plan_version</w:t>
            </w:r>
          </w:p>
        </w:tc>
        <w:tc>
          <w:tcPr>
            <w:tcW w:type="dxa" w:w="4968"/>
          </w:tcPr>
          <w:p>
            <w:pPr>
              <w:spacing w:after="0"/>
            </w:pPr>
            <w:r/>
            <w:r>
              <w:rPr>
                <w:b w:val="0"/>
                <w:sz w:val="17"/>
              </w:rPr>
              <w:t>Identify the proposal and its immutable version</w:t>
            </w:r>
          </w:p>
        </w:tc>
      </w:tr>
      <w:tr>
        <w:tc>
          <w:tcPr>
            <w:tcW w:type="dxa" w:w="4968"/>
          </w:tcPr>
          <w:p>
            <w:pPr>
              <w:spacing w:after="0"/>
            </w:pPr>
            <w:r/>
            <w:r>
              <w:rPr>
                <w:b w:val="0"/>
                <w:sz w:val="17"/>
              </w:rPr>
              <w:t>task_type</w:t>
            </w:r>
          </w:p>
        </w:tc>
        <w:tc>
          <w:tcPr>
            <w:tcW w:type="dxa" w:w="4968"/>
          </w:tcPr>
          <w:p>
            <w:pPr>
              <w:spacing w:after="0"/>
            </w:pPr>
            <w:r/>
            <w:r>
              <w:rPr>
                <w:b w:val="0"/>
                <w:sz w:val="17"/>
              </w:rPr>
              <w:t>Classification or regression</w:t>
            </w:r>
          </w:p>
        </w:tc>
      </w:tr>
      <w:tr>
        <w:tc>
          <w:tcPr>
            <w:tcW w:type="dxa" w:w="4968"/>
          </w:tcPr>
          <w:p>
            <w:pPr>
              <w:spacing w:after="0"/>
            </w:pPr>
            <w:r/>
            <w:r>
              <w:rPr>
                <w:b w:val="0"/>
                <w:sz w:val="17"/>
              </w:rPr>
              <w:t>target_column</w:t>
            </w:r>
          </w:p>
        </w:tc>
        <w:tc>
          <w:tcPr>
            <w:tcW w:type="dxa" w:w="4968"/>
          </w:tcPr>
          <w:p>
            <w:pPr>
              <w:spacing w:after="0"/>
            </w:pPr>
            <w:r/>
            <w:r>
              <w:rPr>
                <w:b w:val="0"/>
                <w:sz w:val="17"/>
              </w:rPr>
              <w:t>Target selected by the user</w:t>
            </w:r>
          </w:p>
        </w:tc>
      </w:tr>
      <w:tr>
        <w:tc>
          <w:tcPr>
            <w:tcW w:type="dxa" w:w="4968"/>
          </w:tcPr>
          <w:p>
            <w:pPr>
              <w:spacing w:after="0"/>
            </w:pPr>
            <w:r/>
            <w:r>
              <w:rPr>
                <w:b w:val="0"/>
                <w:sz w:val="17"/>
              </w:rPr>
              <w:t>preprocessing_steps</w:t>
            </w:r>
          </w:p>
        </w:tc>
        <w:tc>
          <w:tcPr>
            <w:tcW w:type="dxa" w:w="4968"/>
          </w:tcPr>
          <w:p>
            <w:pPr>
              <w:spacing w:after="0"/>
            </w:pPr>
            <w:r/>
            <w:r>
              <w:rPr>
                <w:b w:val="0"/>
                <w:sz w:val="17"/>
              </w:rPr>
              <w:t>Allowlisted preprocessing choices</w:t>
            </w:r>
          </w:p>
        </w:tc>
      </w:tr>
      <w:tr>
        <w:tc>
          <w:tcPr>
            <w:tcW w:type="dxa" w:w="4968"/>
          </w:tcPr>
          <w:p>
            <w:pPr>
              <w:spacing w:after="0"/>
            </w:pPr>
            <w:r/>
            <w:r>
              <w:rPr>
                <w:b w:val="0"/>
                <w:sz w:val="17"/>
              </w:rPr>
              <w:t>candidate_models</w:t>
            </w:r>
          </w:p>
        </w:tc>
        <w:tc>
          <w:tcPr>
            <w:tcW w:type="dxa" w:w="4968"/>
          </w:tcPr>
          <w:p>
            <w:pPr>
              <w:spacing w:after="0"/>
            </w:pPr>
            <w:r/>
            <w:r>
              <w:rPr>
                <w:b w:val="0"/>
                <w:sz w:val="17"/>
              </w:rPr>
              <w:t>Supported model names and validated parameters</w:t>
            </w:r>
          </w:p>
        </w:tc>
      </w:tr>
      <w:tr>
        <w:tc>
          <w:tcPr>
            <w:tcW w:type="dxa" w:w="4968"/>
          </w:tcPr>
          <w:p>
            <w:pPr>
              <w:spacing w:after="0"/>
            </w:pPr>
            <w:r/>
            <w:r>
              <w:rPr>
                <w:b w:val="0"/>
                <w:sz w:val="17"/>
              </w:rPr>
              <w:t>primary_metric / secondary_metrics</w:t>
            </w:r>
          </w:p>
        </w:tc>
        <w:tc>
          <w:tcPr>
            <w:tcW w:type="dxa" w:w="4968"/>
          </w:tcPr>
          <w:p>
            <w:pPr>
              <w:spacing w:after="0"/>
            </w:pPr>
            <w:r/>
            <w:r>
              <w:rPr>
                <w:b w:val="0"/>
                <w:sz w:val="17"/>
              </w:rPr>
              <w:t>How experiments will be compared</w:t>
            </w:r>
          </w:p>
        </w:tc>
      </w:tr>
      <w:tr>
        <w:tc>
          <w:tcPr>
            <w:tcW w:type="dxa" w:w="4968"/>
          </w:tcPr>
          <w:p>
            <w:pPr>
              <w:spacing w:after="0"/>
            </w:pPr>
            <w:r/>
            <w:r>
              <w:rPr>
                <w:b w:val="0"/>
                <w:sz w:val="17"/>
              </w:rPr>
              <w:t>rationale / data_evidence</w:t>
            </w:r>
          </w:p>
        </w:tc>
        <w:tc>
          <w:tcPr>
            <w:tcW w:type="dxa" w:w="4968"/>
          </w:tcPr>
          <w:p>
            <w:pPr>
              <w:spacing w:after="0"/>
            </w:pPr>
            <w:r/>
            <w:r>
              <w:rPr>
                <w:b w:val="0"/>
                <w:sz w:val="17"/>
              </w:rPr>
              <w:t>Concise explanation grounded in the profile</w:t>
            </w:r>
          </w:p>
        </w:tc>
      </w:tr>
      <w:tr>
        <w:tc>
          <w:tcPr>
            <w:tcW w:type="dxa" w:w="4968"/>
          </w:tcPr>
          <w:p>
            <w:pPr>
              <w:spacing w:after="0"/>
            </w:pPr>
            <w:r/>
            <w:r>
              <w:rPr>
                <w:b w:val="0"/>
                <w:sz w:val="17"/>
              </w:rPr>
              <w:t>status</w:t>
            </w:r>
          </w:p>
        </w:tc>
        <w:tc>
          <w:tcPr>
            <w:tcW w:type="dxa" w:w="4968"/>
          </w:tcPr>
          <w:p>
            <w:pPr>
              <w:spacing w:after="0"/>
            </w:pPr>
            <w:r/>
            <w:r>
              <w:rPr>
                <w:b w:val="0"/>
                <w:sz w:val="17"/>
              </w:rPr>
              <w:t>Proposed, pending_review, approved, rejected, cancelled, executing, completed, failed</w:t>
            </w:r>
          </w:p>
        </w:tc>
      </w:tr>
      <w:tr>
        <w:tc>
          <w:tcPr>
            <w:tcW w:type="dxa" w:w="4968"/>
          </w:tcPr>
          <w:p>
            <w:pPr>
              <w:spacing w:after="0"/>
            </w:pPr>
            <w:r/>
            <w:r>
              <w:rPr>
                <w:b w:val="0"/>
                <w:sz w:val="17"/>
              </w:rPr>
              <w:t>review_decision / feedback</w:t>
            </w:r>
          </w:p>
        </w:tc>
        <w:tc>
          <w:tcPr>
            <w:tcW w:type="dxa" w:w="4968"/>
          </w:tcPr>
          <w:p>
            <w:pPr>
              <w:spacing w:after="0"/>
            </w:pPr>
            <w:r/>
            <w:r>
              <w:rPr>
                <w:b w:val="0"/>
                <w:sz w:val="17"/>
              </w:rPr>
              <w:t>Human decision and optional revision feedback</w:t>
            </w:r>
          </w:p>
        </w:tc>
      </w:tr>
      <w:tr>
        <w:tc>
          <w:tcPr>
            <w:tcW w:type="dxa" w:w="4968"/>
          </w:tcPr>
          <w:p>
            <w:pPr>
              <w:spacing w:after="0"/>
            </w:pPr>
            <w:r/>
            <w:r>
              <w:rPr>
                <w:b w:val="0"/>
                <w:sz w:val="17"/>
              </w:rPr>
              <w:t>created_at / reviewed_at</w:t>
            </w:r>
          </w:p>
        </w:tc>
        <w:tc>
          <w:tcPr>
            <w:tcW w:type="dxa" w:w="4968"/>
          </w:tcPr>
          <w:p>
            <w:pPr>
              <w:spacing w:after="0"/>
            </w:pPr>
            <w:r/>
            <w:r>
              <w:rPr>
                <w:b w:val="0"/>
                <w:sz w:val="17"/>
              </w:rPr>
              <w:t>Traceability timestamps</w:t>
            </w:r>
          </w:p>
        </w:tc>
      </w:tr>
    </w:tbl>
    <w:p/>
    <w:p>
      <w:r>
        <w:t>This is a planning-level contract, not a finalized implementation schema. Exact Pydantic fields and enums will be decided while implementing Modules 3 and 4.</w:t>
      </w:r>
    </w:p>
    <w:p>
      <w:pPr>
        <w:pStyle w:val="Heading1"/>
      </w:pPr>
      <w:r>
        <w:t>10. Proposed Folder Structure</w:t>
      </w:r>
    </w:p>
    <w:p>
      <w:r>
        <w:rPr>
          <w:rFonts w:ascii="Consolas" w:hAnsi="Consolas"/>
          <w:sz w:val="16"/>
        </w:rPr>
        <w:t>mlpilot/</w:t>
        <w:br/>
        <w:t>├── app/</w:t>
        <w:br/>
        <w:t>│   ├── main.py</w:t>
        <w:br/>
        <w:t>│   ├── api/</w:t>
        <w:br/>
        <w:t>│   │   └── routes.py</w:t>
        <w:br/>
        <w:t>│   ├── ml/</w:t>
        <w:br/>
        <w:t>│   │   ├── profiling.py</w:t>
        <w:br/>
        <w:t>│   │   ├── preprocessing.py</w:t>
        <w:br/>
        <w:t>│   │   ├── training.py</w:t>
        <w:br/>
        <w:t>│   │   └── evaluation.py</w:t>
        <w:br/>
        <w:t>│   ├── agent/</w:t>
        <w:br/>
        <w:t>│   │   ├── state.py</w:t>
        <w:br/>
        <w:t>│   │   ├── graph.py</w:t>
        <w:br/>
        <w:t>│   │   ├── nodes.py</w:t>
        <w:br/>
        <w:t>│   │   ├── tools.py</w:t>
        <w:br/>
        <w:t>│   │   ├── planner.py</w:t>
        <w:br/>
        <w:t>│   │   └── prompts.py</w:t>
        <w:br/>
        <w:t>│   ├── schemas/</w:t>
        <w:br/>
        <w:t>│   │   ├── experiment.py</w:t>
        <w:br/>
        <w:t>│   │   └── approval.py</w:t>
        <w:br/>
        <w:t>│   ├── services/</w:t>
        <w:br/>
        <w:t>│   │   ├── approval_service.py</w:t>
        <w:br/>
        <w:t>│   │   └── experiment_service.py</w:t>
        <w:br/>
        <w:t>│   ├── db/</w:t>
        <w:br/>
        <w:t>│   │   └── repository.py</w:t>
        <w:br/>
        <w:t>│   └── config.py</w:t>
        <w:br/>
        <w:t>├── frontend/</w:t>
        <w:br/>
        <w:t>│   └── dashboard.py</w:t>
        <w:br/>
        <w:t>├── tests/</w:t>
        <w:br/>
        <w:t>│   ├── test_profiling.py</w:t>
        <w:br/>
        <w:t>│   ├── test_training.py</w:t>
        <w:br/>
        <w:t>│   ├── test_planner.py</w:t>
        <w:br/>
        <w:t>│   ├── test_approval.py</w:t>
        <w:br/>
        <w:t>│   ├── test_agent.py</w:t>
        <w:br/>
        <w:t>│   └── test_api.py</w:t>
        <w:br/>
        <w:t>├── .env.example</w:t>
        <w:br/>
        <w:t>├── .gitignore</w:t>
        <w:br/>
        <w:t>├── requirements.txt</w:t>
        <w:br/>
        <w:t>├── Dockerfile</w:t>
        <w:br/>
        <w:t>├── docker-compose.yml</w:t>
        <w:br/>
        <w:t>└── README.md</w:t>
      </w:r>
    </w:p>
    <w:p>
      <w:pPr>
        <w:pStyle w:val="Heading1"/>
      </w:pPr>
      <w:r>
        <w:t>11. Version Roadmap and 14-Day Schedule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Version / Days</w:t>
            </w:r>
          </w:p>
        </w:tc>
        <w:tc>
          <w:tcPr>
            <w:tcW w:type="dxa" w:w="3312"/>
            <w:shd w:fill="D9EAF7"/>
          </w:tcPr>
          <w:p>
            <w:pPr>
              <w:spacing w:after="0"/>
            </w:pPr>
            <w:r/>
            <w:r>
              <w:rPr>
                <w:b/>
                <w:sz w:val="17"/>
              </w:rPr>
              <w:t>Focus</w:t>
            </w:r>
          </w:p>
        </w:tc>
        <w:tc>
          <w:tcPr>
            <w:tcW w:type="dxa" w:w="3312"/>
            <w:shd w:fill="D9EAF7"/>
          </w:tcPr>
          <w:p>
            <w:pPr>
              <w:spacing w:after="0"/>
            </w:pPr>
            <w:r/>
            <w:r>
              <w:rPr>
                <w:b/>
                <w:sz w:val="17"/>
              </w:rPr>
              <w:t>Exit criteria</w:t>
            </w:r>
          </w:p>
        </w:tc>
      </w:tr>
      <w:tr>
        <w:tc>
          <w:tcPr>
            <w:tcW w:type="dxa" w:w="3312"/>
          </w:tcPr>
          <w:p>
            <w:pPr>
              <w:spacing w:after="0"/>
            </w:pPr>
            <w:r/>
            <w:r>
              <w:rPr>
                <w:b w:val="0"/>
                <w:sz w:val="17"/>
              </w:rPr>
              <w:t>v0.1 — Days 1–2</w:t>
            </w:r>
          </w:p>
        </w:tc>
        <w:tc>
          <w:tcPr>
            <w:tcW w:type="dxa" w:w="3312"/>
          </w:tcPr>
          <w:p>
            <w:pPr>
              <w:spacing w:after="0"/>
            </w:pPr>
            <w:r/>
            <w:r>
              <w:rPr>
                <w:b w:val="0"/>
                <w:sz w:val="17"/>
              </w:rPr>
              <w:t>Project setup and dataset inspector</w:t>
            </w:r>
          </w:p>
        </w:tc>
        <w:tc>
          <w:tcPr>
            <w:tcW w:type="dxa" w:w="3312"/>
          </w:tcPr>
          <w:p>
            <w:pPr>
              <w:spacing w:after="0"/>
            </w:pPr>
            <w:r/>
            <w:r>
              <w:rPr>
                <w:b w:val="0"/>
                <w:sz w:val="17"/>
              </w:rPr>
              <w:t>Repository runs; profiling and validation tests pass.</w:t>
            </w:r>
          </w:p>
        </w:tc>
      </w:tr>
      <w:tr>
        <w:tc>
          <w:tcPr>
            <w:tcW w:type="dxa" w:w="3312"/>
          </w:tcPr>
          <w:p>
            <w:pPr>
              <w:spacing w:after="0"/>
            </w:pPr>
            <w:r/>
            <w:r>
              <w:rPr>
                <w:b w:val="0"/>
                <w:sz w:val="17"/>
              </w:rPr>
              <w:t>v0.2 — Days 3–4</w:t>
            </w:r>
          </w:p>
        </w:tc>
        <w:tc>
          <w:tcPr>
            <w:tcW w:type="dxa" w:w="3312"/>
          </w:tcPr>
          <w:p>
            <w:pPr>
              <w:spacing w:after="0"/>
            </w:pPr>
            <w:r/>
            <w:r>
              <w:rPr>
                <w:b w:val="0"/>
                <w:sz w:val="17"/>
              </w:rPr>
              <w:t>ML engine</w:t>
            </w:r>
          </w:p>
        </w:tc>
        <w:tc>
          <w:tcPr>
            <w:tcW w:type="dxa" w:w="3312"/>
          </w:tcPr>
          <w:p>
            <w:pPr>
              <w:spacing w:after="0"/>
            </w:pPr>
            <w:r/>
            <w:r>
              <w:rPr>
                <w:b w:val="0"/>
                <w:sz w:val="17"/>
              </w:rPr>
              <w:t>Baseline classification/regression pipeline produces real metrics.</w:t>
            </w:r>
          </w:p>
        </w:tc>
      </w:tr>
      <w:tr>
        <w:tc>
          <w:tcPr>
            <w:tcW w:type="dxa" w:w="3312"/>
          </w:tcPr>
          <w:p>
            <w:pPr>
              <w:spacing w:after="0"/>
            </w:pPr>
            <w:r/>
            <w:r>
              <w:rPr>
                <w:b w:val="0"/>
                <w:sz w:val="17"/>
              </w:rPr>
              <w:t>v0.3 — Days 5–6</w:t>
            </w:r>
          </w:p>
        </w:tc>
        <w:tc>
          <w:tcPr>
            <w:tcW w:type="dxa" w:w="3312"/>
          </w:tcPr>
          <w:p>
            <w:pPr>
              <w:spacing w:after="0"/>
            </w:pPr>
            <w:r/>
            <w:r>
              <w:rPr>
                <w:b w:val="0"/>
                <w:sz w:val="17"/>
              </w:rPr>
              <w:t>LangChain planner</w:t>
            </w:r>
          </w:p>
        </w:tc>
        <w:tc>
          <w:tcPr>
            <w:tcW w:type="dxa" w:w="3312"/>
          </w:tcPr>
          <w:p>
            <w:pPr>
              <w:spacing w:after="0"/>
            </w:pPr>
            <w:r/>
            <w:r>
              <w:rPr>
                <w:b w:val="0"/>
                <w:sz w:val="17"/>
              </w:rPr>
              <w:t>Structured plan and feedback-based revision validate correctly.</w:t>
            </w:r>
          </w:p>
        </w:tc>
      </w:tr>
      <w:tr>
        <w:tc>
          <w:tcPr>
            <w:tcW w:type="dxa" w:w="3312"/>
          </w:tcPr>
          <w:p>
            <w:pPr>
              <w:spacing w:after="0"/>
            </w:pPr>
            <w:r/>
            <w:r>
              <w:rPr>
                <w:b w:val="0"/>
                <w:sz w:val="17"/>
              </w:rPr>
              <w:t>v0.4 — Days 7–8</w:t>
            </w:r>
          </w:p>
        </w:tc>
        <w:tc>
          <w:tcPr>
            <w:tcW w:type="dxa" w:w="3312"/>
          </w:tcPr>
          <w:p>
            <w:pPr>
              <w:spacing w:after="0"/>
            </w:pPr>
            <w:r/>
            <w:r>
              <w:rPr>
                <w:b w:val="0"/>
                <w:sz w:val="17"/>
              </w:rPr>
              <w:t>LangGraph HITL workflow</w:t>
            </w:r>
          </w:p>
        </w:tc>
        <w:tc>
          <w:tcPr>
            <w:tcW w:type="dxa" w:w="3312"/>
          </w:tcPr>
          <w:p>
            <w:pPr>
              <w:spacing w:after="0"/>
            </w:pPr>
            <w:r/>
            <w:r>
              <w:rPr>
                <w:b w:val="0"/>
                <w:sz w:val="17"/>
              </w:rPr>
              <w:t>Pause/resume, edit, revise, cancel, and approval invariants are tested.</w:t>
            </w:r>
          </w:p>
        </w:tc>
      </w:tr>
      <w:tr>
        <w:tc>
          <w:tcPr>
            <w:tcW w:type="dxa" w:w="3312"/>
          </w:tcPr>
          <w:p>
            <w:pPr>
              <w:spacing w:after="0"/>
            </w:pPr>
            <w:r/>
            <w:r>
              <w:rPr>
                <w:b w:val="0"/>
                <w:sz w:val="17"/>
              </w:rPr>
              <w:t>v0.5 — Days 9–10</w:t>
            </w:r>
          </w:p>
        </w:tc>
        <w:tc>
          <w:tcPr>
            <w:tcW w:type="dxa" w:w="3312"/>
          </w:tcPr>
          <w:p>
            <w:pPr>
              <w:spacing w:after="0"/>
            </w:pPr>
            <w:r/>
            <w:r>
              <w:rPr>
                <w:b w:val="0"/>
                <w:sz w:val="17"/>
              </w:rPr>
              <w:t>Dashboard and tracking</w:t>
            </w:r>
          </w:p>
        </w:tc>
        <w:tc>
          <w:tcPr>
            <w:tcW w:type="dxa" w:w="3312"/>
          </w:tcPr>
          <w:p>
            <w:pPr>
              <w:spacing w:after="0"/>
            </w:pPr>
            <w:r/>
            <w:r>
              <w:rPr>
                <w:b w:val="0"/>
                <w:sz w:val="17"/>
              </w:rPr>
              <w:t>User can review plans and inspect experiment history/results.</w:t>
            </w:r>
          </w:p>
        </w:tc>
      </w:tr>
      <w:tr>
        <w:tc>
          <w:tcPr>
            <w:tcW w:type="dxa" w:w="3312"/>
          </w:tcPr>
          <w:p>
            <w:pPr>
              <w:spacing w:after="0"/>
            </w:pPr>
            <w:r/>
            <w:r>
              <w:rPr>
                <w:b w:val="0"/>
                <w:sz w:val="17"/>
              </w:rPr>
              <w:t>v0.9 — Days 11–12</w:t>
            </w:r>
          </w:p>
        </w:tc>
        <w:tc>
          <w:tcPr>
            <w:tcW w:type="dxa" w:w="3312"/>
          </w:tcPr>
          <w:p>
            <w:pPr>
              <w:spacing w:after="0"/>
            </w:pPr>
            <w:r/>
            <w:r>
              <w:rPr>
                <w:b w:val="0"/>
                <w:sz w:val="17"/>
              </w:rPr>
              <w:t>Integration and hardening</w:t>
            </w:r>
          </w:p>
        </w:tc>
        <w:tc>
          <w:tcPr>
            <w:tcW w:type="dxa" w:w="3312"/>
          </w:tcPr>
          <w:p>
            <w:pPr>
              <w:spacing w:after="0"/>
            </w:pPr>
            <w:r/>
            <w:r>
              <w:rPr>
                <w:b w:val="0"/>
                <w:sz w:val="17"/>
              </w:rPr>
              <w:t>Critical tests pass, including no-training-before-approval.</w:t>
            </w:r>
          </w:p>
        </w:tc>
      </w:tr>
      <w:tr>
        <w:tc>
          <w:tcPr>
            <w:tcW w:type="dxa" w:w="3312"/>
          </w:tcPr>
          <w:p>
            <w:pPr>
              <w:spacing w:after="0"/>
            </w:pPr>
            <w:r/>
            <w:r>
              <w:rPr>
                <w:b w:val="0"/>
                <w:sz w:val="17"/>
              </w:rPr>
              <w:t>v1.0 — Days 13–14</w:t>
            </w:r>
          </w:p>
        </w:tc>
        <w:tc>
          <w:tcPr>
            <w:tcW w:type="dxa" w:w="3312"/>
          </w:tcPr>
          <w:p>
            <w:pPr>
              <w:spacing w:after="0"/>
            </w:pPr>
            <w:r/>
            <w:r>
              <w:rPr>
                <w:b w:val="0"/>
                <w:sz w:val="17"/>
              </w:rPr>
              <w:t>Docker, deployment, documentation</w:t>
            </w:r>
          </w:p>
        </w:tc>
        <w:tc>
          <w:tcPr>
            <w:tcW w:type="dxa" w:w="3312"/>
          </w:tcPr>
          <w:p>
            <w:pPr>
              <w:spacing w:after="0"/>
            </w:pPr>
            <w:r/>
            <w:r>
              <w:rPr>
                <w:b w:val="0"/>
                <w:sz w:val="17"/>
              </w:rPr>
              <w:t>Public demo works; README and resume description are complete.</w:t>
            </w:r>
          </w:p>
        </w:tc>
      </w:tr>
    </w:tbl>
    <w:p/>
    <w:p>
      <w:r>
        <w:t>Schedule assumption: approximately 1–2 focused hours per day may require reducing stretch goals. Protect the core workflow and tests first. If behind schedule, defer feature-importance visuals, downloadable reports, and provider fallback rather than removing approval enforcement or testing.</w:t>
      </w:r>
    </w:p>
    <w:p>
      <w:pPr>
        <w:pStyle w:val="Heading1"/>
      </w:pPr>
      <w:r>
        <w:t>12. Testing Strategy and Acceptance Criteria</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Area</w:t>
            </w:r>
          </w:p>
        </w:tc>
        <w:tc>
          <w:tcPr>
            <w:tcW w:type="dxa" w:w="4968"/>
            <w:shd w:fill="D9EAF7"/>
          </w:tcPr>
          <w:p>
            <w:pPr>
              <w:spacing w:after="0"/>
            </w:pPr>
            <w:r/>
            <w:r>
              <w:rPr>
                <w:b/>
                <w:sz w:val="17"/>
              </w:rPr>
              <w:t>Required checks</w:t>
            </w:r>
          </w:p>
        </w:tc>
      </w:tr>
      <w:tr>
        <w:tc>
          <w:tcPr>
            <w:tcW w:type="dxa" w:w="4968"/>
          </w:tcPr>
          <w:p>
            <w:pPr>
              <w:spacing w:after="0"/>
            </w:pPr>
            <w:r/>
            <w:r>
              <w:rPr>
                <w:b w:val="0"/>
                <w:sz w:val="17"/>
              </w:rPr>
              <w:t>Profiling</w:t>
            </w:r>
          </w:p>
        </w:tc>
        <w:tc>
          <w:tcPr>
            <w:tcW w:type="dxa" w:w="4968"/>
          </w:tcPr>
          <w:p>
            <w:pPr>
              <w:spacing w:after="0"/>
            </w:pPr>
            <w:r/>
            <w:r>
              <w:rPr>
                <w:b w:val="0"/>
                <w:sz w:val="17"/>
              </w:rPr>
              <w:t>Correct dimensions, types, missing counts, duplicates; malformed/empty input handled.</w:t>
            </w:r>
          </w:p>
        </w:tc>
      </w:tr>
      <w:tr>
        <w:tc>
          <w:tcPr>
            <w:tcW w:type="dxa" w:w="4968"/>
          </w:tcPr>
          <w:p>
            <w:pPr>
              <w:spacing w:after="0"/>
            </w:pPr>
            <w:r/>
            <w:r>
              <w:rPr>
                <w:b w:val="0"/>
                <w:sz w:val="17"/>
              </w:rPr>
              <w:t>ML engine</w:t>
            </w:r>
          </w:p>
        </w:tc>
        <w:tc>
          <w:tcPr>
            <w:tcW w:type="dxa" w:w="4968"/>
          </w:tcPr>
          <w:p>
            <w:pPr>
              <w:spacing w:after="0"/>
            </w:pPr>
            <w:r/>
            <w:r>
              <w:rPr>
                <w:b w:val="0"/>
                <w:sz w:val="17"/>
              </w:rPr>
              <w:t>Classification and regression pipelines run; metrics are independently verifiable; preprocessing is fit only on training data.</w:t>
            </w:r>
          </w:p>
        </w:tc>
      </w:tr>
      <w:tr>
        <w:tc>
          <w:tcPr>
            <w:tcW w:type="dxa" w:w="4968"/>
          </w:tcPr>
          <w:p>
            <w:pPr>
              <w:spacing w:after="0"/>
            </w:pPr>
            <w:r/>
            <w:r>
              <w:rPr>
                <w:b w:val="0"/>
                <w:sz w:val="17"/>
              </w:rPr>
              <w:t>Planner</w:t>
            </w:r>
          </w:p>
        </w:tc>
        <w:tc>
          <w:tcPr>
            <w:tcW w:type="dxa" w:w="4968"/>
          </w:tcPr>
          <w:p>
            <w:pPr>
              <w:spacing w:after="0"/>
            </w:pPr>
            <w:r/>
            <w:r>
              <w:rPr>
                <w:b w:val="0"/>
                <w:sz w:val="17"/>
              </w:rPr>
              <w:t>Structured output validates; unknown models, metrics, or parameters are rejected; revisions do not execute training.</w:t>
            </w:r>
          </w:p>
        </w:tc>
      </w:tr>
      <w:tr>
        <w:tc>
          <w:tcPr>
            <w:tcW w:type="dxa" w:w="4968"/>
          </w:tcPr>
          <w:p>
            <w:pPr>
              <w:spacing w:after="0"/>
            </w:pPr>
            <w:r/>
            <w:r>
              <w:rPr>
                <w:b w:val="0"/>
                <w:sz w:val="17"/>
              </w:rPr>
              <w:t>Approval gate</w:t>
            </w:r>
          </w:p>
        </w:tc>
        <w:tc>
          <w:tcPr>
            <w:tcW w:type="dxa" w:w="4968"/>
          </w:tcPr>
          <w:p>
            <w:pPr>
              <w:spacing w:after="0"/>
            </w:pPr>
            <w:r/>
            <w:r>
              <w:rPr>
                <w:b w:val="0"/>
                <w:sz w:val="17"/>
              </w:rPr>
              <w:t>Pending plan cannot train; valid approval can proceed; edit/revision invalidates approval; cancellation prevents execution; stale approval is rejected.</w:t>
            </w:r>
          </w:p>
        </w:tc>
      </w:tr>
      <w:tr>
        <w:tc>
          <w:tcPr>
            <w:tcW w:type="dxa" w:w="4968"/>
          </w:tcPr>
          <w:p>
            <w:pPr>
              <w:spacing w:after="0"/>
            </w:pPr>
            <w:r/>
            <w:r>
              <w:rPr>
                <w:b w:val="0"/>
                <w:sz w:val="17"/>
              </w:rPr>
              <w:t>Persistence/resume</w:t>
            </w:r>
          </w:p>
        </w:tc>
        <w:tc>
          <w:tcPr>
            <w:tcW w:type="dxa" w:w="4968"/>
          </w:tcPr>
          <w:p>
            <w:pPr>
              <w:spacing w:after="0"/>
            </w:pPr>
            <w:r/>
            <w:r>
              <w:rPr>
                <w:b w:val="0"/>
                <w:sz w:val="17"/>
              </w:rPr>
              <w:t>Paused graph resumes with correct state; decisions and plan versions persist; duplicate actions do not unintentionally duplicate runs.</w:t>
            </w:r>
          </w:p>
        </w:tc>
      </w:tr>
      <w:tr>
        <w:tc>
          <w:tcPr>
            <w:tcW w:type="dxa" w:w="4968"/>
          </w:tcPr>
          <w:p>
            <w:pPr>
              <w:spacing w:after="0"/>
            </w:pPr>
            <w:r/>
            <w:r>
              <w:rPr>
                <w:b w:val="0"/>
                <w:sz w:val="17"/>
              </w:rPr>
              <w:t>API/UI</w:t>
            </w:r>
          </w:p>
        </w:tc>
        <w:tc>
          <w:tcPr>
            <w:tcW w:type="dxa" w:w="4968"/>
          </w:tcPr>
          <w:p>
            <w:pPr>
              <w:spacing w:after="0"/>
            </w:pPr>
            <w:r/>
            <w:r>
              <w:rPr>
                <w:b w:val="0"/>
                <w:sz w:val="17"/>
              </w:rPr>
              <w:t>Invalid requests return clear errors; status and results match backend state.</w:t>
            </w:r>
          </w:p>
        </w:tc>
      </w:tr>
      <w:tr>
        <w:tc>
          <w:tcPr>
            <w:tcW w:type="dxa" w:w="4968"/>
          </w:tcPr>
          <w:p>
            <w:pPr>
              <w:spacing w:after="0"/>
            </w:pPr>
            <w:r/>
            <w:r>
              <w:rPr>
                <w:b w:val="0"/>
                <w:sz w:val="17"/>
              </w:rPr>
              <w:t>End-to-end</w:t>
            </w:r>
          </w:p>
        </w:tc>
        <w:tc>
          <w:tcPr>
            <w:tcW w:type="dxa" w:w="4968"/>
          </w:tcPr>
          <w:p>
            <w:pPr>
              <w:spacing w:after="0"/>
            </w:pPr>
            <w:r/>
            <w:r>
              <w:rPr>
                <w:b w:val="0"/>
                <w:sz w:val="17"/>
              </w:rPr>
              <w:t>Upload → profile → plan → human approval → training → comparison → explanation works on a sample dataset.</w:t>
            </w:r>
          </w:p>
        </w:tc>
      </w:tr>
    </w:tbl>
    <w:p/>
    <w:p>
      <w:pPr>
        <w:pStyle w:val="Heading1"/>
      </w:pPr>
      <w:r>
        <w:t>13. Non-Functional Requirements</w:t>
      </w:r>
    </w:p>
    <w:p>
      <w:pPr>
        <w:pStyle w:val="ListBullet"/>
        <w:spacing w:after="40"/>
      </w:pPr>
      <w:r>
        <w:t>Reliability: predictable validation and clear errors for invalid input, provider failures, and training failures.</w:t>
      </w:r>
    </w:p>
    <w:p>
      <w:pPr>
        <w:pStyle w:val="ListBullet"/>
        <w:spacing w:after="40"/>
      </w:pPr>
      <w:r>
        <w:t>Safety: no arbitrary LLM-generated code execution; allowlist all model names and supported settings.</w:t>
      </w:r>
    </w:p>
    <w:p>
      <w:pPr>
        <w:pStyle w:val="ListBullet"/>
        <w:spacing w:after="40"/>
      </w:pPr>
      <w:r>
        <w:t>Data integrity: avoid target leakage; preserve actual metric outputs; use reproducible seeds where applicable.</w:t>
      </w:r>
    </w:p>
    <w:p>
      <w:pPr>
        <w:pStyle w:val="ListBullet"/>
        <w:spacing w:after="40"/>
      </w:pPr>
      <w:r>
        <w:t>Security: keep secrets in environment variables; limit upload size and execution time; avoid logging sensitive raw data.</w:t>
      </w:r>
    </w:p>
    <w:p>
      <w:pPr>
        <w:pStyle w:val="ListBullet"/>
        <w:spacing w:after="40"/>
      </w:pPr>
      <w:r>
        <w:t>Maintainability: separate ML functions, LLM planning, graph orchestration, API, UI, and persistence.</w:t>
      </w:r>
    </w:p>
    <w:p>
      <w:pPr>
        <w:pStyle w:val="ListBullet"/>
        <w:spacing w:after="40"/>
      </w:pPr>
      <w:r>
        <w:t>Usability: display proposed plan, status, feedback, actual metrics, and errors clearly.</w:t>
      </w:r>
    </w:p>
    <w:p>
      <w:pPr>
        <w:pStyle w:val="ListBullet"/>
        <w:spacing w:after="40"/>
      </w:pPr>
      <w:r>
        <w:t>Scope: limit dataset size and model search to fit a small hosted demo.</w:t>
      </w:r>
    </w:p>
    <w:p>
      <w:pPr>
        <w:pStyle w:val="Heading1"/>
      </w:pPr>
      <w:r>
        <w:t>14. Deployment and Repository Deliverables</w:t>
      </w:r>
    </w:p>
    <w:p>
      <w:pPr>
        <w:pStyle w:val="ListBullet"/>
        <w:spacing w:after="40"/>
      </w:pPr>
      <w:r>
        <w:t>Dockerized application with documented environment variables.</w:t>
      </w:r>
    </w:p>
    <w:p>
      <w:pPr>
        <w:pStyle w:val="ListBullet"/>
        <w:spacing w:after="40"/>
      </w:pPr>
      <w:r>
        <w:t>Health endpoint and successful end-to-end sample run.</w:t>
      </w:r>
    </w:p>
    <w:p>
      <w:pPr>
        <w:pStyle w:val="ListBullet"/>
        <w:spacing w:after="40"/>
      </w:pPr>
      <w:r>
        <w:t>GitHub README with problem statement, architecture, setup, screenshots, usage, tests, limitations, and deployment link.</w:t>
      </w:r>
    </w:p>
    <w:p>
      <w:pPr>
        <w:pStyle w:val="ListBullet"/>
        <w:spacing w:after="40"/>
      </w:pPr>
      <w:r>
        <w:t>Sample dataset that is safe to redistribute; do not commit user-uploaded datasets or secrets.</w:t>
      </w:r>
    </w:p>
    <w:p>
      <w:pPr>
        <w:pStyle w:val="ListBullet"/>
        <w:spacing w:after="40"/>
      </w:pPr>
      <w:r>
        <w:t>Documented limitations of the demo host, temporary storage, runtime, and model coverage.</w:t>
      </w:r>
    </w:p>
    <w:p>
      <w:pPr>
        <w:pStyle w:val="Heading1"/>
      </w:pPr>
      <w:r>
        <w:t>15. Resume Positioning</w:t>
      </w:r>
    </w:p>
    <w:p>
      <w:r>
        <w:t>Draft only; update claims to match the completed implementation and measured results.</w:t>
      </w:r>
    </w:p>
    <w:p>
      <w:r>
        <w:rPr>
          <w:b/>
        </w:rPr>
        <w:t>MLPilot — AI-Powered ML Experimentation Agent</w:t>
      </w:r>
      <w:r>
        <w:br/>
        <w:t>Python, LangChain, LangGraph, Scikit-learn, FastAPI, Streamlit, SQLite, Docker</w:t>
      </w:r>
    </w:p>
    <w:p>
      <w:pPr>
        <w:pStyle w:val="ListBullet"/>
        <w:spacing w:after="40"/>
      </w:pPr>
      <w:r>
        <w:t>Designed a human-in-the-loop ML experimentation workflow that profiles tabular datasets and generates structured experiment proposals using LangChain.</w:t>
      </w:r>
    </w:p>
    <w:p>
      <w:pPr>
        <w:pStyle w:val="ListBullet"/>
        <w:spacing w:after="40"/>
      </w:pPr>
      <w:r>
        <w:t>Implemented a LangGraph workflow with explicit approval, manual editing, AI-assisted revision, checkpointed resumption, and backend enforcement before model training.</w:t>
      </w:r>
    </w:p>
    <w:p>
      <w:pPr>
        <w:pStyle w:val="ListBullet"/>
        <w:spacing w:after="40"/>
      </w:pPr>
      <w:r>
        <w:t>Built reusable Scikit-learn pipelines for baseline classification/regression experiments, evaluation, and metric-based comparison.</w:t>
      </w:r>
    </w:p>
    <w:p>
      <w:pPr>
        <w:pStyle w:val="ListBullet"/>
        <w:spacing w:after="40"/>
      </w:pPr>
      <w:r>
        <w:t>Added experiment history, automated tests, and Docker-based deployment for a reproducible ML application.</w:t>
      </w:r>
    </w:p>
    <w:p>
      <w:r>
        <w:t>Only retain bullets and technologies that are implemented and tested. Add measured values (test count, agent evaluation success rate, or benchmark time) only after collecting them.</w:t>
      </w:r>
    </w:p>
    <w:p>
      <w:pPr>
        <w:pStyle w:val="Heading1"/>
      </w:pPr>
      <w:r>
        <w:t>16. Implementation Working Agreement</w:t>
      </w:r>
    </w:p>
    <w:p>
      <w:pPr>
        <w:pStyle w:val="ListNumber"/>
        <w:spacing w:after="40"/>
      </w:pPr>
      <w:r>
        <w:t>Plan the module and define its inputs, outputs, and acceptance tests before coding.</w:t>
      </w:r>
    </w:p>
    <w:p>
      <w:pPr>
        <w:pStyle w:val="ListNumber"/>
        <w:spacing w:after="40"/>
      </w:pPr>
      <w:r>
        <w:t>The developer writes the code independently.</w:t>
      </w:r>
    </w:p>
    <w:p>
      <w:pPr>
        <w:pStyle w:val="ListNumber"/>
        <w:spacing w:after="40"/>
      </w:pPr>
      <w:r>
        <w:t>Use small tasks rather than generating the whole application at once.</w:t>
      </w:r>
    </w:p>
    <w:p>
      <w:pPr>
        <w:pStyle w:val="ListNumber"/>
        <w:spacing w:after="40"/>
      </w:pPr>
      <w:r>
        <w:t>Review code, debug errors, and explain concepts as they arise.</w:t>
      </w:r>
    </w:p>
    <w:p>
      <w:pPr>
        <w:pStyle w:val="ListNumber"/>
        <w:spacing w:after="40"/>
      </w:pPr>
      <w:r>
        <w:t>Run tests and verify the module before integrating it.</w:t>
      </w:r>
    </w:p>
    <w:p>
      <w:pPr>
        <w:pStyle w:val="ListNumber"/>
        <w:spacing w:after="40"/>
      </w:pPr>
      <w:r>
        <w:t>Keep a short progress log and update the README as features become real.</w:t>
      </w:r>
    </w:p>
    <w:p>
      <w:pPr>
        <w:pStyle w:val="Heading1"/>
      </w:pPr>
      <w:r>
        <w:t>17. Immediate Next Step</w:t>
      </w:r>
    </w:p>
    <w:p>
      <w:r>
        <w:t>Begin Module 0 only after reviewing this specification. Create the repository and environment, confirm the Python version and installed dependencies, and document the setup. Do not begin LangChain/LangGraph implementation until the dataset profiler and baseline ML engine have working tests.</w:t>
      </w:r>
    </w:p>
    <w:p>
      <w:r>
        <w:t>Design principle: MLPilot is not intended to be a generic chatbot. It is a controlled ML workflow in which deterministic tools produce the evidence, LangChain helps plan and explain, LangGraph coordinates execution, and the human retains authority over whether experiments run.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MLPilot | Architecture &amp; Requirements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