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[LOGO]</w:t>
      </w:r>
    </w:p>
    <w:p>
      <w:r>
        <w:t>Date: 19/03/2026</w:t>
      </w:r>
    </w:p>
    <w:p>
      <w:pPr>
        <w:pStyle w:val="Title"/>
        <w:jc w:val="center"/>
      </w:pPr>
      <w:r>
        <w:t>Comprehensive CRM Implementation for Sales Process Optimization</w:t>
      </w:r>
    </w:p>
    <w:p>
      <w:pPr>
        <w:pStyle w:val="Heading1"/>
      </w:pPr>
      <w:r>
        <w:t>Scope of Work/Deliverables</w:t>
      </w:r>
    </w:p>
    <w:p>
      <w:r>
        <w:rPr>
          <w:b/>
        </w:rPr>
        <w:t>1. 1. Introduction and Business Context</w:t>
      </w:r>
    </w:p>
    <w:p>
      <w:pPr>
        <w:pStyle w:val="ListBullet"/>
      </w:pPr>
      <w:r>
        <w:t>Provide an overview of the client's business environment and the importance of tracking sales activities, meetings, quotations, and enquiries.</w:t>
      </w:r>
    </w:p>
    <w:p>
      <w:r>
        <w:rPr>
          <w:b/>
        </w:rPr>
        <w:t>2. 2. Business Nature and Sales Process</w:t>
      </w:r>
    </w:p>
    <w:p>
      <w:pPr>
        <w:pStyle w:val="ListBullet"/>
      </w:pPr>
      <w:r>
        <w:t>Define the client's sales process, including receiving leads, conducting sales activities, managing enquiries, monitoring sales pipeline, and evaluating performance against monthly targets.</w:t>
      </w:r>
    </w:p>
    <w:p>
      <w:r>
        <w:rPr>
          <w:b/>
        </w:rPr>
        <w:t>3. 3. Current Tools and CRM Usage</w:t>
      </w:r>
    </w:p>
    <w:p>
      <w:pPr>
        <w:pStyle w:val="ListBullet"/>
      </w:pPr>
      <w:r>
        <w:t>Assess the client's current CRM system and identify opportunities for improvement.</w:t>
      </w:r>
    </w:p>
    <w:p>
      <w:r>
        <w:rPr>
          <w:b/>
        </w:rPr>
        <w:t>4. 4. Dashboard and Reporting Needs</w:t>
      </w:r>
    </w:p>
    <w:p>
      <w:pPr>
        <w:pStyle w:val="ListBullet"/>
      </w:pPr>
      <w:r>
        <w:t>Design a customized dashboard to display key sales metrics, including daily contacts, meetings conducted, quotations sent, enquiry status, sales pipeline, delivery numbers, and progress toward monthly targets.</w:t>
      </w:r>
    </w:p>
    <w:p>
      <w:r>
        <w:rPr>
          <w:b/>
        </w:rPr>
        <w:t>5. 5. Extra Features Requested</w:t>
      </w:r>
    </w:p>
    <w:p>
      <w:pPr>
        <w:pStyle w:val="ListBullet"/>
      </w:pPr>
      <w:r>
        <w:t>Implement the following features: Lead Generation and Capture, WhatsApp API Integration, Automated Deal Creation, Intelligent Lead Assignment, Automated Email Campaigns, and Reminders for Pending Inquiries and Follow-ups.</w:t>
      </w:r>
    </w:p>
    <w:p>
      <w:r>
        <w:rPr>
          <w:b/>
        </w:rPr>
        <w:t>6. 6. Implementation Requirements</w:t>
      </w:r>
    </w:p>
    <w:p>
      <w:pPr>
        <w:pStyle w:val="ListBullet"/>
      </w:pPr>
      <w:r>
        <w:t>Configure the CRM system to track key sales activities and metrics, integrate with WhatsApp API, automate deal creation and email campaigns, develop a customized dashboard, and implement reminders for pending inquiries and follow-ups.</w:t>
      </w:r>
    </w:p>
    <w:p>
      <w:r>
        <w:rPr>
          <w:b/>
        </w:rPr>
        <w:t>7. 7. Configuration of CRM System</w:t>
      </w:r>
    </w:p>
    <w:p>
      <w:pPr>
        <w:pStyle w:val="ListBullet"/>
      </w:pPr>
      <w:r>
        <w:t>Set up the CRM system to track key sales activities, including lead generation, contact management, sales pipeline management, and performance tracking.</w:t>
      </w:r>
    </w:p>
    <w:p>
      <w:r>
        <w:rPr>
          <w:b/>
        </w:rPr>
        <w:t>8. 8. Integration with WhatsApp API</w:t>
      </w:r>
    </w:p>
    <w:p>
      <w:pPr>
        <w:pStyle w:val="ListBullet"/>
      </w:pPr>
      <w:r>
        <w:t>Integrate the CRM system with WhatsApp API to enhance customer engagement and communication.</w:t>
      </w:r>
    </w:p>
    <w:p>
      <w:r>
        <w:rPr>
          <w:b/>
        </w:rPr>
        <w:t>9. 9. Automation of Deal Creation</w:t>
      </w:r>
    </w:p>
    <w:p>
      <w:pPr>
        <w:pStyle w:val="ListBullet"/>
      </w:pPr>
      <w:r>
        <w:t>Automate the creation of deals based on lead generation and assignment.</w:t>
      </w:r>
    </w:p>
    <w:p>
      <w:r>
        <w:rPr>
          <w:b/>
        </w:rPr>
        <w:t>10. 10. Intelligent Lead Assignment</w:t>
      </w:r>
    </w:p>
    <w:p>
      <w:pPr>
        <w:pStyle w:val="ListBullet"/>
      </w:pPr>
      <w:r>
        <w:t>Implement intelligent lead assignment to ensure leads are assigned to the most suitable sales personnel.</w:t>
      </w:r>
    </w:p>
    <w:p>
      <w:r>
        <w:rPr>
          <w:b/>
        </w:rPr>
        <w:t>11. 11. Automated Email Campaigns</w:t>
      </w:r>
    </w:p>
    <w:p>
      <w:pPr>
        <w:pStyle w:val="ListBullet"/>
      </w:pPr>
      <w:r>
        <w:t>Set up automated email campaigns to nurture leads and track engagement.</w:t>
      </w:r>
    </w:p>
    <w:p>
      <w:r>
        <w:rPr>
          <w:b/>
        </w:rPr>
        <w:t>12. 12. Customized Dashboard Development</w:t>
      </w:r>
    </w:p>
    <w:p>
      <w:pPr>
        <w:pStyle w:val="ListBullet"/>
      </w:pPr>
      <w:r>
        <w:t>Develop a customized dashboard to display key sales metrics and performance indicators.</w:t>
      </w:r>
    </w:p>
    <w:p>
      <w:r>
        <w:rPr>
          <w:b/>
        </w:rPr>
        <w:t>13. 13. Implementation of Reminders</w:t>
      </w:r>
    </w:p>
    <w:p>
      <w:pPr>
        <w:pStyle w:val="ListBullet"/>
      </w:pPr>
      <w:r>
        <w:t>Implement reminders for pending inquiries and follow-ups to ensure timely communication with leads and customers.</w:t>
      </w:r>
    </w:p>
    <w:p>
      <w:r>
        <w:rPr>
          <w:b/>
        </w:rPr>
        <w:t>14. 14. Training and Support</w:t>
      </w:r>
    </w:p>
    <w:p>
      <w:pPr>
        <w:pStyle w:val="ListBullet"/>
      </w:pPr>
      <w:r>
        <w:t>Provide training and support to ensure the client's sales team is equipped to use the CRM system effectively.</w:t>
      </w:r>
    </w:p>
    <w:p>
      <w:r>
        <w:rPr>
          <w:b/>
        </w:rPr>
        <w:t>15. 15. Ongoing Maintenance and Updates</w:t>
      </w:r>
    </w:p>
    <w:p>
      <w:pPr>
        <w:pStyle w:val="ListBullet"/>
      </w:pPr>
      <w:r>
        <w:t>Offer ongoing maintenance and updates to ensure the CRM system remains up-to-date and aligned with the client's evolving needs.</w:t>
      </w:r>
    </w:p>
    <w:p>
      <w:pPr>
        <w:pStyle w:val="Heading1"/>
      </w:pPr>
      <w:r>
        <w:t>Commercials:</w:t>
      </w:r>
    </w:p>
    <w:tbl>
      <w:tblPr>
        <w:tblStyle w:val="LightGrid-Accent1"/>
        <w:tblW w:type="auto" w:w="0"/>
        <w:tblLook w:firstColumn="1" w:firstRow="1" w:lastColumn="0" w:lastRow="0" w:noHBand="0" w:noVBand="1" w:val="04A0"/>
      </w:tblPr>
      <w:tblGrid>
        <w:gridCol w:w="4680"/>
        <w:gridCol w:w="4680"/>
      </w:tblGrid>
      <w:tr>
        <w:tc>
          <w:tcPr>
            <w:tcW w:type="dxa" w:w="4680"/>
          </w:tcPr>
          <w:p>
            <w:r>
              <w:t>Service Description</w:t>
            </w:r>
          </w:p>
        </w:tc>
        <w:tc>
          <w:tcPr>
            <w:tcW w:type="dxa" w:w="4680"/>
          </w:tcPr>
          <w:p>
            <w:r>
              <w:t>Fees (INR)</w:t>
            </w:r>
          </w:p>
        </w:tc>
      </w:tr>
      <w:tr>
        <w:tc>
          <w:tcPr>
            <w:tcW w:type="dxa" w:w="4680"/>
          </w:tcPr>
          <w:p>
            <w:r>
              <w:t>CRM System Configuration and Setup</w:t>
            </w:r>
          </w:p>
        </w:tc>
        <w:tc>
          <w:tcPr>
            <w:tcW w:type="dxa" w:w="4680"/>
          </w:tcPr>
          <w:p>
            <w:r>
              <w:t>₹50,000</w:t>
            </w:r>
          </w:p>
        </w:tc>
      </w:tr>
      <w:tr>
        <w:tc>
          <w:tcPr>
            <w:tcW w:type="dxa" w:w="4680"/>
          </w:tcPr>
          <w:p>
            <w:r>
              <w:t>WhatsApp API Integration</w:t>
            </w:r>
          </w:p>
        </w:tc>
        <w:tc>
          <w:tcPr>
            <w:tcW w:type="dxa" w:w="4680"/>
          </w:tcPr>
          <w:p>
            <w:r>
              <w:t>₹20,000</w:t>
            </w:r>
          </w:p>
        </w:tc>
      </w:tr>
      <w:tr>
        <w:tc>
          <w:tcPr>
            <w:tcW w:type="dxa" w:w="4680"/>
          </w:tcPr>
          <w:p>
            <w:r>
              <w:t>Automated Deal Creation and Email Campaigns</w:t>
            </w:r>
          </w:p>
        </w:tc>
        <w:tc>
          <w:tcPr>
            <w:tcW w:type="dxa" w:w="4680"/>
          </w:tcPr>
          <w:p>
            <w:r>
              <w:t>₹30,000</w:t>
            </w:r>
          </w:p>
        </w:tc>
      </w:tr>
      <w:tr>
        <w:tc>
          <w:tcPr>
            <w:tcW w:type="dxa" w:w="4680"/>
          </w:tcPr>
          <w:p>
            <w:r>
              <w:t>Customized Dashboard Development</w:t>
            </w:r>
          </w:p>
        </w:tc>
        <w:tc>
          <w:tcPr>
            <w:tcW w:type="dxa" w:w="4680"/>
          </w:tcPr>
          <w:p>
            <w:r>
              <w:t>₹40,000</w:t>
            </w:r>
          </w:p>
        </w:tc>
      </w:tr>
      <w:tr>
        <w:tc>
          <w:tcPr>
            <w:tcW w:type="dxa" w:w="4680"/>
          </w:tcPr>
          <w:p>
            <w:r>
              <w:t>Training and Support</w:t>
            </w:r>
          </w:p>
        </w:tc>
        <w:tc>
          <w:tcPr>
            <w:tcW w:type="dxa" w:w="4680"/>
          </w:tcPr>
          <w:p>
            <w:r>
              <w:t>₹15,000</w:t>
            </w:r>
          </w:p>
        </w:tc>
      </w:tr>
      <w:tr>
        <w:tc>
          <w:tcPr>
            <w:tcW w:type="dxa" w:w="4680"/>
          </w:tcPr>
          <w:p>
            <w:r>
              <w:t>Ongoing Maintenance and Updates</w:t>
            </w:r>
          </w:p>
        </w:tc>
        <w:tc>
          <w:tcPr>
            <w:tcW w:type="dxa" w:w="4680"/>
          </w:tcPr>
          <w:p>
            <w:r>
              <w:t>₹10,000</w:t>
            </w:r>
          </w:p>
        </w:tc>
      </w:tr>
    </w:tbl>
    <w:p>
      <w:pPr>
        <w:pStyle w:val="Heading1"/>
      </w:pPr>
      <w:r>
        <w:t>Terms &amp; Notes</w:t>
      </w:r>
    </w:p>
    <w:p>
      <w:pPr>
        <w:pStyle w:val="ListBullet"/>
      </w:pPr>
      <w:r>
        <w:t>1. License/Subscription: The client will be granted a license to use the CRM system for a period of 12 months, renewable upon payment of the annual subscription fee.</w:t>
      </w:r>
    </w:p>
    <w:p>
      <w:pPr>
        <w:pStyle w:val="ListBullet"/>
      </w:pPr>
      <w:r>
        <w:t>2. Client Responsibilities: The client is responsible for providing all necessary information, credentials, and access to enable the implementation of the CRM system.</w:t>
      </w:r>
    </w:p>
    <w:p>
      <w:pPr>
        <w:pStyle w:val="ListBullet"/>
      </w:pPr>
      <w:r>
        <w:t>3. Revision Policy: Any revisions to the scope of work will require a written agreement between the parties and may result in additional costs.</w:t>
      </w:r>
    </w:p>
    <w:p>
      <w:pPr>
        <w:pStyle w:val="ListBullet"/>
      </w:pPr>
      <w:r>
        <w:t>4. Training Details: The client's sales team will receive comprehensive training on the use of the CRM system, including setup, configuration, and ongoing support.</w:t>
      </w:r>
    </w:p>
    <w:p>
      <w:pPr>
        <w:pStyle w:val="ListBullet"/>
      </w:pPr>
      <w:r>
        <w:t>5. Support Duration and Scope: The client will receive ongoing support and maintenance for a period of 12 months, including regular updates, bug fixes, and technical assistance.</w:t>
      </w:r>
    </w:p>
    <w:p>
      <w:pPr>
        <w:pStyle w:val="ListBullet"/>
      </w:pPr>
      <w:r>
        <w:t>6. Timeline and Completion Criteria: The project timeline is estimated to be 20 days, and completion will be deemed to have occurred when all deliverables have been met and the client has accepted the CRM system.</w:t>
      </w:r>
    </w:p>
    <w:p>
      <w:pPr>
        <w:pStyle w:val="ListBullet"/>
      </w:pPr>
      <w:r>
        <w:t>7. Payment Terms: Payment will be due in three installments: 30% upon signing of this agreement, 40% upon completion of Phase 3, and 30% upon completion of the project.</w:t>
      </w:r>
    </w:p>
    <w:p>
      <w:pPr>
        <w:pStyle w:val="ListBullet"/>
      </w:pPr>
      <w:r>
        <w:t>8. Third-Party Integration Costs: Any costs associated with third-party integrations, such as WhatsApp API, will be borne by the client.</w:t>
      </w:r>
    </w:p>
    <w:p>
      <w:pPr>
        <w:pStyle w:val="ListBullet"/>
      </w:pPr>
      <w:r>
        <w:t>9. Content/Data Requirements: The client is responsible for providing all necessary content and data to enable the implementation of the CRM system.</w:t>
      </w:r>
    </w:p>
    <w:p>
      <w:pPr>
        <w:pStyle w:val="ListBullet"/>
      </w:pPr>
      <w:r>
        <w:t>10. Project-Specific Conditions: The client acknowledges that the CRM system will be implemented in accordance with the scope of work and timeline outlined in this proposal.</w:t>
      </w:r>
    </w:p>
    <w:p>
      <w:pPr>
        <w:pStyle w:val="Heading1"/>
      </w:pPr>
      <w:r>
        <w:t>Bank Details for Payment</w:t>
      </w:r>
    </w:p>
    <w:p>
      <w:pPr>
        <w:pStyle w:val="ListBullet"/>
      </w:pPr>
      <w:r>
        <w:t>Bank Name: HDFC Bank</w:t>
      </w:r>
    </w:p>
    <w:p>
      <w:pPr>
        <w:pStyle w:val="ListBullet"/>
      </w:pPr>
      <w:r>
        <w:t>Account Name: MJ Services</w:t>
      </w:r>
    </w:p>
    <w:p>
      <w:pPr>
        <w:pStyle w:val="ListBullet"/>
      </w:pPr>
      <w:r>
        <w:t>Account Number: 50200012345678</w:t>
      </w:r>
    </w:p>
    <w:p>
      <w:pPr>
        <w:pStyle w:val="ListBullet"/>
      </w:pPr>
      <w:r>
        <w:t>IFSC Code: HDFC0001234</w:t>
      </w:r>
    </w:p>
    <w:p>
      <w:pPr>
        <w:pStyle w:val="ListBullet"/>
      </w:pPr>
      <w:r>
        <w:t>MICR Code: 400240012</w:t>
      </w:r>
    </w:p>
    <w:p>
      <w:r>
        <w:t>PAN: AGVPJ1503G</w:t>
      </w:r>
    </w:p>
    <w:p>
      <w:r>
        <w:t>GSTIN: 27AGVPJ1503G1ZF</w:t>
      </w:r>
    </w:p>
    <w:p>
      <w:r>
        <w:rPr>
          <w:b/>
        </w:rPr>
        <w:t>Proposal Validity</w:t>
      </w:r>
    </w:p>
    <w:p>
      <w:r>
        <w:t>This proposal is valid until 18th April 2026. Kindly share your confirmation to initiate the process.</w:t>
      </w:r>
    </w:p>
    <w:p>
      <w:pPr>
        <w:pStyle w:val="Heading1"/>
      </w:pPr>
      <w:r>
        <w:t>Authorized Signatory</w:t>
      </w:r>
    </w:p>
    <w:p>
      <w:r>
        <w:rPr>
          <w:b/>
        </w:rPr>
        <w:t>Ms. Mili Juneja</w:t>
      </w:r>
    </w:p>
    <w:p>
      <w:r>
        <w:t>MJ Services</w:t>
      </w:r>
    </w:p>
    <w:p>
      <w:r>
        <w:t>Authorized Zoho Channel Partner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