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A08" w:rsidRDefault="00000000">
      <w:pPr>
        <w:jc w:val="center"/>
        <w:rPr>
          <w:b/>
          <w:sz w:val="36"/>
        </w:rPr>
      </w:pPr>
      <w:r>
        <w:rPr>
          <w:b/>
          <w:sz w:val="36"/>
        </w:rPr>
        <w:t>Advanced Multi-Modal RAG System – Project Documentation</w:t>
      </w:r>
    </w:p>
    <w:p w:rsidR="00595CF7" w:rsidRDefault="00595CF7">
      <w:pPr>
        <w:jc w:val="center"/>
      </w:pPr>
      <w:r>
        <w:rPr>
          <w:b/>
          <w:sz w:val="36"/>
        </w:rPr>
        <w:t xml:space="preserve">By </w:t>
      </w:r>
      <w:proofErr w:type="spellStart"/>
      <w:r>
        <w:rPr>
          <w:b/>
          <w:sz w:val="36"/>
        </w:rPr>
        <w:t>Harshal</w:t>
      </w:r>
      <w:proofErr w:type="spellEnd"/>
      <w:r>
        <w:rPr>
          <w:b/>
          <w:sz w:val="36"/>
        </w:rPr>
        <w:t xml:space="preserve"> Sharma</w:t>
      </w:r>
    </w:p>
    <w:p w:rsidR="00C21A08" w:rsidRDefault="00000000">
      <w:r>
        <w:t>Generated on 2025-08-11 16:58:36Z (UTC)</w:t>
      </w:r>
    </w:p>
    <w:p w:rsidR="00C21A08" w:rsidRDefault="00000000">
      <w:pPr>
        <w:pStyle w:val="Heading1"/>
      </w:pPr>
      <w:r>
        <w:t>1. Overview</w:t>
      </w:r>
    </w:p>
    <w:p w:rsidR="00C21A08" w:rsidRDefault="00000000">
      <w:r>
        <w:t>This project implements a production-grade, multi-modal Retrieval-Augmented Generation (RAG) system with dynamic model adaptation. It supports ingestion of heterogeneous documents (PDF, DOCX, XLSX, CSV, TXT, and images via OCR), hybrid retrieval (dense, TF-IDF, BM25; fusion ranking), and a FastAPI backend with REST and WebSockets. An admin API enables live hot-swapping of embedding/generation/retriever backends. A Chainlit UI provides chat with real-time model switching.</w:t>
      </w:r>
    </w:p>
    <w:p w:rsidR="00C21A08" w:rsidRDefault="00000000">
      <w:pPr>
        <w:pStyle w:val="Heading1"/>
      </w:pPr>
      <w:r>
        <w:t>2. Frameworks &amp; Stack</w:t>
      </w:r>
    </w:p>
    <w:p w:rsidR="00C21A08" w:rsidRDefault="00000000">
      <w:pPr>
        <w:pStyle w:val="ListBullet"/>
      </w:pPr>
      <w:r>
        <w:t>Language: Python 3.11+</w:t>
      </w:r>
    </w:p>
    <w:p w:rsidR="00C21A08" w:rsidRDefault="00000000">
      <w:pPr>
        <w:pStyle w:val="ListBullet"/>
      </w:pPr>
      <w:r>
        <w:t>API: FastAPI + Uvicorn</w:t>
      </w:r>
    </w:p>
    <w:p w:rsidR="00C21A08" w:rsidRDefault="00000000">
      <w:pPr>
        <w:pStyle w:val="ListBullet"/>
      </w:pPr>
      <w:r>
        <w:t>UI: Chainlit (chat UI with settings)</w:t>
      </w:r>
    </w:p>
    <w:p w:rsidR="00C21A08" w:rsidRDefault="00000000">
      <w:pPr>
        <w:pStyle w:val="ListBullet"/>
      </w:pPr>
      <w:r>
        <w:t>Vector: FAISS (CPU) / In-memory; BM25 (rank-bm25); TF-IDF (scikit-learn)</w:t>
      </w:r>
    </w:p>
    <w:p w:rsidR="00C21A08" w:rsidRDefault="00000000">
      <w:pPr>
        <w:pStyle w:val="ListBullet"/>
      </w:pPr>
      <w:r>
        <w:t>Embeddings: OpenAI / Cohere / SentenceTransformers / Hash fallback</w:t>
      </w:r>
    </w:p>
    <w:p w:rsidR="00C21A08" w:rsidRDefault="00000000">
      <w:pPr>
        <w:pStyle w:val="ListBullet"/>
      </w:pPr>
      <w:r>
        <w:t>Generation: GPT-4o (OpenAI) / Claude (Anthropic) / Llama (Ollama) / Echo fallback</w:t>
      </w:r>
    </w:p>
    <w:p w:rsidR="00C21A08" w:rsidRDefault="00000000">
      <w:pPr>
        <w:pStyle w:val="ListBullet"/>
      </w:pPr>
      <w:r>
        <w:t>OCR: Tesseract; Scanned PDF OCR via pdf2image + Tesseract</w:t>
      </w:r>
    </w:p>
    <w:p w:rsidR="00C21A08" w:rsidRDefault="00000000">
      <w:pPr>
        <w:pStyle w:val="ListBullet"/>
      </w:pPr>
      <w:r>
        <w:t>Observability: Prometheus metrics; Structured logging</w:t>
      </w:r>
    </w:p>
    <w:p w:rsidR="00C21A08" w:rsidRDefault="00000000">
      <w:pPr>
        <w:pStyle w:val="Heading1"/>
      </w:pPr>
      <w:r>
        <w:t>3. Project Structure</w:t>
      </w:r>
    </w:p>
    <w:p w:rsidR="00C21A08" w:rsidRDefault="00000000">
      <w:r>
        <w:rPr>
          <w:rFonts w:ascii="Courier New" w:hAnsi="Courier New"/>
          <w:sz w:val="20"/>
        </w:rPr>
        <w:t>advanced_rag/</w:t>
      </w:r>
      <w:r>
        <w:rPr>
          <w:rFonts w:ascii="Courier New" w:hAnsi="Courier New"/>
          <w:sz w:val="20"/>
        </w:rPr>
        <w:br/>
        <w:t>├── app/</w:t>
      </w:r>
      <w:r>
        <w:rPr>
          <w:rFonts w:ascii="Courier New" w:hAnsi="Courier New"/>
          <w:sz w:val="20"/>
        </w:rPr>
        <w:br/>
        <w:t>│   ├── main.py                      # FastAPI app factory &amp; wiring</w:t>
      </w:r>
      <w:r>
        <w:rPr>
          <w:rFonts w:ascii="Courier New" w:hAnsi="Courier New"/>
          <w:sz w:val="20"/>
        </w:rPr>
        <w:br/>
        <w:t>│   ├── api/                         # REST &amp; WebSocket routes</w:t>
      </w:r>
      <w:r>
        <w:rPr>
          <w:rFonts w:ascii="Courier New" w:hAnsi="Courier New"/>
          <w:sz w:val="20"/>
        </w:rPr>
        <w:br/>
        <w:t>│   ├── models/                      # Pydantic schemas &amp; settings</w:t>
      </w:r>
      <w:r>
        <w:rPr>
          <w:rFonts w:ascii="Courier New" w:hAnsi="Courier New"/>
          <w:sz w:val="20"/>
        </w:rPr>
        <w:br/>
        <w:t>│   ├── pipeline/                    # Ingestion &amp; query pipeline manager</w:t>
      </w:r>
      <w:r>
        <w:rPr>
          <w:rFonts w:ascii="Courier New" w:hAnsi="Courier New"/>
          <w:sz w:val="20"/>
        </w:rPr>
        <w:br/>
        <w:t>│   ├── ingestion/                   # Structure-aware chunker (extensible)</w:t>
      </w:r>
      <w:r>
        <w:rPr>
          <w:rFonts w:ascii="Courier New" w:hAnsi="Courier New"/>
          <w:sz w:val="20"/>
        </w:rPr>
        <w:br/>
        <w:t>│   ├── retrieval/                   # Vector backends, sparse, BM25, fusion, service</w:t>
      </w:r>
      <w:r>
        <w:rPr>
          <w:rFonts w:ascii="Courier New" w:hAnsi="Courier New"/>
          <w:sz w:val="20"/>
        </w:rPr>
        <w:br/>
        <w:t>│   ├── index/                       # Document store (persistent)</w:t>
      </w:r>
      <w:r>
        <w:rPr>
          <w:rFonts w:ascii="Courier New" w:hAnsi="Courier New"/>
          <w:sz w:val="20"/>
        </w:rPr>
        <w:br/>
        <w:t>│   ├── embeddings/                  # Embedding clients &amp; factory</w:t>
      </w:r>
      <w:r>
        <w:rPr>
          <w:rFonts w:ascii="Courier New" w:hAnsi="Courier New"/>
          <w:sz w:val="20"/>
        </w:rPr>
        <w:br/>
        <w:t>│   ├── generation/                  # Generation clients &amp; factory</w:t>
      </w:r>
      <w:r>
        <w:rPr>
          <w:rFonts w:ascii="Courier New" w:hAnsi="Courier New"/>
          <w:sz w:val="20"/>
        </w:rPr>
        <w:br/>
        <w:t xml:space="preserve">│   ├── admin/                       # Admin routes &amp; demo, dashboard </w:t>
      </w:r>
      <w:r>
        <w:rPr>
          <w:rFonts w:ascii="Courier New" w:hAnsi="Courier New"/>
          <w:sz w:val="20"/>
        </w:rPr>
        <w:lastRenderedPageBreak/>
        <w:t>HTML</w:t>
      </w:r>
      <w:r>
        <w:rPr>
          <w:rFonts w:ascii="Courier New" w:hAnsi="Courier New"/>
          <w:sz w:val="20"/>
        </w:rPr>
        <w:br/>
        <w:t>│   ├── observability/               # Logging &amp; metrics</w:t>
      </w:r>
      <w:r>
        <w:rPr>
          <w:rFonts w:ascii="Courier New" w:hAnsi="Courier New"/>
          <w:sz w:val="20"/>
        </w:rPr>
        <w:br/>
        <w:t>│   └── security/                    # Security middleware</w:t>
      </w:r>
      <w:r>
        <w:rPr>
          <w:rFonts w:ascii="Courier New" w:hAnsi="Courier New"/>
          <w:sz w:val="20"/>
        </w:rPr>
        <w:br/>
        <w:t>├── ui/chainlit/                     # Chainlit UI app</w:t>
      </w:r>
      <w:r>
        <w:rPr>
          <w:rFonts w:ascii="Courier New" w:hAnsi="Courier New"/>
          <w:sz w:val="20"/>
        </w:rPr>
        <w:br/>
        <w:t>├── docs/                            # Documentation &amp; this generator</w:t>
      </w:r>
      <w:r>
        <w:rPr>
          <w:rFonts w:ascii="Courier New" w:hAnsi="Courier New"/>
          <w:sz w:val="20"/>
        </w:rPr>
        <w:br/>
        <w:t>├── tests/                           # Basic tests</w:t>
      </w:r>
      <w:r>
        <w:rPr>
          <w:rFonts w:ascii="Courier New" w:hAnsi="Courier New"/>
          <w:sz w:val="20"/>
        </w:rPr>
        <w:br/>
        <w:t>├── requirements.txt                 # Python dependencies</w:t>
      </w:r>
      <w:r>
        <w:rPr>
          <w:rFonts w:ascii="Courier New" w:hAnsi="Courier New"/>
          <w:sz w:val="20"/>
        </w:rPr>
        <w:br/>
        <w:t>├── Dockerfile, docker-compose.yml   # Containerization</w:t>
      </w:r>
      <w:r>
        <w:rPr>
          <w:rFonts w:ascii="Courier New" w:hAnsi="Courier New"/>
          <w:sz w:val="20"/>
        </w:rPr>
        <w:br/>
        <w:t>└── README.md                        # Quickstart (optional)</w:t>
      </w:r>
    </w:p>
    <w:p w:rsidR="00C21A08" w:rsidRDefault="00000000">
      <w:pPr>
        <w:pStyle w:val="Heading1"/>
      </w:pPr>
      <w:r>
        <w:t>4. Setup &amp; Running</w:t>
      </w:r>
    </w:p>
    <w:p w:rsidR="00C21A08" w:rsidRDefault="00000000">
      <w:r>
        <w:t>Local (venv):</w:t>
      </w:r>
    </w:p>
    <w:p w:rsidR="00C21A08" w:rsidRDefault="00000000">
      <w:r>
        <w:rPr>
          <w:rFonts w:ascii="Courier New" w:hAnsi="Courier New"/>
          <w:sz w:val="20"/>
        </w:rPr>
        <w:t>cd advanced_rag</w:t>
      </w:r>
      <w:r>
        <w:rPr>
          <w:rFonts w:ascii="Courier New" w:hAnsi="Courier New"/>
          <w:sz w:val="20"/>
        </w:rPr>
        <w:br/>
        <w:t>python3 -m venv .venv</w:t>
      </w:r>
      <w:r>
        <w:rPr>
          <w:rFonts w:ascii="Courier New" w:hAnsi="Courier New"/>
          <w:sz w:val="20"/>
        </w:rPr>
        <w:br/>
        <w:t>source .venv/bin/activate</w:t>
      </w:r>
      <w:r>
        <w:rPr>
          <w:rFonts w:ascii="Courier New" w:hAnsi="Courier New"/>
          <w:sz w:val="20"/>
        </w:rPr>
        <w:br/>
        <w:t>pip install -r requirements.txt</w:t>
      </w:r>
      <w:r>
        <w:rPr>
          <w:rFonts w:ascii="Courier New" w:hAnsi="Courier New"/>
          <w:sz w:val="20"/>
        </w:rPr>
        <w:br/>
        <w:t>uvicorn app.main:app --host 127.0.0.1 --port 8000 --reload</w:t>
      </w:r>
    </w:p>
    <w:p w:rsidR="00C21A08" w:rsidRDefault="00000000">
      <w:r>
        <w:t>Docker:</w:t>
      </w:r>
    </w:p>
    <w:p w:rsidR="00C21A08" w:rsidRDefault="00000000">
      <w:r>
        <w:rPr>
          <w:rFonts w:ascii="Courier New" w:hAnsi="Courier New"/>
          <w:sz w:val="20"/>
        </w:rPr>
        <w:t>docker compose up --build</w:t>
      </w:r>
    </w:p>
    <w:p w:rsidR="00C21A08" w:rsidRDefault="00000000">
      <w:r>
        <w:t>Chainlit UI:</w:t>
      </w:r>
    </w:p>
    <w:p w:rsidR="00C21A08" w:rsidRDefault="00000000">
      <w:r>
        <w:rPr>
          <w:rFonts w:ascii="Courier New" w:hAnsi="Courier New"/>
          <w:sz w:val="20"/>
        </w:rPr>
        <w:t>export RAG_API_BASE="http://127.0.0.1:8000"</w:t>
      </w:r>
      <w:r>
        <w:rPr>
          <w:rFonts w:ascii="Courier New" w:hAnsi="Courier New"/>
          <w:sz w:val="20"/>
        </w:rPr>
        <w:br/>
        <w:t>chainlit run ui/chainlit/langchain_app.py -w --host 127.0.0.1 --port 8501</w:t>
      </w:r>
    </w:p>
    <w:p w:rsidR="00C21A08" w:rsidRDefault="00000000">
      <w:pPr>
        <w:pStyle w:val="Heading1"/>
      </w:pPr>
      <w:r>
        <w:t>5. Configuration</w:t>
      </w:r>
    </w:p>
    <w:p w:rsidR="00C21A08" w:rsidRDefault="00000000">
      <w:r>
        <w:t>Settings are defined in app/models/config.py (pydantic-settings). You can override via environment variables or .env.</w:t>
      </w:r>
    </w:p>
    <w:p w:rsidR="00C21A08" w:rsidRDefault="00000000">
      <w:pPr>
        <w:pStyle w:val="ListBullet"/>
      </w:pPr>
      <w:r>
        <w:t>environment: development | staging | production</w:t>
      </w:r>
    </w:p>
    <w:p w:rsidR="00C21A08" w:rsidRDefault="00000000">
      <w:pPr>
        <w:pStyle w:val="ListBullet"/>
      </w:pPr>
      <w:r>
        <w:t>log_level: DEBUG | INFO | WARN | ERROR</w:t>
      </w:r>
    </w:p>
    <w:p w:rsidR="00C21A08" w:rsidRDefault="00000000">
      <w:pPr>
        <w:pStyle w:val="ListBullet"/>
      </w:pPr>
      <w:r>
        <w:t>data_dir: ./data; index_dir: ./data/index; uploads_dir: ./data/uploads</w:t>
      </w:r>
    </w:p>
    <w:p w:rsidR="00C21A08" w:rsidRDefault="00000000">
      <w:pPr>
        <w:pStyle w:val="ListBullet"/>
      </w:pPr>
      <w:r>
        <w:t>embedding_backend: openai | cohere | sentence-transformers | hash</w:t>
      </w:r>
    </w:p>
    <w:p w:rsidR="00C21A08" w:rsidRDefault="00000000">
      <w:pPr>
        <w:pStyle w:val="ListBullet"/>
      </w:pPr>
      <w:r>
        <w:t>embedding_model: model string or 'hash'</w:t>
      </w:r>
    </w:p>
    <w:p w:rsidR="00C21A08" w:rsidRDefault="00000000">
      <w:pPr>
        <w:pStyle w:val="ListBullet"/>
      </w:pPr>
      <w:r>
        <w:t>generation_backend: openai | anthropic | ollama</w:t>
      </w:r>
    </w:p>
    <w:p w:rsidR="00C21A08" w:rsidRDefault="00000000">
      <w:pPr>
        <w:pStyle w:val="ListBullet"/>
      </w:pPr>
      <w:r>
        <w:t>generation_model: e.g., gpt-4o | claude-3-5-sonnet-20240620 | llama3</w:t>
      </w:r>
    </w:p>
    <w:p w:rsidR="00C21A08" w:rsidRDefault="00000000">
      <w:pPr>
        <w:pStyle w:val="ListBullet"/>
      </w:pPr>
      <w:r>
        <w:t>retriever_backend: faiss | chroma (in-memory stub)</w:t>
      </w:r>
    </w:p>
    <w:p w:rsidR="00C21A08" w:rsidRDefault="00000000">
      <w:pPr>
        <w:pStyle w:val="ListBullet"/>
      </w:pPr>
      <w:r>
        <w:t>openai_api_key, cohere_api_key, anthropic_api_key (optional)</w:t>
      </w:r>
    </w:p>
    <w:p w:rsidR="00C21A08" w:rsidRDefault="00000000">
      <w:pPr>
        <w:pStyle w:val="ListBullet"/>
      </w:pPr>
      <w:r>
        <w:t>admin_api_key: protect admin hot-swap routes (send in X-API-Key)</w:t>
      </w:r>
    </w:p>
    <w:p w:rsidR="00C21A08" w:rsidRDefault="00000000">
      <w:pPr>
        <w:pStyle w:val="Heading1"/>
      </w:pPr>
      <w:r>
        <w:lastRenderedPageBreak/>
        <w:t>6. API Endpoints</w:t>
      </w:r>
    </w:p>
    <w:p w:rsidR="00C21A08" w:rsidRDefault="00000000">
      <w:pPr>
        <w:pStyle w:val="ListBullet"/>
      </w:pPr>
      <w:r>
        <w:t>GET /api/health – Service health</w:t>
      </w:r>
    </w:p>
    <w:p w:rsidR="00C21A08" w:rsidRDefault="00000000">
      <w:pPr>
        <w:pStyle w:val="ListBullet"/>
      </w:pPr>
      <w:r>
        <w:t>POST /api/ingest – Ingest documents (JSON-encoded base64)</w:t>
      </w:r>
    </w:p>
    <w:p w:rsidR="00C21A08" w:rsidRDefault="00000000">
      <w:pPr>
        <w:pStyle w:val="ListBullet"/>
      </w:pPr>
      <w:r>
        <w:t>POST /api/ingest/upload – Upload files via multipart form</w:t>
      </w:r>
    </w:p>
    <w:p w:rsidR="00C21A08" w:rsidRDefault="00000000">
      <w:pPr>
        <w:pStyle w:val="ListBullet"/>
      </w:pPr>
      <w:r>
        <w:t>POST /api/ingest/directory – Ingest server-side directory</w:t>
      </w:r>
    </w:p>
    <w:p w:rsidR="00C21A08" w:rsidRDefault="00000000">
      <w:pPr>
        <w:pStyle w:val="ListBullet"/>
      </w:pPr>
      <w:r>
        <w:t>POST /api/query – Query; returns schema-compliant JSON</w:t>
      </w:r>
    </w:p>
    <w:p w:rsidR="00C21A08" w:rsidRDefault="00000000">
      <w:pPr>
        <w:pStyle w:val="ListBullet"/>
      </w:pPr>
      <w:r>
        <w:t>WS /ws/stream – Streaming tokens with confidence updates</w:t>
      </w:r>
    </w:p>
    <w:p w:rsidR="00C21A08" w:rsidRDefault="00000000">
      <w:pPr>
        <w:pStyle w:val="ListBullet"/>
      </w:pPr>
      <w:r>
        <w:t>GET /api/admin/dashboard – Admin UI (ingestion &amp; hot-swap)</w:t>
      </w:r>
    </w:p>
    <w:p w:rsidR="00C21A08" w:rsidRDefault="00000000">
      <w:pPr>
        <w:pStyle w:val="ListBullet"/>
      </w:pPr>
      <w:r>
        <w:t>POST /api/admin/hot-swap/embeddings – Swap embedding backend+model</w:t>
      </w:r>
    </w:p>
    <w:p w:rsidR="00C21A08" w:rsidRDefault="00000000">
      <w:pPr>
        <w:pStyle w:val="ListBullet"/>
      </w:pPr>
      <w:r>
        <w:t>POST /api/admin/hot-swap/generation – Swap generation backend+model</w:t>
      </w:r>
    </w:p>
    <w:p w:rsidR="00C21A08" w:rsidRDefault="00000000">
      <w:pPr>
        <w:pStyle w:val="ListBullet"/>
      </w:pPr>
      <w:r>
        <w:t>POST /api/admin/hot-swap/retriever – Swap retriever backend</w:t>
      </w:r>
    </w:p>
    <w:p w:rsidR="00C21A08" w:rsidRDefault="00000000">
      <w:pPr>
        <w:pStyle w:val="Heading1"/>
      </w:pPr>
      <w:r>
        <w:t>7. Document Ingestion &amp; Multi-Modal Extraction</w:t>
      </w:r>
    </w:p>
    <w:p w:rsidR="00C21A08" w:rsidRDefault="00000000">
      <w:r>
        <w:t>Ingestion decodes content, persists files to ./data/uploads, extracts text depending on type, and performs structure-aware chunking. PDFs are processed page-wise preserving page numbers; scanned PDFs are OCRed via pdf2image + Tesseract.</w:t>
      </w:r>
    </w:p>
    <w:p w:rsidR="00C21A08" w:rsidRDefault="00000000">
      <w:pPr>
        <w:pStyle w:val="ListBullet"/>
      </w:pPr>
      <w:r>
        <w:t>PDF: pypdf page text; OCR fallback per page</w:t>
      </w:r>
    </w:p>
    <w:p w:rsidR="00C21A08" w:rsidRDefault="00000000">
      <w:pPr>
        <w:pStyle w:val="ListBullet"/>
      </w:pPr>
      <w:r>
        <w:t>DOCX: python-docx paragraphs</w:t>
      </w:r>
    </w:p>
    <w:p w:rsidR="00C21A08" w:rsidRDefault="00000000">
      <w:pPr>
        <w:pStyle w:val="ListBullet"/>
      </w:pPr>
      <w:r>
        <w:t>XLSX: pandas read_excel; each sheet to CSV-like text</w:t>
      </w:r>
    </w:p>
    <w:p w:rsidR="00C21A08" w:rsidRDefault="00000000">
      <w:pPr>
        <w:pStyle w:val="ListBullet"/>
      </w:pPr>
      <w:r>
        <w:t>CSV/TXT: decoded text</w:t>
      </w:r>
    </w:p>
    <w:p w:rsidR="00C21A08" w:rsidRDefault="00000000">
      <w:pPr>
        <w:pStyle w:val="ListBullet"/>
      </w:pPr>
      <w:r>
        <w:t>Images: Tesseract OCR</w:t>
      </w:r>
    </w:p>
    <w:p w:rsidR="00C21A08" w:rsidRDefault="00000000">
      <w:r>
        <w:t>Chunk IDs encode provenance: filename__p0001__c0003 (PDF page/chunk).</w:t>
      </w:r>
    </w:p>
    <w:p w:rsidR="00C21A08" w:rsidRDefault="00000000">
      <w:pPr>
        <w:pStyle w:val="Heading1"/>
      </w:pPr>
      <w:r>
        <w:t>8. Retrieval Architecture</w:t>
      </w:r>
    </w:p>
    <w:p w:rsidR="00C21A08" w:rsidRDefault="00000000">
      <w:r>
        <w:t>Hybrid retrieval combines dense vector search with sparse methods (TF-IDF and BM25). Fusion ranking merges scores. Metadata filtering is supported. A graph reranker is included and extensible.</w:t>
      </w:r>
    </w:p>
    <w:p w:rsidR="00C21A08" w:rsidRDefault="00000000">
      <w:pPr>
        <w:pStyle w:val="ListBullet"/>
      </w:pPr>
      <w:r>
        <w:t>Dense: EmbeddingFactory + FAISS/In-memory</w:t>
      </w:r>
    </w:p>
    <w:p w:rsidR="00C21A08" w:rsidRDefault="00000000">
      <w:pPr>
        <w:pStyle w:val="ListBullet"/>
      </w:pPr>
      <w:r>
        <w:t>Sparse: TF-IDF (scikit-learn)</w:t>
      </w:r>
    </w:p>
    <w:p w:rsidR="00C21A08" w:rsidRDefault="00000000">
      <w:pPr>
        <w:pStyle w:val="ListBullet"/>
      </w:pPr>
      <w:r>
        <w:t>BM25: rank-bm25</w:t>
      </w:r>
    </w:p>
    <w:p w:rsidR="00C21A08" w:rsidRDefault="00000000">
      <w:pPr>
        <w:pStyle w:val="ListBullet"/>
      </w:pPr>
      <w:r>
        <w:t>Fusion: weighted combination of normalized scores</w:t>
      </w:r>
    </w:p>
    <w:p w:rsidR="00C21A08" w:rsidRDefault="00000000">
      <w:pPr>
        <w:pStyle w:val="ListBullet"/>
      </w:pPr>
      <w:r>
        <w:t>Metadata filtering by source/page/mime_type</w:t>
      </w:r>
    </w:p>
    <w:p w:rsidR="00C21A08" w:rsidRDefault="00000000">
      <w:r>
        <w:t>Server-side now selects only the single most relevant document for citations and context.</w:t>
      </w:r>
    </w:p>
    <w:p w:rsidR="00C21A08" w:rsidRDefault="00000000">
      <w:pPr>
        <w:pStyle w:val="Heading1"/>
      </w:pPr>
      <w:r>
        <w:lastRenderedPageBreak/>
        <w:t>9. Advanced Generation Pipeline</w:t>
      </w:r>
    </w:p>
    <w:p w:rsidR="00C21A08" w:rsidRDefault="00000000">
      <w:r>
        <w:t>System composes a system prompt and user prompt with retrieved context. Generation uses the selected backend. Confidence is estimated dynamically from retrieval strength (top score and margin). WebSocket route supports streaming tokens.</w:t>
      </w:r>
    </w:p>
    <w:p w:rsidR="00C21A08" w:rsidRDefault="00000000">
      <w:pPr>
        <w:pStyle w:val="Heading1"/>
      </w:pPr>
      <w:r>
        <w:t>10. Dynamic Model Adaptation</w:t>
      </w:r>
    </w:p>
    <w:p w:rsidR="00C21A08" w:rsidRDefault="00000000">
      <w:r>
        <w:t>Admin hot-swap endpoints switch embeddings, generation, and retriever backends at runtime. Embedding/retriever swaps trigger automatic reindexing from the persistent document store. The Chainlit UI provides dropdowns and a /model command to switch generation models in real time.</w:t>
      </w:r>
    </w:p>
    <w:p w:rsidR="00C21A08" w:rsidRDefault="00000000">
      <w:pPr>
        <w:pStyle w:val="Heading1"/>
      </w:pPr>
      <w:r>
        <w:t>11. Observability &amp; Security</w:t>
      </w:r>
    </w:p>
    <w:p w:rsidR="00C21A08" w:rsidRDefault="00000000">
      <w:pPr>
        <w:pStyle w:val="ListBullet"/>
      </w:pPr>
      <w:r>
        <w:t>Metrics: /metrics via prometheus-fastapi-instrumentator</w:t>
      </w:r>
    </w:p>
    <w:p w:rsidR="00C21A08" w:rsidRDefault="00000000">
      <w:pPr>
        <w:pStyle w:val="ListBullet"/>
      </w:pPr>
      <w:r>
        <w:t>Logging: structured logging, level configurable</w:t>
      </w:r>
    </w:p>
    <w:p w:rsidR="00C21A08" w:rsidRDefault="00000000">
      <w:pPr>
        <w:pStyle w:val="ListBullet"/>
      </w:pPr>
      <w:r>
        <w:t>Security: response headers (X-Content-Type-Options, X-Frame-Options, Referrer-Policy)</w:t>
      </w:r>
    </w:p>
    <w:p w:rsidR="00C21A08" w:rsidRDefault="00000000">
      <w:pPr>
        <w:pStyle w:val="ListBullet"/>
      </w:pPr>
      <w:r>
        <w:t>Admin protection: X-API-Key header if admin_api_key is set</w:t>
      </w:r>
    </w:p>
    <w:p w:rsidR="00C21A08" w:rsidRDefault="00000000">
      <w:pPr>
        <w:pStyle w:val="Heading1"/>
      </w:pPr>
      <w:r>
        <w:t>12. Testing</w:t>
      </w:r>
    </w:p>
    <w:p w:rsidR="00C21A08" w:rsidRDefault="00000000">
      <w:pPr>
        <w:pStyle w:val="ListBullet"/>
      </w:pPr>
      <w:r>
        <w:t>tests/test_retrieval.py – Index &amp; hybrid search flow</w:t>
      </w:r>
    </w:p>
    <w:p w:rsidR="00C21A08" w:rsidRDefault="00000000">
      <w:pPr>
        <w:pStyle w:val="ListBullet"/>
      </w:pPr>
      <w:r>
        <w:t>tests/test_adaptation.py – Settings hot-swap state</w:t>
      </w:r>
    </w:p>
    <w:p w:rsidR="00C21A08" w:rsidRDefault="00000000">
      <w:r>
        <w:rPr>
          <w:rFonts w:ascii="Courier New" w:hAnsi="Courier New"/>
          <w:sz w:val="20"/>
        </w:rPr>
        <w:t>pytest -q</w:t>
      </w:r>
    </w:p>
    <w:p w:rsidR="00C21A08" w:rsidRDefault="00000000">
      <w:pPr>
        <w:pStyle w:val="Heading1"/>
      </w:pPr>
      <w:r>
        <w:t>13. Performance &amp; Tuning</w:t>
      </w:r>
    </w:p>
    <w:p w:rsidR="00C21A08" w:rsidRDefault="00000000">
      <w:pPr>
        <w:pStyle w:val="ListBullet"/>
      </w:pPr>
      <w:r>
        <w:t>Use SentenceTransformers locally for faster embeddings when API keys not available</w:t>
      </w:r>
    </w:p>
    <w:p w:rsidR="00C21A08" w:rsidRDefault="00000000">
      <w:pPr>
        <w:pStyle w:val="ListBullet"/>
      </w:pPr>
      <w:r>
        <w:t>Use FAISS for larger indices; persist vectors externally for production</w:t>
      </w:r>
    </w:p>
    <w:p w:rsidR="00C21A08" w:rsidRDefault="00000000">
      <w:pPr>
        <w:pStyle w:val="ListBullet"/>
      </w:pPr>
      <w:r>
        <w:t>Tune fusion weights and top_k per use case</w:t>
      </w:r>
    </w:p>
    <w:p w:rsidR="00C21A08" w:rsidRDefault="00000000">
      <w:pPr>
        <w:pStyle w:val="ListBullet"/>
      </w:pPr>
      <w:r>
        <w:t>Enable GPU for embeddings/generation where possible</w:t>
      </w:r>
    </w:p>
    <w:p w:rsidR="00C21A08" w:rsidRDefault="00000000">
      <w:pPr>
        <w:pStyle w:val="Heading1"/>
      </w:pPr>
      <w:r>
        <w:t>14. Troubleshooting</w:t>
      </w:r>
    </w:p>
    <w:p w:rsidR="00C21A08" w:rsidRDefault="00000000">
      <w:pPr>
        <w:pStyle w:val="ListBullet"/>
      </w:pPr>
      <w:r>
        <w:t>Form uploads require python-multipart installed</w:t>
      </w:r>
    </w:p>
    <w:p w:rsidR="00C21A08" w:rsidRDefault="00000000">
      <w:pPr>
        <w:pStyle w:val="ListBullet"/>
      </w:pPr>
      <w:r>
        <w:t>Scanned PDFs require Tesseract and poppler (for pdf2image)</w:t>
      </w:r>
    </w:p>
    <w:p w:rsidR="00C21A08" w:rsidRDefault="00000000">
      <w:pPr>
        <w:pStyle w:val="ListBullet"/>
      </w:pPr>
      <w:r>
        <w:t>Port 8000 in use: kill old Uvicorn or use a different port</w:t>
      </w:r>
    </w:p>
    <w:p w:rsidR="00C21A08" w:rsidRDefault="00000000">
      <w:pPr>
        <w:pStyle w:val="ListBullet"/>
      </w:pPr>
      <w:r>
        <w:t>Admin 401: set ADMIN_API_KEY in backend and RAG_ADMIN_API_KEY in UI env</w:t>
      </w:r>
    </w:p>
    <w:p w:rsidR="00C21A08" w:rsidRDefault="00000000">
      <w:pPr>
        <w:pStyle w:val="Heading1"/>
      </w:pPr>
      <w:r>
        <w:lastRenderedPageBreak/>
        <w:t>15. Output JSON Schema</w:t>
      </w:r>
    </w:p>
    <w:p w:rsidR="00C21A08" w:rsidRDefault="00000000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"query_id": "uuid-string",</w:t>
      </w:r>
      <w:r>
        <w:rPr>
          <w:rFonts w:ascii="Courier New" w:hAnsi="Courier New"/>
          <w:sz w:val="20"/>
        </w:rPr>
        <w:br/>
        <w:t xml:space="preserve">  "answer": {</w:t>
      </w:r>
      <w:r>
        <w:rPr>
          <w:rFonts w:ascii="Courier New" w:hAnsi="Courier New"/>
          <w:sz w:val="20"/>
        </w:rPr>
        <w:br/>
        <w:t xml:space="preserve">    "content": "Primary response content",</w:t>
      </w:r>
      <w:r>
        <w:rPr>
          <w:rFonts w:ascii="Courier New" w:hAnsi="Courier New"/>
          <w:sz w:val="20"/>
        </w:rPr>
        <w:br/>
        <w:t xml:space="preserve">    "reasoning_steps": ["Step 1: Analysis", "Step 2: Synthesis"],</w:t>
      </w:r>
      <w:r>
        <w:rPr>
          <w:rFonts w:ascii="Courier New" w:hAnsi="Courier New"/>
          <w:sz w:val="20"/>
        </w:rPr>
        <w:br/>
        <w:t xml:space="preserve">    "confidence": 0.87,</w:t>
      </w:r>
      <w:r>
        <w:rPr>
          <w:rFonts w:ascii="Courier New" w:hAnsi="Courier New"/>
          <w:sz w:val="20"/>
        </w:rPr>
        <w:br/>
        <w:t xml:space="preserve">    "uncertainty_factors": ["Limited source diversity", "Temporal constraints"]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"citations": [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"document": "filename.pdf",</w:t>
      </w:r>
      <w:r>
        <w:rPr>
          <w:rFonts w:ascii="Courier New" w:hAnsi="Courier New"/>
          <w:sz w:val="20"/>
        </w:rPr>
        <w:br/>
        <w:t xml:space="preserve">      "pages": [12, 13],</w:t>
      </w:r>
      <w:r>
        <w:rPr>
          <w:rFonts w:ascii="Courier New" w:hAnsi="Courier New"/>
          <w:sz w:val="20"/>
        </w:rPr>
        <w:br/>
        <w:t xml:space="preserve">      "chunk_id": "chunk_001",</w:t>
      </w:r>
      <w:r>
        <w:rPr>
          <w:rFonts w:ascii="Courier New" w:hAnsi="Courier New"/>
          <w:sz w:val="20"/>
        </w:rPr>
        <w:br/>
        <w:t xml:space="preserve">      "excerpt": "Relevant text snippet with context",</w:t>
      </w:r>
      <w:r>
        <w:rPr>
          <w:rFonts w:ascii="Courier New" w:hAnsi="Courier New"/>
          <w:sz w:val="20"/>
        </w:rPr>
        <w:br/>
        <w:t xml:space="preserve">      "relevance_score": 0.94,</w:t>
      </w:r>
      <w:r>
        <w:rPr>
          <w:rFonts w:ascii="Courier New" w:hAnsi="Courier New"/>
          <w:sz w:val="20"/>
        </w:rPr>
        <w:br/>
        <w:t xml:space="preserve">      "credibility_score": 0.89,</w:t>
      </w:r>
      <w:r>
        <w:rPr>
          <w:rFonts w:ascii="Courier New" w:hAnsi="Courier New"/>
          <w:sz w:val="20"/>
        </w:rPr>
        <w:br/>
        <w:t xml:space="preserve">      "extraction_method": "dense_retrieval"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],</w:t>
      </w:r>
      <w:r>
        <w:rPr>
          <w:rFonts w:ascii="Courier New" w:hAnsi="Courier New"/>
          <w:sz w:val="20"/>
        </w:rPr>
        <w:br/>
        <w:t xml:space="preserve">  "alternative_answers": [</w:t>
      </w:r>
      <w:r>
        <w:rPr>
          <w:rFonts w:ascii="Courier New" w:hAnsi="Courier New"/>
          <w:sz w:val="20"/>
        </w:rPr>
        <w:br/>
        <w:t xml:space="preserve">    {</w:t>
      </w:r>
      <w:r>
        <w:rPr>
          <w:rFonts w:ascii="Courier New" w:hAnsi="Courier New"/>
          <w:sz w:val="20"/>
        </w:rPr>
        <w:br/>
        <w:t xml:space="preserve">      "content": "Alternative interpretation",</w:t>
      </w:r>
      <w:r>
        <w:rPr>
          <w:rFonts w:ascii="Courier New" w:hAnsi="Courier New"/>
          <w:sz w:val="20"/>
        </w:rPr>
        <w:br/>
        <w:t xml:space="preserve">      "confidence": 0.72,</w:t>
      </w:r>
      <w:r>
        <w:rPr>
          <w:rFonts w:ascii="Courier New" w:hAnsi="Courier New"/>
          <w:sz w:val="20"/>
        </w:rPr>
        <w:br/>
        <w:t xml:space="preserve">      "supporting_citations": []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],</w:t>
      </w:r>
      <w:r>
        <w:rPr>
          <w:rFonts w:ascii="Courier New" w:hAnsi="Courier New"/>
          <w:sz w:val="20"/>
        </w:rPr>
        <w:br/>
        <w:t xml:space="preserve">  "context_analysis": {</w:t>
      </w:r>
      <w:r>
        <w:rPr>
          <w:rFonts w:ascii="Courier New" w:hAnsi="Courier New"/>
          <w:sz w:val="20"/>
        </w:rPr>
        <w:br/>
        <w:t xml:space="preserve">    "total_chunks_analyzed": 847,</w:t>
      </w:r>
      <w:r>
        <w:rPr>
          <w:rFonts w:ascii="Courier New" w:hAnsi="Courier New"/>
          <w:sz w:val="20"/>
        </w:rPr>
        <w:br/>
        <w:t xml:space="preserve">    "retrieval_methods_used": ["dense", "sparse", "graph"],</w:t>
      </w:r>
      <w:r>
        <w:rPr>
          <w:rFonts w:ascii="Courier New" w:hAnsi="Courier New"/>
          <w:sz w:val="20"/>
        </w:rPr>
        <w:br/>
        <w:t xml:space="preserve">    "cross_document_connections": 3,</w:t>
      </w:r>
      <w:r>
        <w:rPr>
          <w:rFonts w:ascii="Courier New" w:hAnsi="Courier New"/>
          <w:sz w:val="20"/>
        </w:rPr>
        <w:br/>
        <w:t xml:space="preserve">    "temporal_relevance": "current"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"performance_metrics": {</w:t>
      </w:r>
      <w:r>
        <w:rPr>
          <w:rFonts w:ascii="Courier New" w:hAnsi="Courier New"/>
          <w:sz w:val="20"/>
        </w:rPr>
        <w:br/>
        <w:t xml:space="preserve">    "retrieval_latency_ms": 245,</w:t>
      </w:r>
      <w:r>
        <w:rPr>
          <w:rFonts w:ascii="Courier New" w:hAnsi="Courier New"/>
          <w:sz w:val="20"/>
        </w:rPr>
        <w:br/>
        <w:t xml:space="preserve">    "generation_latency_ms": 1100,</w:t>
      </w:r>
      <w:r>
        <w:rPr>
          <w:rFonts w:ascii="Courier New" w:hAnsi="Courier New"/>
          <w:sz w:val="20"/>
        </w:rPr>
        <w:br/>
        <w:t xml:space="preserve">    "total_response_time_ms": 1345,</w:t>
      </w:r>
      <w:r>
        <w:rPr>
          <w:rFonts w:ascii="Courier New" w:hAnsi="Courier New"/>
          <w:sz w:val="20"/>
        </w:rPr>
        <w:br/>
        <w:t xml:space="preserve">    "tokens_processed": 15420,</w:t>
      </w:r>
      <w:r>
        <w:rPr>
          <w:rFonts w:ascii="Courier New" w:hAnsi="Courier New"/>
          <w:sz w:val="20"/>
        </w:rPr>
        <w:br/>
        <w:t xml:space="preserve">    "cost_estimate_usd": 0.034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"system_metadata": {</w:t>
      </w:r>
      <w:r>
        <w:rPr>
          <w:rFonts w:ascii="Courier New" w:hAnsi="Courier New"/>
          <w:sz w:val="20"/>
        </w:rPr>
        <w:br/>
        <w:t xml:space="preserve">    "embedding_model": "text-embedding-3-large",</w:t>
      </w:r>
      <w:r>
        <w:rPr>
          <w:rFonts w:ascii="Courier New" w:hAnsi="Courier New"/>
          <w:sz w:val="20"/>
        </w:rPr>
        <w:br/>
        <w:t xml:space="preserve">    "generation_model": "gpt-4o",</w:t>
      </w:r>
      <w:r>
        <w:rPr>
          <w:rFonts w:ascii="Courier New" w:hAnsi="Courier New"/>
          <w:sz w:val="20"/>
        </w:rPr>
        <w:br/>
        <w:t xml:space="preserve">    "retrieval_strategy": "hybrid_weighted",</w:t>
      </w:r>
      <w:r>
        <w:rPr>
          <w:rFonts w:ascii="Courier New" w:hAnsi="Courier New"/>
          <w:sz w:val="20"/>
        </w:rPr>
        <w:br/>
        <w:t xml:space="preserve">    "timestamp": "2025-08-11T10:30:45Z"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</w:t>
      </w:r>
    </w:p>
    <w:sectPr w:rsidR="00C21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377725">
    <w:abstractNumId w:val="8"/>
  </w:num>
  <w:num w:numId="2" w16cid:durableId="591353386">
    <w:abstractNumId w:val="6"/>
  </w:num>
  <w:num w:numId="3" w16cid:durableId="1464423282">
    <w:abstractNumId w:val="5"/>
  </w:num>
  <w:num w:numId="4" w16cid:durableId="1640844808">
    <w:abstractNumId w:val="4"/>
  </w:num>
  <w:num w:numId="5" w16cid:durableId="1612474093">
    <w:abstractNumId w:val="7"/>
  </w:num>
  <w:num w:numId="6" w16cid:durableId="2108188734">
    <w:abstractNumId w:val="3"/>
  </w:num>
  <w:num w:numId="7" w16cid:durableId="1132559256">
    <w:abstractNumId w:val="2"/>
  </w:num>
  <w:num w:numId="8" w16cid:durableId="1946307436">
    <w:abstractNumId w:val="1"/>
  </w:num>
  <w:num w:numId="9" w16cid:durableId="172471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D16"/>
    <w:rsid w:val="00595CF7"/>
    <w:rsid w:val="00AA1D8D"/>
    <w:rsid w:val="00B47730"/>
    <w:rsid w:val="00C21A0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63B7A"/>
  <w14:defaultImageDpi w14:val="300"/>
  <w15:docId w15:val="{A066DFFC-D686-DD48-A9BB-46CAEBC9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vraj shrimali</cp:lastModifiedBy>
  <cp:revision>2</cp:revision>
  <dcterms:created xsi:type="dcterms:W3CDTF">2013-12-23T23:15:00Z</dcterms:created>
  <dcterms:modified xsi:type="dcterms:W3CDTF">2025-08-11T18:19:00Z</dcterms:modified>
  <cp:category/>
</cp:coreProperties>
</file>