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0BD4E7" w14:textId="7262D09B" w:rsidR="00A40E06" w:rsidRPr="00C31D7B" w:rsidRDefault="00EA70D3">
      <w:pPr>
        <w:rPr>
          <w:b/>
          <w:bCs/>
          <w:color w:val="5B9BD5" w:themeColor="accent5"/>
          <w:sz w:val="48"/>
          <w:szCs w:val="48"/>
          <w14:textOutline w14:w="9525" w14:cap="flat" w14:cmpd="sng" w14:algn="ctr">
            <w14:solidFill>
              <w14:schemeClr w14:val="bg1"/>
            </w14:solidFill>
            <w14:prstDash w14:val="solid"/>
            <w14:round/>
          </w14:textOutline>
        </w:rPr>
      </w:pPr>
      <w:r w:rsidRPr="00C31D7B">
        <w:rPr>
          <w:b/>
          <w:bCs/>
          <w:color w:val="5B9BD5" w:themeColor="accent5"/>
          <w:sz w:val="48"/>
          <w:szCs w:val="48"/>
          <w14:textOutline w14:w="9525" w14:cap="flat" w14:cmpd="sng" w14:algn="ctr">
            <w14:solidFill>
              <w14:schemeClr w14:val="bg1"/>
            </w14:solidFill>
            <w14:prstDash w14:val="solid"/>
            <w14:round/>
          </w14:textOutline>
        </w:rPr>
        <w:t>AML ML Model Monitoring: Key Terminology &amp; Definitions</w:t>
      </w:r>
    </w:p>
    <w:p w14:paraId="09EFEE7D" w14:textId="77777777" w:rsidR="00EA70D3" w:rsidRDefault="00EA70D3">
      <w:pPr>
        <w:rPr>
          <w:sz w:val="52"/>
          <w:szCs w:val="52"/>
        </w:rPr>
      </w:pPr>
    </w:p>
    <w:p w14:paraId="440E8E79" w14:textId="77777777" w:rsidR="00EA70D3" w:rsidRPr="00EA70D3" w:rsidRDefault="00EA70D3" w:rsidP="00EA70D3">
      <w:pPr>
        <w:numPr>
          <w:ilvl w:val="0"/>
          <w:numId w:val="2"/>
        </w:numPr>
        <w:spacing w:before="100" w:beforeAutospacing="1" w:after="100" w:afterAutospacing="1" w:line="240" w:lineRule="auto"/>
        <w:rPr>
          <w:rFonts w:eastAsia="Times New Roman" w:cstheme="minorHAnsi"/>
          <w:kern w:val="0"/>
          <w:lang w:eastAsia="en-IN"/>
          <w14:ligatures w14:val="none"/>
        </w:rPr>
      </w:pPr>
      <w:r w:rsidRPr="00EA70D3">
        <w:rPr>
          <w:rFonts w:eastAsia="Times New Roman" w:cstheme="minorHAnsi"/>
          <w:b/>
          <w:bCs/>
          <w:kern w:val="0"/>
          <w:lang w:eastAsia="en-IN"/>
          <w14:ligatures w14:val="none"/>
        </w:rPr>
        <w:t>AML (Anti-Money Laundering):</w:t>
      </w:r>
    </w:p>
    <w:p w14:paraId="7D7C7FE3" w14:textId="77777777" w:rsidR="00EA70D3" w:rsidRPr="00EA70D3" w:rsidRDefault="00EA70D3" w:rsidP="00EA70D3">
      <w:pPr>
        <w:numPr>
          <w:ilvl w:val="1"/>
          <w:numId w:val="2"/>
        </w:numPr>
        <w:spacing w:before="100" w:beforeAutospacing="1" w:after="100" w:afterAutospacing="1" w:line="240" w:lineRule="auto"/>
        <w:rPr>
          <w:rFonts w:eastAsia="Times New Roman" w:cstheme="minorHAnsi"/>
          <w:kern w:val="0"/>
          <w:lang w:eastAsia="en-IN"/>
          <w14:ligatures w14:val="none"/>
        </w:rPr>
      </w:pPr>
      <w:r w:rsidRPr="00EA70D3">
        <w:rPr>
          <w:rFonts w:eastAsia="Times New Roman" w:cstheme="minorHAnsi"/>
          <w:b/>
          <w:bCs/>
          <w:kern w:val="0"/>
          <w:lang w:eastAsia="en-IN"/>
          <w14:ligatures w14:val="none"/>
        </w:rPr>
        <w:t>Meaning:</w:t>
      </w:r>
      <w:r w:rsidRPr="00EA70D3">
        <w:rPr>
          <w:rFonts w:eastAsia="Times New Roman" w:cstheme="minorHAnsi"/>
          <w:kern w:val="0"/>
          <w:lang w:eastAsia="en-IN"/>
          <w14:ligatures w14:val="none"/>
        </w:rPr>
        <w:t xml:space="preserve"> A set of regulations, laws, and procedures designed to prevent criminals from disguising illegally obtained funds as legitimate income. It involves various processes, including customer due diligence, transaction monitoring, and suspicious activity reporting.</w:t>
      </w:r>
    </w:p>
    <w:p w14:paraId="2C430FB1" w14:textId="77777777" w:rsidR="00EA70D3" w:rsidRPr="00EA70D3" w:rsidRDefault="00EA70D3" w:rsidP="00EA70D3">
      <w:pPr>
        <w:numPr>
          <w:ilvl w:val="0"/>
          <w:numId w:val="2"/>
        </w:numPr>
        <w:spacing w:before="100" w:beforeAutospacing="1" w:after="100" w:afterAutospacing="1" w:line="240" w:lineRule="auto"/>
        <w:rPr>
          <w:rFonts w:eastAsia="Times New Roman" w:cstheme="minorHAnsi"/>
          <w:kern w:val="0"/>
          <w:lang w:eastAsia="en-IN"/>
          <w14:ligatures w14:val="none"/>
        </w:rPr>
      </w:pPr>
      <w:r w:rsidRPr="00EA70D3">
        <w:rPr>
          <w:rFonts w:eastAsia="Times New Roman" w:cstheme="minorHAnsi"/>
          <w:b/>
          <w:bCs/>
          <w:kern w:val="0"/>
          <w:lang w:eastAsia="en-IN"/>
          <w14:ligatures w14:val="none"/>
        </w:rPr>
        <w:t>ML (Machine Learning):</w:t>
      </w:r>
    </w:p>
    <w:p w14:paraId="23BDC641" w14:textId="77777777" w:rsidR="00EA70D3" w:rsidRPr="00EA70D3" w:rsidRDefault="00EA70D3" w:rsidP="00EA70D3">
      <w:pPr>
        <w:numPr>
          <w:ilvl w:val="1"/>
          <w:numId w:val="2"/>
        </w:numPr>
        <w:spacing w:before="100" w:beforeAutospacing="1" w:after="100" w:afterAutospacing="1" w:line="240" w:lineRule="auto"/>
        <w:rPr>
          <w:rFonts w:eastAsia="Times New Roman" w:cstheme="minorHAnsi"/>
          <w:kern w:val="0"/>
          <w:lang w:eastAsia="en-IN"/>
          <w14:ligatures w14:val="none"/>
        </w:rPr>
      </w:pPr>
      <w:r w:rsidRPr="00EA70D3">
        <w:rPr>
          <w:rFonts w:eastAsia="Times New Roman" w:cstheme="minorHAnsi"/>
          <w:b/>
          <w:bCs/>
          <w:kern w:val="0"/>
          <w:lang w:eastAsia="en-IN"/>
          <w14:ligatures w14:val="none"/>
        </w:rPr>
        <w:t>Meaning:</w:t>
      </w:r>
      <w:r w:rsidRPr="00EA70D3">
        <w:rPr>
          <w:rFonts w:eastAsia="Times New Roman" w:cstheme="minorHAnsi"/>
          <w:kern w:val="0"/>
          <w:lang w:eastAsia="en-IN"/>
          <w14:ligatures w14:val="none"/>
        </w:rPr>
        <w:t xml:space="preserve"> A branch of artificial intelligence that enables systems to learn from data, identify patterns, and make decisions with minimal human intervention. In this project, ML models are used for tasks like sanctions screening, transaction monitoring, and risk scoring.</w:t>
      </w:r>
    </w:p>
    <w:p w14:paraId="426B73FF" w14:textId="77777777" w:rsidR="00EA70D3" w:rsidRPr="00EA70D3" w:rsidRDefault="00EA70D3" w:rsidP="00EA70D3">
      <w:pPr>
        <w:numPr>
          <w:ilvl w:val="0"/>
          <w:numId w:val="2"/>
        </w:numPr>
        <w:spacing w:before="100" w:beforeAutospacing="1" w:after="100" w:afterAutospacing="1" w:line="240" w:lineRule="auto"/>
        <w:rPr>
          <w:rFonts w:eastAsia="Times New Roman" w:cstheme="minorHAnsi"/>
          <w:kern w:val="0"/>
          <w:lang w:eastAsia="en-IN"/>
          <w14:ligatures w14:val="none"/>
        </w:rPr>
      </w:pPr>
      <w:r w:rsidRPr="00EA70D3">
        <w:rPr>
          <w:rFonts w:eastAsia="Times New Roman" w:cstheme="minorHAnsi"/>
          <w:b/>
          <w:bCs/>
          <w:kern w:val="0"/>
          <w:lang w:eastAsia="en-IN"/>
          <w14:ligatures w14:val="none"/>
        </w:rPr>
        <w:t>Model Monitoring:</w:t>
      </w:r>
    </w:p>
    <w:p w14:paraId="2F4DC2F2" w14:textId="77777777" w:rsidR="00EA70D3" w:rsidRPr="00EA70D3" w:rsidRDefault="00EA70D3" w:rsidP="00EA70D3">
      <w:pPr>
        <w:numPr>
          <w:ilvl w:val="1"/>
          <w:numId w:val="2"/>
        </w:numPr>
        <w:spacing w:before="100" w:beforeAutospacing="1" w:after="100" w:afterAutospacing="1" w:line="240" w:lineRule="auto"/>
        <w:rPr>
          <w:rFonts w:eastAsia="Times New Roman" w:cstheme="minorHAnsi"/>
          <w:kern w:val="0"/>
          <w:lang w:eastAsia="en-IN"/>
          <w14:ligatures w14:val="none"/>
        </w:rPr>
      </w:pPr>
      <w:r w:rsidRPr="00EA70D3">
        <w:rPr>
          <w:rFonts w:eastAsia="Times New Roman" w:cstheme="minorHAnsi"/>
          <w:b/>
          <w:bCs/>
          <w:kern w:val="0"/>
          <w:lang w:eastAsia="en-IN"/>
          <w14:ligatures w14:val="none"/>
        </w:rPr>
        <w:t>Meaning:</w:t>
      </w:r>
      <w:r w:rsidRPr="00EA70D3">
        <w:rPr>
          <w:rFonts w:eastAsia="Times New Roman" w:cstheme="minorHAnsi"/>
          <w:kern w:val="0"/>
          <w:lang w:eastAsia="en-IN"/>
          <w14:ligatures w14:val="none"/>
        </w:rPr>
        <w:t xml:space="preserve"> The continuous process of observing and tracking the performance, health, and </w:t>
      </w:r>
      <w:proofErr w:type="spellStart"/>
      <w:r w:rsidRPr="00EA70D3">
        <w:rPr>
          <w:rFonts w:eastAsia="Times New Roman" w:cstheme="minorHAnsi"/>
          <w:kern w:val="0"/>
          <w:lang w:eastAsia="en-IN"/>
          <w14:ligatures w14:val="none"/>
        </w:rPr>
        <w:t>behavior</w:t>
      </w:r>
      <w:proofErr w:type="spellEnd"/>
      <w:r w:rsidRPr="00EA70D3">
        <w:rPr>
          <w:rFonts w:eastAsia="Times New Roman" w:cstheme="minorHAnsi"/>
          <w:kern w:val="0"/>
          <w:lang w:eastAsia="en-IN"/>
          <w14:ligatures w14:val="none"/>
        </w:rPr>
        <w:t xml:space="preserve"> of deployed machine learning models in a production environment. Its goal is to ensure models remain accurate, reliable, and effective over time.</w:t>
      </w:r>
    </w:p>
    <w:p w14:paraId="553C986D" w14:textId="77777777" w:rsidR="00EA70D3" w:rsidRPr="00EA70D3" w:rsidRDefault="00EA70D3" w:rsidP="00EA70D3">
      <w:pPr>
        <w:numPr>
          <w:ilvl w:val="0"/>
          <w:numId w:val="2"/>
        </w:numPr>
        <w:spacing w:before="100" w:beforeAutospacing="1" w:after="100" w:afterAutospacing="1" w:line="240" w:lineRule="auto"/>
        <w:rPr>
          <w:rFonts w:eastAsia="Times New Roman" w:cstheme="minorHAnsi"/>
          <w:kern w:val="0"/>
          <w:lang w:eastAsia="en-IN"/>
          <w14:ligatures w14:val="none"/>
        </w:rPr>
      </w:pPr>
      <w:r w:rsidRPr="00EA70D3">
        <w:rPr>
          <w:rFonts w:eastAsia="Times New Roman" w:cstheme="minorHAnsi"/>
          <w:b/>
          <w:bCs/>
          <w:kern w:val="0"/>
          <w:lang w:eastAsia="en-IN"/>
          <w14:ligatures w14:val="none"/>
        </w:rPr>
        <w:t>KPI (Key Performance Indicator):</w:t>
      </w:r>
    </w:p>
    <w:p w14:paraId="10B077A0" w14:textId="77777777" w:rsidR="00EA70D3" w:rsidRPr="00EA70D3" w:rsidRDefault="00EA70D3" w:rsidP="00EA70D3">
      <w:pPr>
        <w:numPr>
          <w:ilvl w:val="1"/>
          <w:numId w:val="2"/>
        </w:numPr>
        <w:spacing w:before="100" w:beforeAutospacing="1" w:after="100" w:afterAutospacing="1" w:line="240" w:lineRule="auto"/>
        <w:rPr>
          <w:rFonts w:eastAsia="Times New Roman" w:cstheme="minorHAnsi"/>
          <w:kern w:val="0"/>
          <w:lang w:eastAsia="en-IN"/>
          <w14:ligatures w14:val="none"/>
        </w:rPr>
      </w:pPr>
      <w:r w:rsidRPr="00EA70D3">
        <w:rPr>
          <w:rFonts w:eastAsia="Times New Roman" w:cstheme="minorHAnsi"/>
          <w:b/>
          <w:bCs/>
          <w:kern w:val="0"/>
          <w:lang w:eastAsia="en-IN"/>
          <w14:ligatures w14:val="none"/>
        </w:rPr>
        <w:t>Meaning:</w:t>
      </w:r>
      <w:r w:rsidRPr="00EA70D3">
        <w:rPr>
          <w:rFonts w:eastAsia="Times New Roman" w:cstheme="minorHAnsi"/>
          <w:kern w:val="0"/>
          <w:lang w:eastAsia="en-IN"/>
          <w14:ligatures w14:val="none"/>
        </w:rPr>
        <w:t xml:space="preserve"> Quantifiable measures used to evaluate the success and effectiveness of a model or process. For ML models, these include metrics like Precision, Recall, F1-Score, and AUC-ROC, as well as business metrics like Alert Volume.</w:t>
      </w:r>
    </w:p>
    <w:p w14:paraId="5CE9E96C" w14:textId="77777777" w:rsidR="00EA70D3" w:rsidRPr="00EA70D3" w:rsidRDefault="00EA70D3" w:rsidP="00EA70D3">
      <w:pPr>
        <w:numPr>
          <w:ilvl w:val="0"/>
          <w:numId w:val="2"/>
        </w:numPr>
        <w:spacing w:before="100" w:beforeAutospacing="1" w:after="100" w:afterAutospacing="1" w:line="240" w:lineRule="auto"/>
        <w:rPr>
          <w:rFonts w:eastAsia="Times New Roman" w:cstheme="minorHAnsi"/>
          <w:kern w:val="0"/>
          <w:lang w:eastAsia="en-IN"/>
          <w14:ligatures w14:val="none"/>
        </w:rPr>
      </w:pPr>
      <w:r w:rsidRPr="00EA70D3">
        <w:rPr>
          <w:rFonts w:eastAsia="Times New Roman" w:cstheme="minorHAnsi"/>
          <w:b/>
          <w:bCs/>
          <w:kern w:val="0"/>
          <w:lang w:eastAsia="en-IN"/>
          <w14:ligatures w14:val="none"/>
        </w:rPr>
        <w:t>Data Drift:</w:t>
      </w:r>
    </w:p>
    <w:p w14:paraId="14ACCC33" w14:textId="77777777" w:rsidR="00EA70D3" w:rsidRPr="00EA70D3" w:rsidRDefault="00EA70D3" w:rsidP="00EA70D3">
      <w:pPr>
        <w:numPr>
          <w:ilvl w:val="1"/>
          <w:numId w:val="2"/>
        </w:numPr>
        <w:spacing w:before="100" w:beforeAutospacing="1" w:after="100" w:afterAutospacing="1" w:line="240" w:lineRule="auto"/>
        <w:rPr>
          <w:rFonts w:eastAsia="Times New Roman" w:cstheme="minorHAnsi"/>
          <w:kern w:val="0"/>
          <w:lang w:eastAsia="en-IN"/>
          <w14:ligatures w14:val="none"/>
        </w:rPr>
      </w:pPr>
      <w:r w:rsidRPr="00EA70D3">
        <w:rPr>
          <w:rFonts w:eastAsia="Times New Roman" w:cstheme="minorHAnsi"/>
          <w:b/>
          <w:bCs/>
          <w:kern w:val="0"/>
          <w:lang w:eastAsia="en-IN"/>
          <w14:ligatures w14:val="none"/>
        </w:rPr>
        <w:t>Meaning:</w:t>
      </w:r>
      <w:r w:rsidRPr="00EA70D3">
        <w:rPr>
          <w:rFonts w:eastAsia="Times New Roman" w:cstheme="minorHAnsi"/>
          <w:kern w:val="0"/>
          <w:lang w:eastAsia="en-IN"/>
          <w14:ligatures w14:val="none"/>
        </w:rPr>
        <w:t xml:space="preserve"> A change in the distribution of input data over time. If the characteristics of the data that the model receives in production diverge significantly from the data it was trained on, its performance can degrade.</w:t>
      </w:r>
    </w:p>
    <w:p w14:paraId="44226C96" w14:textId="77777777" w:rsidR="00EA70D3" w:rsidRPr="00EA70D3" w:rsidRDefault="00EA70D3" w:rsidP="00EA70D3">
      <w:pPr>
        <w:numPr>
          <w:ilvl w:val="0"/>
          <w:numId w:val="2"/>
        </w:numPr>
        <w:spacing w:before="100" w:beforeAutospacing="1" w:after="100" w:afterAutospacing="1" w:line="240" w:lineRule="auto"/>
        <w:rPr>
          <w:rFonts w:eastAsia="Times New Roman" w:cstheme="minorHAnsi"/>
          <w:kern w:val="0"/>
          <w:lang w:eastAsia="en-IN"/>
          <w14:ligatures w14:val="none"/>
        </w:rPr>
      </w:pPr>
      <w:r w:rsidRPr="00EA70D3">
        <w:rPr>
          <w:rFonts w:eastAsia="Times New Roman" w:cstheme="minorHAnsi"/>
          <w:b/>
          <w:bCs/>
          <w:kern w:val="0"/>
          <w:lang w:eastAsia="en-IN"/>
          <w14:ligatures w14:val="none"/>
        </w:rPr>
        <w:t>Concept Drift:</w:t>
      </w:r>
    </w:p>
    <w:p w14:paraId="77AC88D6" w14:textId="77777777" w:rsidR="00EA70D3" w:rsidRPr="00EA70D3" w:rsidRDefault="00EA70D3" w:rsidP="00EA70D3">
      <w:pPr>
        <w:numPr>
          <w:ilvl w:val="1"/>
          <w:numId w:val="2"/>
        </w:numPr>
        <w:spacing w:before="100" w:beforeAutospacing="1" w:after="100" w:afterAutospacing="1" w:line="240" w:lineRule="auto"/>
        <w:rPr>
          <w:rFonts w:eastAsia="Times New Roman" w:cstheme="minorHAnsi"/>
          <w:kern w:val="0"/>
          <w:lang w:eastAsia="en-IN"/>
          <w14:ligatures w14:val="none"/>
        </w:rPr>
      </w:pPr>
      <w:r w:rsidRPr="00EA70D3">
        <w:rPr>
          <w:rFonts w:eastAsia="Times New Roman" w:cstheme="minorHAnsi"/>
          <w:b/>
          <w:bCs/>
          <w:kern w:val="0"/>
          <w:lang w:eastAsia="en-IN"/>
          <w14:ligatures w14:val="none"/>
        </w:rPr>
        <w:t>Meaning:</w:t>
      </w:r>
      <w:r w:rsidRPr="00EA70D3">
        <w:rPr>
          <w:rFonts w:eastAsia="Times New Roman" w:cstheme="minorHAnsi"/>
          <w:kern w:val="0"/>
          <w:lang w:eastAsia="en-IN"/>
          <w14:ligatures w14:val="none"/>
        </w:rPr>
        <w:t xml:space="preserve"> A change in the relationship between the input features and the target variable. This implies that the underlying "rules" or patterns that the model learned are no longer valid, often due to evolving real-world </w:t>
      </w:r>
      <w:proofErr w:type="spellStart"/>
      <w:r w:rsidRPr="00EA70D3">
        <w:rPr>
          <w:rFonts w:eastAsia="Times New Roman" w:cstheme="minorHAnsi"/>
          <w:kern w:val="0"/>
          <w:lang w:eastAsia="en-IN"/>
          <w14:ligatures w14:val="none"/>
        </w:rPr>
        <w:t>behavior</w:t>
      </w:r>
      <w:proofErr w:type="spellEnd"/>
      <w:r w:rsidRPr="00EA70D3">
        <w:rPr>
          <w:rFonts w:eastAsia="Times New Roman" w:cstheme="minorHAnsi"/>
          <w:kern w:val="0"/>
          <w:lang w:eastAsia="en-IN"/>
          <w14:ligatures w14:val="none"/>
        </w:rPr>
        <w:t xml:space="preserve"> (e.g., new methods of money laundering).</w:t>
      </w:r>
    </w:p>
    <w:p w14:paraId="310A6B7C" w14:textId="77777777" w:rsidR="00EA70D3" w:rsidRPr="00EA70D3" w:rsidRDefault="00EA70D3" w:rsidP="00EA70D3">
      <w:pPr>
        <w:numPr>
          <w:ilvl w:val="0"/>
          <w:numId w:val="2"/>
        </w:numPr>
        <w:spacing w:before="100" w:beforeAutospacing="1" w:after="100" w:afterAutospacing="1" w:line="240" w:lineRule="auto"/>
        <w:rPr>
          <w:rFonts w:eastAsia="Times New Roman" w:cstheme="minorHAnsi"/>
          <w:kern w:val="0"/>
          <w:lang w:eastAsia="en-IN"/>
          <w14:ligatures w14:val="none"/>
        </w:rPr>
      </w:pPr>
      <w:r w:rsidRPr="00EA70D3">
        <w:rPr>
          <w:rFonts w:eastAsia="Times New Roman" w:cstheme="minorHAnsi"/>
          <w:b/>
          <w:bCs/>
          <w:kern w:val="0"/>
          <w:lang w:eastAsia="en-IN"/>
          <w14:ligatures w14:val="none"/>
        </w:rPr>
        <w:t>False Positive (Type I Error):</w:t>
      </w:r>
    </w:p>
    <w:p w14:paraId="77CA43B1" w14:textId="77777777" w:rsidR="00EA70D3" w:rsidRPr="00EA70D3" w:rsidRDefault="00EA70D3" w:rsidP="00EA70D3">
      <w:pPr>
        <w:numPr>
          <w:ilvl w:val="1"/>
          <w:numId w:val="2"/>
        </w:numPr>
        <w:spacing w:before="100" w:beforeAutospacing="1" w:after="100" w:afterAutospacing="1" w:line="240" w:lineRule="auto"/>
        <w:rPr>
          <w:rFonts w:eastAsia="Times New Roman" w:cstheme="minorHAnsi"/>
          <w:kern w:val="0"/>
          <w:lang w:eastAsia="en-IN"/>
          <w14:ligatures w14:val="none"/>
        </w:rPr>
      </w:pPr>
      <w:r w:rsidRPr="00EA70D3">
        <w:rPr>
          <w:rFonts w:eastAsia="Times New Roman" w:cstheme="minorHAnsi"/>
          <w:b/>
          <w:bCs/>
          <w:kern w:val="0"/>
          <w:lang w:eastAsia="en-IN"/>
          <w14:ligatures w14:val="none"/>
        </w:rPr>
        <w:t>Meaning:</w:t>
      </w:r>
      <w:r w:rsidRPr="00EA70D3">
        <w:rPr>
          <w:rFonts w:eastAsia="Times New Roman" w:cstheme="minorHAnsi"/>
          <w:kern w:val="0"/>
          <w:lang w:eastAsia="en-IN"/>
          <w14:ligatures w14:val="none"/>
        </w:rPr>
        <w:t xml:space="preserve"> An instance where the model incorrectly predicts a positive outcome (e.g., flags a customer or transaction as suspicious), but it is actually legitimate. In AML, this means a legitimate activity is flagged as suspicious.</w:t>
      </w:r>
    </w:p>
    <w:p w14:paraId="2593E0BA" w14:textId="77777777" w:rsidR="00EA70D3" w:rsidRPr="00EA70D3" w:rsidRDefault="00EA70D3" w:rsidP="00EA70D3">
      <w:pPr>
        <w:numPr>
          <w:ilvl w:val="0"/>
          <w:numId w:val="2"/>
        </w:numPr>
        <w:spacing w:before="100" w:beforeAutospacing="1" w:after="100" w:afterAutospacing="1" w:line="240" w:lineRule="auto"/>
        <w:rPr>
          <w:rFonts w:eastAsia="Times New Roman" w:cstheme="minorHAnsi"/>
          <w:kern w:val="0"/>
          <w:lang w:eastAsia="en-IN"/>
          <w14:ligatures w14:val="none"/>
        </w:rPr>
      </w:pPr>
      <w:r w:rsidRPr="00EA70D3">
        <w:rPr>
          <w:rFonts w:eastAsia="Times New Roman" w:cstheme="minorHAnsi"/>
          <w:b/>
          <w:bCs/>
          <w:kern w:val="0"/>
          <w:lang w:eastAsia="en-IN"/>
          <w14:ligatures w14:val="none"/>
        </w:rPr>
        <w:t>False Negative (Type II Error):</w:t>
      </w:r>
    </w:p>
    <w:p w14:paraId="35210A20" w14:textId="3453EA4B" w:rsidR="00EA70D3" w:rsidRDefault="00EA70D3" w:rsidP="00EA70D3">
      <w:pPr>
        <w:numPr>
          <w:ilvl w:val="1"/>
          <w:numId w:val="2"/>
        </w:numPr>
        <w:spacing w:before="100" w:beforeAutospacing="1" w:after="100" w:afterAutospacing="1" w:line="240" w:lineRule="auto"/>
        <w:rPr>
          <w:rFonts w:eastAsia="Times New Roman" w:cstheme="minorHAnsi"/>
          <w:kern w:val="0"/>
          <w:lang w:eastAsia="en-IN"/>
          <w14:ligatures w14:val="none"/>
        </w:rPr>
      </w:pPr>
      <w:r w:rsidRPr="00EA70D3">
        <w:rPr>
          <w:rFonts w:eastAsia="Times New Roman" w:cstheme="minorHAnsi"/>
          <w:b/>
          <w:bCs/>
          <w:kern w:val="0"/>
          <w:lang w:eastAsia="en-IN"/>
          <w14:ligatures w14:val="none"/>
        </w:rPr>
        <w:t>Meaning:</w:t>
      </w:r>
      <w:r w:rsidRPr="00EA70D3">
        <w:rPr>
          <w:rFonts w:eastAsia="Times New Roman" w:cstheme="minorHAnsi"/>
          <w:kern w:val="0"/>
          <w:lang w:eastAsia="en-IN"/>
          <w14:ligatures w14:val="none"/>
        </w:rPr>
        <w:t xml:space="preserve"> An instance where the model incorrectly predicts a negative outcome (e.g., fails to flag a customer or transaction as suspicious), but it is actually illicit. In AML, this is a critical miss, as it means a true suspicious activity goes undetected.</w:t>
      </w:r>
    </w:p>
    <w:p w14:paraId="71C3AC2E" w14:textId="77777777" w:rsidR="00F74CBD" w:rsidRDefault="00F74CBD" w:rsidP="00F74CBD">
      <w:pPr>
        <w:spacing w:before="100" w:beforeAutospacing="1" w:after="100" w:afterAutospacing="1" w:line="240" w:lineRule="auto"/>
        <w:rPr>
          <w:rFonts w:eastAsia="Times New Roman" w:cstheme="minorHAnsi"/>
          <w:kern w:val="0"/>
          <w:lang w:eastAsia="en-IN"/>
          <w14:ligatures w14:val="none"/>
        </w:rPr>
      </w:pPr>
    </w:p>
    <w:p w14:paraId="17B42309" w14:textId="77777777" w:rsidR="009B60F8" w:rsidRDefault="009B60F8" w:rsidP="00F74CBD">
      <w:pPr>
        <w:spacing w:before="100" w:beforeAutospacing="1" w:after="100" w:afterAutospacing="1" w:line="240" w:lineRule="auto"/>
        <w:rPr>
          <w:rFonts w:eastAsia="Times New Roman" w:cstheme="minorHAnsi"/>
          <w:kern w:val="0"/>
          <w:lang w:eastAsia="en-IN"/>
          <w14:ligatures w14:val="none"/>
        </w:rPr>
      </w:pPr>
    </w:p>
    <w:p w14:paraId="402F1B92" w14:textId="77777777" w:rsidR="009B60F8" w:rsidRPr="00EA70D3" w:rsidRDefault="009B60F8" w:rsidP="00F74CBD">
      <w:pPr>
        <w:spacing w:before="100" w:beforeAutospacing="1" w:after="100" w:afterAutospacing="1" w:line="240" w:lineRule="auto"/>
        <w:rPr>
          <w:rFonts w:eastAsia="Times New Roman" w:cstheme="minorHAnsi"/>
          <w:kern w:val="0"/>
          <w:lang w:eastAsia="en-IN"/>
          <w14:ligatures w14:val="none"/>
        </w:rPr>
      </w:pPr>
    </w:p>
    <w:p w14:paraId="4F8E3D33" w14:textId="77777777" w:rsidR="00EA70D3" w:rsidRPr="00EA70D3" w:rsidRDefault="00EA70D3" w:rsidP="00EA70D3">
      <w:pPr>
        <w:numPr>
          <w:ilvl w:val="0"/>
          <w:numId w:val="2"/>
        </w:numPr>
        <w:spacing w:before="100" w:beforeAutospacing="1" w:after="100" w:afterAutospacing="1" w:line="240" w:lineRule="auto"/>
        <w:rPr>
          <w:rFonts w:eastAsia="Times New Roman" w:cstheme="minorHAnsi"/>
          <w:kern w:val="0"/>
          <w:lang w:eastAsia="en-IN"/>
          <w14:ligatures w14:val="none"/>
        </w:rPr>
      </w:pPr>
      <w:r w:rsidRPr="00EA70D3">
        <w:rPr>
          <w:rFonts w:eastAsia="Times New Roman" w:cstheme="minorHAnsi"/>
          <w:b/>
          <w:bCs/>
          <w:kern w:val="0"/>
          <w:lang w:eastAsia="en-IN"/>
          <w14:ligatures w14:val="none"/>
        </w:rPr>
        <w:lastRenderedPageBreak/>
        <w:t>Precision:</w:t>
      </w:r>
    </w:p>
    <w:p w14:paraId="1ECEA39F" w14:textId="77777777" w:rsidR="00EA70D3" w:rsidRPr="00EA70D3" w:rsidRDefault="00EA70D3" w:rsidP="00EA70D3">
      <w:pPr>
        <w:numPr>
          <w:ilvl w:val="1"/>
          <w:numId w:val="2"/>
        </w:numPr>
        <w:spacing w:before="100" w:beforeAutospacing="1" w:after="100" w:afterAutospacing="1" w:line="240" w:lineRule="auto"/>
        <w:rPr>
          <w:rFonts w:eastAsia="Times New Roman" w:cstheme="minorHAnsi"/>
          <w:kern w:val="0"/>
          <w:lang w:eastAsia="en-IN"/>
          <w14:ligatures w14:val="none"/>
        </w:rPr>
      </w:pPr>
      <w:r w:rsidRPr="00EA70D3">
        <w:rPr>
          <w:rFonts w:eastAsia="Times New Roman" w:cstheme="minorHAnsi"/>
          <w:b/>
          <w:bCs/>
          <w:kern w:val="0"/>
          <w:lang w:eastAsia="en-IN"/>
          <w14:ligatures w14:val="none"/>
        </w:rPr>
        <w:t>Meaning:</w:t>
      </w:r>
      <w:r w:rsidRPr="00EA70D3">
        <w:rPr>
          <w:rFonts w:eastAsia="Times New Roman" w:cstheme="minorHAnsi"/>
          <w:kern w:val="0"/>
          <w:lang w:eastAsia="en-IN"/>
          <w14:ligatures w14:val="none"/>
        </w:rPr>
        <w:t xml:space="preserve"> The proportion of positive predictions that were actually correct. In AML, it's the proportion of flagged alerts that were genuinely suspicious. A high precision reduces false positives.</w:t>
      </w:r>
    </w:p>
    <w:p w14:paraId="7867D949" w14:textId="77777777" w:rsidR="00EA70D3" w:rsidRPr="00EA70D3" w:rsidRDefault="00EA70D3" w:rsidP="00EA70D3">
      <w:pPr>
        <w:numPr>
          <w:ilvl w:val="0"/>
          <w:numId w:val="2"/>
        </w:numPr>
        <w:spacing w:before="100" w:beforeAutospacing="1" w:after="100" w:afterAutospacing="1" w:line="240" w:lineRule="auto"/>
        <w:rPr>
          <w:rFonts w:eastAsia="Times New Roman" w:cstheme="minorHAnsi"/>
          <w:kern w:val="0"/>
          <w:lang w:eastAsia="en-IN"/>
          <w14:ligatures w14:val="none"/>
        </w:rPr>
      </w:pPr>
      <w:r w:rsidRPr="00EA70D3">
        <w:rPr>
          <w:rFonts w:eastAsia="Times New Roman" w:cstheme="minorHAnsi"/>
          <w:b/>
          <w:bCs/>
          <w:kern w:val="0"/>
          <w:lang w:eastAsia="en-IN"/>
          <w14:ligatures w14:val="none"/>
        </w:rPr>
        <w:t>Recall (Sensitivity):</w:t>
      </w:r>
    </w:p>
    <w:p w14:paraId="4307AD25" w14:textId="77777777" w:rsidR="00EA70D3" w:rsidRPr="00EA70D3" w:rsidRDefault="00EA70D3" w:rsidP="00EA70D3">
      <w:pPr>
        <w:numPr>
          <w:ilvl w:val="1"/>
          <w:numId w:val="2"/>
        </w:numPr>
        <w:spacing w:before="100" w:beforeAutospacing="1" w:after="100" w:afterAutospacing="1" w:line="240" w:lineRule="auto"/>
        <w:rPr>
          <w:rFonts w:eastAsia="Times New Roman" w:cstheme="minorHAnsi"/>
          <w:kern w:val="0"/>
          <w:lang w:eastAsia="en-IN"/>
          <w14:ligatures w14:val="none"/>
        </w:rPr>
      </w:pPr>
      <w:r w:rsidRPr="00EA70D3">
        <w:rPr>
          <w:rFonts w:eastAsia="Times New Roman" w:cstheme="minorHAnsi"/>
          <w:b/>
          <w:bCs/>
          <w:kern w:val="0"/>
          <w:lang w:eastAsia="en-IN"/>
          <w14:ligatures w14:val="none"/>
        </w:rPr>
        <w:t>Meaning:</w:t>
      </w:r>
      <w:r w:rsidRPr="00EA70D3">
        <w:rPr>
          <w:rFonts w:eastAsia="Times New Roman" w:cstheme="minorHAnsi"/>
          <w:kern w:val="0"/>
          <w:lang w:eastAsia="en-IN"/>
          <w14:ligatures w14:val="none"/>
        </w:rPr>
        <w:t xml:space="preserve"> The proportion of actual positive cases that were correctly identified by the model. In AML, it's the proportion of all truly suspicious activities that the model managed to flag. A high recall reduces false negatives.</w:t>
      </w:r>
    </w:p>
    <w:p w14:paraId="188A4660" w14:textId="77777777" w:rsidR="00EA70D3" w:rsidRPr="00EA70D3" w:rsidRDefault="00EA70D3" w:rsidP="00EA70D3">
      <w:pPr>
        <w:numPr>
          <w:ilvl w:val="0"/>
          <w:numId w:val="2"/>
        </w:numPr>
        <w:spacing w:before="100" w:beforeAutospacing="1" w:after="100" w:afterAutospacing="1" w:line="240" w:lineRule="auto"/>
        <w:rPr>
          <w:rFonts w:eastAsia="Times New Roman" w:cstheme="minorHAnsi"/>
          <w:kern w:val="0"/>
          <w:lang w:eastAsia="en-IN"/>
          <w14:ligatures w14:val="none"/>
        </w:rPr>
      </w:pPr>
      <w:r w:rsidRPr="00EA70D3">
        <w:rPr>
          <w:rFonts w:eastAsia="Times New Roman" w:cstheme="minorHAnsi"/>
          <w:b/>
          <w:bCs/>
          <w:kern w:val="0"/>
          <w:lang w:eastAsia="en-IN"/>
          <w14:ligatures w14:val="none"/>
        </w:rPr>
        <w:t>F1-Score:</w:t>
      </w:r>
    </w:p>
    <w:p w14:paraId="0BBA93DD" w14:textId="77777777" w:rsidR="00EA70D3" w:rsidRPr="00EA70D3" w:rsidRDefault="00EA70D3" w:rsidP="00EA70D3">
      <w:pPr>
        <w:numPr>
          <w:ilvl w:val="1"/>
          <w:numId w:val="2"/>
        </w:numPr>
        <w:spacing w:before="100" w:beforeAutospacing="1" w:after="100" w:afterAutospacing="1" w:line="240" w:lineRule="auto"/>
        <w:rPr>
          <w:rFonts w:eastAsia="Times New Roman" w:cstheme="minorHAnsi"/>
          <w:kern w:val="0"/>
          <w:lang w:eastAsia="en-IN"/>
          <w14:ligatures w14:val="none"/>
        </w:rPr>
      </w:pPr>
      <w:r w:rsidRPr="00EA70D3">
        <w:rPr>
          <w:rFonts w:eastAsia="Times New Roman" w:cstheme="minorHAnsi"/>
          <w:b/>
          <w:bCs/>
          <w:kern w:val="0"/>
          <w:lang w:eastAsia="en-IN"/>
          <w14:ligatures w14:val="none"/>
        </w:rPr>
        <w:t>Meaning:</w:t>
      </w:r>
      <w:r w:rsidRPr="00EA70D3">
        <w:rPr>
          <w:rFonts w:eastAsia="Times New Roman" w:cstheme="minorHAnsi"/>
          <w:kern w:val="0"/>
          <w:lang w:eastAsia="en-IN"/>
          <w14:ligatures w14:val="none"/>
        </w:rPr>
        <w:t xml:space="preserve"> The harmonic mean of Precision and Recall. It provides a single score that balances both metrics, useful when you need to consider both false positives and false negatives.</w:t>
      </w:r>
    </w:p>
    <w:p w14:paraId="0FC7479A" w14:textId="77777777" w:rsidR="00EA70D3" w:rsidRPr="00EA70D3" w:rsidRDefault="00EA70D3" w:rsidP="00EA70D3">
      <w:pPr>
        <w:numPr>
          <w:ilvl w:val="0"/>
          <w:numId w:val="2"/>
        </w:numPr>
        <w:spacing w:before="100" w:beforeAutospacing="1" w:after="100" w:afterAutospacing="1" w:line="240" w:lineRule="auto"/>
        <w:rPr>
          <w:rFonts w:eastAsia="Times New Roman" w:cstheme="minorHAnsi"/>
          <w:kern w:val="0"/>
          <w:lang w:eastAsia="en-IN"/>
          <w14:ligatures w14:val="none"/>
        </w:rPr>
      </w:pPr>
      <w:r w:rsidRPr="00EA70D3">
        <w:rPr>
          <w:rFonts w:eastAsia="Times New Roman" w:cstheme="minorHAnsi"/>
          <w:b/>
          <w:bCs/>
          <w:kern w:val="0"/>
          <w:lang w:eastAsia="en-IN"/>
          <w14:ligatures w14:val="none"/>
        </w:rPr>
        <w:t>AUC-ROC (Area Under the Receiver Operating Characteristic Curve):</w:t>
      </w:r>
    </w:p>
    <w:p w14:paraId="6B1288E7" w14:textId="77777777" w:rsidR="00EA70D3" w:rsidRPr="00EA70D3" w:rsidRDefault="00EA70D3" w:rsidP="00EA70D3">
      <w:pPr>
        <w:numPr>
          <w:ilvl w:val="1"/>
          <w:numId w:val="2"/>
        </w:numPr>
        <w:spacing w:before="100" w:beforeAutospacing="1" w:after="100" w:afterAutospacing="1" w:line="240" w:lineRule="auto"/>
        <w:rPr>
          <w:rFonts w:eastAsia="Times New Roman" w:cstheme="minorHAnsi"/>
          <w:kern w:val="0"/>
          <w:lang w:eastAsia="en-IN"/>
          <w14:ligatures w14:val="none"/>
        </w:rPr>
      </w:pPr>
      <w:r w:rsidRPr="00EA70D3">
        <w:rPr>
          <w:rFonts w:eastAsia="Times New Roman" w:cstheme="minorHAnsi"/>
          <w:b/>
          <w:bCs/>
          <w:kern w:val="0"/>
          <w:lang w:eastAsia="en-IN"/>
          <w14:ligatures w14:val="none"/>
        </w:rPr>
        <w:t>Meaning:</w:t>
      </w:r>
      <w:r w:rsidRPr="00EA70D3">
        <w:rPr>
          <w:rFonts w:eastAsia="Times New Roman" w:cstheme="minorHAnsi"/>
          <w:kern w:val="0"/>
          <w:lang w:eastAsia="en-IN"/>
          <w14:ligatures w14:val="none"/>
        </w:rPr>
        <w:t xml:space="preserve"> A performance metric for classification models that measures their ability to distinguish between classes across various classification thresholds. A higher AUC-ROC indicates better discriminatory power.</w:t>
      </w:r>
    </w:p>
    <w:p w14:paraId="411AFB55" w14:textId="77777777" w:rsidR="00EA70D3" w:rsidRPr="00EA70D3" w:rsidRDefault="00EA70D3" w:rsidP="00EA70D3">
      <w:pPr>
        <w:numPr>
          <w:ilvl w:val="0"/>
          <w:numId w:val="2"/>
        </w:numPr>
        <w:spacing w:before="100" w:beforeAutospacing="1" w:after="100" w:afterAutospacing="1" w:line="240" w:lineRule="auto"/>
        <w:rPr>
          <w:rFonts w:eastAsia="Times New Roman" w:cstheme="minorHAnsi"/>
          <w:kern w:val="0"/>
          <w:lang w:eastAsia="en-IN"/>
          <w14:ligatures w14:val="none"/>
        </w:rPr>
      </w:pPr>
      <w:r w:rsidRPr="00EA70D3">
        <w:rPr>
          <w:rFonts w:eastAsia="Times New Roman" w:cstheme="minorHAnsi"/>
          <w:b/>
          <w:bCs/>
          <w:kern w:val="0"/>
          <w:lang w:eastAsia="en-IN"/>
          <w14:ligatures w14:val="none"/>
        </w:rPr>
        <w:t>Alert Volume:</w:t>
      </w:r>
    </w:p>
    <w:p w14:paraId="4328B7A2" w14:textId="77777777" w:rsidR="00EA70D3" w:rsidRPr="00EA70D3" w:rsidRDefault="00EA70D3" w:rsidP="00EA70D3">
      <w:pPr>
        <w:numPr>
          <w:ilvl w:val="1"/>
          <w:numId w:val="2"/>
        </w:numPr>
        <w:spacing w:before="100" w:beforeAutospacing="1" w:after="100" w:afterAutospacing="1" w:line="240" w:lineRule="auto"/>
        <w:rPr>
          <w:rFonts w:eastAsia="Times New Roman" w:cstheme="minorHAnsi"/>
          <w:kern w:val="0"/>
          <w:lang w:eastAsia="en-IN"/>
          <w14:ligatures w14:val="none"/>
        </w:rPr>
      </w:pPr>
      <w:r w:rsidRPr="00EA70D3">
        <w:rPr>
          <w:rFonts w:eastAsia="Times New Roman" w:cstheme="minorHAnsi"/>
          <w:b/>
          <w:bCs/>
          <w:kern w:val="0"/>
          <w:lang w:eastAsia="en-IN"/>
          <w14:ligatures w14:val="none"/>
        </w:rPr>
        <w:t>Meaning:</w:t>
      </w:r>
      <w:r w:rsidRPr="00EA70D3">
        <w:rPr>
          <w:rFonts w:eastAsia="Times New Roman" w:cstheme="minorHAnsi"/>
          <w:kern w:val="0"/>
          <w:lang w:eastAsia="en-IN"/>
          <w14:ligatures w14:val="none"/>
        </w:rPr>
        <w:t xml:space="preserve"> The total number of alerts generated by the AML models within a specific period. Monitoring this helps assess the operational impact of the models on human analysts.</w:t>
      </w:r>
    </w:p>
    <w:p w14:paraId="0C198DD5" w14:textId="77777777" w:rsidR="00EA70D3" w:rsidRPr="00EA70D3" w:rsidRDefault="00EA70D3" w:rsidP="00EA70D3">
      <w:pPr>
        <w:numPr>
          <w:ilvl w:val="0"/>
          <w:numId w:val="2"/>
        </w:numPr>
        <w:spacing w:before="100" w:beforeAutospacing="1" w:after="100" w:afterAutospacing="1" w:line="240" w:lineRule="auto"/>
        <w:rPr>
          <w:rFonts w:eastAsia="Times New Roman" w:cstheme="minorHAnsi"/>
          <w:kern w:val="0"/>
          <w:lang w:eastAsia="en-IN"/>
          <w14:ligatures w14:val="none"/>
        </w:rPr>
      </w:pPr>
      <w:r w:rsidRPr="00EA70D3">
        <w:rPr>
          <w:rFonts w:eastAsia="Times New Roman" w:cstheme="minorHAnsi"/>
          <w:b/>
          <w:bCs/>
          <w:kern w:val="0"/>
          <w:lang w:eastAsia="en-IN"/>
          <w14:ligatures w14:val="none"/>
        </w:rPr>
        <w:t>Sanctions Screening:</w:t>
      </w:r>
    </w:p>
    <w:p w14:paraId="4B62DEE6" w14:textId="77777777" w:rsidR="00EA70D3" w:rsidRPr="00EA70D3" w:rsidRDefault="00EA70D3" w:rsidP="00EA70D3">
      <w:pPr>
        <w:numPr>
          <w:ilvl w:val="1"/>
          <w:numId w:val="2"/>
        </w:numPr>
        <w:spacing w:before="100" w:beforeAutospacing="1" w:after="100" w:afterAutospacing="1" w:line="240" w:lineRule="auto"/>
        <w:rPr>
          <w:rFonts w:eastAsia="Times New Roman" w:cstheme="minorHAnsi"/>
          <w:kern w:val="0"/>
          <w:lang w:eastAsia="en-IN"/>
          <w14:ligatures w14:val="none"/>
        </w:rPr>
      </w:pPr>
      <w:r w:rsidRPr="00EA70D3">
        <w:rPr>
          <w:rFonts w:eastAsia="Times New Roman" w:cstheme="minorHAnsi"/>
          <w:b/>
          <w:bCs/>
          <w:kern w:val="0"/>
          <w:lang w:eastAsia="en-IN"/>
          <w14:ligatures w14:val="none"/>
        </w:rPr>
        <w:t>Meaning:</w:t>
      </w:r>
      <w:r w:rsidRPr="00EA70D3">
        <w:rPr>
          <w:rFonts w:eastAsia="Times New Roman" w:cstheme="minorHAnsi"/>
          <w:kern w:val="0"/>
          <w:lang w:eastAsia="en-IN"/>
          <w14:ligatures w14:val="none"/>
        </w:rPr>
        <w:t xml:space="preserve"> The process of checking individuals, entities, or transactions against official sanctions lists (e.g., OFAC, UN) to prevent financial dealings with prohibited parties.</w:t>
      </w:r>
    </w:p>
    <w:p w14:paraId="2B0DF213" w14:textId="77777777" w:rsidR="00EA70D3" w:rsidRPr="00EA70D3" w:rsidRDefault="00EA70D3" w:rsidP="00EA70D3">
      <w:pPr>
        <w:numPr>
          <w:ilvl w:val="0"/>
          <w:numId w:val="2"/>
        </w:numPr>
        <w:spacing w:before="100" w:beforeAutospacing="1" w:after="100" w:afterAutospacing="1" w:line="240" w:lineRule="auto"/>
        <w:rPr>
          <w:rFonts w:eastAsia="Times New Roman" w:cstheme="minorHAnsi"/>
          <w:kern w:val="0"/>
          <w:lang w:eastAsia="en-IN"/>
          <w14:ligatures w14:val="none"/>
        </w:rPr>
      </w:pPr>
      <w:r w:rsidRPr="00EA70D3">
        <w:rPr>
          <w:rFonts w:eastAsia="Times New Roman" w:cstheme="minorHAnsi"/>
          <w:b/>
          <w:bCs/>
          <w:kern w:val="0"/>
          <w:lang w:eastAsia="en-IN"/>
          <w14:ligatures w14:val="none"/>
        </w:rPr>
        <w:t>Transaction Monitoring:</w:t>
      </w:r>
    </w:p>
    <w:p w14:paraId="510C988B" w14:textId="77777777" w:rsidR="00EA70D3" w:rsidRPr="00EA70D3" w:rsidRDefault="00EA70D3" w:rsidP="00EA70D3">
      <w:pPr>
        <w:numPr>
          <w:ilvl w:val="1"/>
          <w:numId w:val="2"/>
        </w:numPr>
        <w:spacing w:before="100" w:beforeAutospacing="1" w:after="100" w:afterAutospacing="1" w:line="240" w:lineRule="auto"/>
        <w:rPr>
          <w:rFonts w:eastAsia="Times New Roman" w:cstheme="minorHAnsi"/>
          <w:kern w:val="0"/>
          <w:lang w:eastAsia="en-IN"/>
          <w14:ligatures w14:val="none"/>
        </w:rPr>
      </w:pPr>
      <w:r w:rsidRPr="00EA70D3">
        <w:rPr>
          <w:rFonts w:eastAsia="Times New Roman" w:cstheme="minorHAnsi"/>
          <w:b/>
          <w:bCs/>
          <w:kern w:val="0"/>
          <w:lang w:eastAsia="en-IN"/>
          <w14:ligatures w14:val="none"/>
        </w:rPr>
        <w:t>Meaning:</w:t>
      </w:r>
      <w:r w:rsidRPr="00EA70D3">
        <w:rPr>
          <w:rFonts w:eastAsia="Times New Roman" w:cstheme="minorHAnsi"/>
          <w:kern w:val="0"/>
          <w:lang w:eastAsia="en-IN"/>
          <w14:ligatures w14:val="none"/>
        </w:rPr>
        <w:t xml:space="preserve"> The ongoing process of scrutinizing customer transactions for suspicious patterns or anomalies that might indicate money laundering, terrorist financing, or other illicit activities.</w:t>
      </w:r>
    </w:p>
    <w:p w14:paraId="6B44FDEF" w14:textId="77777777" w:rsidR="00EA70D3" w:rsidRPr="00EA70D3" w:rsidRDefault="00EA70D3" w:rsidP="00EA70D3">
      <w:pPr>
        <w:numPr>
          <w:ilvl w:val="0"/>
          <w:numId w:val="2"/>
        </w:numPr>
        <w:spacing w:before="100" w:beforeAutospacing="1" w:after="100" w:afterAutospacing="1" w:line="240" w:lineRule="auto"/>
        <w:rPr>
          <w:rFonts w:eastAsia="Times New Roman" w:cstheme="minorHAnsi"/>
          <w:kern w:val="0"/>
          <w:lang w:eastAsia="en-IN"/>
          <w14:ligatures w14:val="none"/>
        </w:rPr>
      </w:pPr>
      <w:r w:rsidRPr="00EA70D3">
        <w:rPr>
          <w:rFonts w:eastAsia="Times New Roman" w:cstheme="minorHAnsi"/>
          <w:b/>
          <w:bCs/>
          <w:kern w:val="0"/>
          <w:lang w:eastAsia="en-IN"/>
          <w14:ligatures w14:val="none"/>
        </w:rPr>
        <w:t>Risk Scoring:</w:t>
      </w:r>
    </w:p>
    <w:p w14:paraId="50CEBA2D" w14:textId="77777777" w:rsidR="00EA70D3" w:rsidRPr="00EA70D3" w:rsidRDefault="00EA70D3" w:rsidP="00EA70D3">
      <w:pPr>
        <w:numPr>
          <w:ilvl w:val="1"/>
          <w:numId w:val="2"/>
        </w:numPr>
        <w:spacing w:before="100" w:beforeAutospacing="1" w:after="100" w:afterAutospacing="1" w:line="240" w:lineRule="auto"/>
        <w:rPr>
          <w:rFonts w:eastAsia="Times New Roman" w:cstheme="minorHAnsi"/>
          <w:kern w:val="0"/>
          <w:lang w:eastAsia="en-IN"/>
          <w14:ligatures w14:val="none"/>
        </w:rPr>
      </w:pPr>
      <w:r w:rsidRPr="00EA70D3">
        <w:rPr>
          <w:rFonts w:eastAsia="Times New Roman" w:cstheme="minorHAnsi"/>
          <w:b/>
          <w:bCs/>
          <w:kern w:val="0"/>
          <w:lang w:eastAsia="en-IN"/>
          <w14:ligatures w14:val="none"/>
        </w:rPr>
        <w:t>Meaning:</w:t>
      </w:r>
      <w:r w:rsidRPr="00EA70D3">
        <w:rPr>
          <w:rFonts w:eastAsia="Times New Roman" w:cstheme="minorHAnsi"/>
          <w:kern w:val="0"/>
          <w:lang w:eastAsia="en-IN"/>
          <w14:ligatures w14:val="none"/>
        </w:rPr>
        <w:t xml:space="preserve"> The assignment of a numerical score or risk level to a customer, transaction, or entity based on a combination of factors, indicating their likelihood of being involved in illicit activities.</w:t>
      </w:r>
    </w:p>
    <w:p w14:paraId="25C93008" w14:textId="77777777" w:rsidR="00EA70D3" w:rsidRPr="00EA70D3" w:rsidRDefault="00EA70D3" w:rsidP="00EA70D3">
      <w:pPr>
        <w:numPr>
          <w:ilvl w:val="0"/>
          <w:numId w:val="2"/>
        </w:numPr>
        <w:spacing w:before="100" w:beforeAutospacing="1" w:after="100" w:afterAutospacing="1" w:line="240" w:lineRule="auto"/>
        <w:rPr>
          <w:rFonts w:eastAsia="Times New Roman" w:cstheme="minorHAnsi"/>
          <w:kern w:val="0"/>
          <w:lang w:eastAsia="en-IN"/>
          <w14:ligatures w14:val="none"/>
        </w:rPr>
      </w:pPr>
      <w:r w:rsidRPr="00EA70D3">
        <w:rPr>
          <w:rFonts w:eastAsia="Times New Roman" w:cstheme="minorHAnsi"/>
          <w:b/>
          <w:bCs/>
          <w:kern w:val="0"/>
          <w:lang w:eastAsia="en-IN"/>
          <w14:ligatures w14:val="none"/>
        </w:rPr>
        <w:t>Remediation:</w:t>
      </w:r>
    </w:p>
    <w:p w14:paraId="32447B06" w14:textId="77777777" w:rsidR="00EA70D3" w:rsidRPr="00EA70D3" w:rsidRDefault="00EA70D3" w:rsidP="00EA70D3">
      <w:pPr>
        <w:numPr>
          <w:ilvl w:val="1"/>
          <w:numId w:val="2"/>
        </w:numPr>
        <w:spacing w:before="100" w:beforeAutospacing="1" w:after="100" w:afterAutospacing="1" w:line="240" w:lineRule="auto"/>
        <w:rPr>
          <w:rFonts w:eastAsia="Times New Roman" w:cstheme="minorHAnsi"/>
          <w:kern w:val="0"/>
          <w:lang w:eastAsia="en-IN"/>
          <w14:ligatures w14:val="none"/>
        </w:rPr>
      </w:pPr>
      <w:r w:rsidRPr="00EA70D3">
        <w:rPr>
          <w:rFonts w:eastAsia="Times New Roman" w:cstheme="minorHAnsi"/>
          <w:b/>
          <w:bCs/>
          <w:kern w:val="0"/>
          <w:lang w:eastAsia="en-IN"/>
          <w14:ligatures w14:val="none"/>
        </w:rPr>
        <w:t>Meaning:</w:t>
      </w:r>
      <w:r w:rsidRPr="00EA70D3">
        <w:rPr>
          <w:rFonts w:eastAsia="Times New Roman" w:cstheme="minorHAnsi"/>
          <w:kern w:val="0"/>
          <w:lang w:eastAsia="en-IN"/>
          <w14:ligatures w14:val="none"/>
        </w:rPr>
        <w:t xml:space="preserve"> The process of identifying and fixing issues detected by the monitoring system. In the context of ML models, this often involves re-training the model, recalibrating thresholds, or adjusting data pipelines.</w:t>
      </w:r>
    </w:p>
    <w:p w14:paraId="08306009" w14:textId="77777777" w:rsidR="00EA70D3" w:rsidRPr="00EA70D3" w:rsidRDefault="00EA70D3" w:rsidP="00EA70D3">
      <w:pPr>
        <w:numPr>
          <w:ilvl w:val="0"/>
          <w:numId w:val="2"/>
        </w:numPr>
        <w:spacing w:before="100" w:beforeAutospacing="1" w:after="100" w:afterAutospacing="1" w:line="240" w:lineRule="auto"/>
        <w:rPr>
          <w:rFonts w:eastAsia="Times New Roman" w:cstheme="minorHAnsi"/>
          <w:kern w:val="0"/>
          <w:lang w:eastAsia="en-IN"/>
          <w14:ligatures w14:val="none"/>
        </w:rPr>
      </w:pPr>
      <w:r w:rsidRPr="00EA70D3">
        <w:rPr>
          <w:rFonts w:eastAsia="Times New Roman" w:cstheme="minorHAnsi"/>
          <w:b/>
          <w:bCs/>
          <w:kern w:val="0"/>
          <w:lang w:eastAsia="en-IN"/>
          <w14:ligatures w14:val="none"/>
        </w:rPr>
        <w:t>Production Environment:</w:t>
      </w:r>
    </w:p>
    <w:p w14:paraId="42E0FE5B" w14:textId="77777777" w:rsidR="00EA70D3" w:rsidRPr="00EA70D3" w:rsidRDefault="00EA70D3" w:rsidP="00EA70D3">
      <w:pPr>
        <w:numPr>
          <w:ilvl w:val="1"/>
          <w:numId w:val="2"/>
        </w:numPr>
        <w:spacing w:before="100" w:beforeAutospacing="1" w:after="100" w:afterAutospacing="1" w:line="240" w:lineRule="auto"/>
        <w:rPr>
          <w:rFonts w:eastAsia="Times New Roman" w:cstheme="minorHAnsi"/>
          <w:kern w:val="0"/>
          <w:lang w:eastAsia="en-IN"/>
          <w14:ligatures w14:val="none"/>
        </w:rPr>
      </w:pPr>
      <w:r w:rsidRPr="00EA70D3">
        <w:rPr>
          <w:rFonts w:eastAsia="Times New Roman" w:cstheme="minorHAnsi"/>
          <w:b/>
          <w:bCs/>
          <w:kern w:val="0"/>
          <w:lang w:eastAsia="en-IN"/>
          <w14:ligatures w14:val="none"/>
        </w:rPr>
        <w:t>Meaning:</w:t>
      </w:r>
      <w:r w:rsidRPr="00EA70D3">
        <w:rPr>
          <w:rFonts w:eastAsia="Times New Roman" w:cstheme="minorHAnsi"/>
          <w:kern w:val="0"/>
          <w:lang w:eastAsia="en-IN"/>
          <w14:ligatures w14:val="none"/>
        </w:rPr>
        <w:t xml:space="preserve"> The live, operational environment where the ML models are deployed and actively used to process real-world data and make predictions.</w:t>
      </w:r>
    </w:p>
    <w:p w14:paraId="4C8AAEAB" w14:textId="77777777" w:rsidR="00EA70D3" w:rsidRPr="00EA70D3" w:rsidRDefault="00EA70D3" w:rsidP="00EA70D3">
      <w:pPr>
        <w:numPr>
          <w:ilvl w:val="0"/>
          <w:numId w:val="2"/>
        </w:numPr>
        <w:spacing w:before="100" w:beforeAutospacing="1" w:after="100" w:afterAutospacing="1" w:line="240" w:lineRule="auto"/>
        <w:rPr>
          <w:rFonts w:eastAsia="Times New Roman" w:cstheme="minorHAnsi"/>
          <w:kern w:val="0"/>
          <w:lang w:eastAsia="en-IN"/>
          <w14:ligatures w14:val="none"/>
        </w:rPr>
      </w:pPr>
      <w:r w:rsidRPr="00EA70D3">
        <w:rPr>
          <w:rFonts w:eastAsia="Times New Roman" w:cstheme="minorHAnsi"/>
          <w:b/>
          <w:bCs/>
          <w:kern w:val="0"/>
          <w:lang w:eastAsia="en-IN"/>
          <w14:ligatures w14:val="none"/>
        </w:rPr>
        <w:t>Feature Engineering:</w:t>
      </w:r>
    </w:p>
    <w:p w14:paraId="7F5BA624" w14:textId="77777777" w:rsidR="00EA70D3" w:rsidRPr="00EA70D3" w:rsidRDefault="00EA70D3" w:rsidP="00EA70D3">
      <w:pPr>
        <w:numPr>
          <w:ilvl w:val="1"/>
          <w:numId w:val="2"/>
        </w:numPr>
        <w:spacing w:before="100" w:beforeAutospacing="1" w:after="100" w:afterAutospacing="1" w:line="240" w:lineRule="auto"/>
        <w:rPr>
          <w:rFonts w:eastAsia="Times New Roman" w:cstheme="minorHAnsi"/>
          <w:kern w:val="0"/>
          <w:lang w:eastAsia="en-IN"/>
          <w14:ligatures w14:val="none"/>
        </w:rPr>
      </w:pPr>
      <w:r w:rsidRPr="00EA70D3">
        <w:rPr>
          <w:rFonts w:eastAsia="Times New Roman" w:cstheme="minorHAnsi"/>
          <w:b/>
          <w:bCs/>
          <w:kern w:val="0"/>
          <w:lang w:eastAsia="en-IN"/>
          <w14:ligatures w14:val="none"/>
        </w:rPr>
        <w:t>Meaning:</w:t>
      </w:r>
      <w:r w:rsidRPr="00EA70D3">
        <w:rPr>
          <w:rFonts w:eastAsia="Times New Roman" w:cstheme="minorHAnsi"/>
          <w:kern w:val="0"/>
          <w:lang w:eastAsia="en-IN"/>
          <w14:ligatures w14:val="none"/>
        </w:rPr>
        <w:t xml:space="preserve"> The process of transforming raw data into features (variables) that can be used by machine learning models. This is a critical step both in model training and real-time inference.</w:t>
      </w:r>
    </w:p>
    <w:p w14:paraId="7A01B2FA" w14:textId="77777777" w:rsidR="00EA70D3" w:rsidRPr="00EA70D3" w:rsidRDefault="00EA70D3" w:rsidP="00EA70D3">
      <w:pPr>
        <w:numPr>
          <w:ilvl w:val="0"/>
          <w:numId w:val="2"/>
        </w:numPr>
        <w:spacing w:before="100" w:beforeAutospacing="1" w:after="100" w:afterAutospacing="1" w:line="240" w:lineRule="auto"/>
        <w:rPr>
          <w:rFonts w:eastAsia="Times New Roman" w:cstheme="minorHAnsi"/>
          <w:kern w:val="0"/>
          <w:lang w:eastAsia="en-IN"/>
          <w14:ligatures w14:val="none"/>
        </w:rPr>
      </w:pPr>
      <w:r w:rsidRPr="00EA70D3">
        <w:rPr>
          <w:rFonts w:eastAsia="Times New Roman" w:cstheme="minorHAnsi"/>
          <w:b/>
          <w:bCs/>
          <w:kern w:val="0"/>
          <w:lang w:eastAsia="en-IN"/>
          <w14:ligatures w14:val="none"/>
        </w:rPr>
        <w:t>Inference (or Prediction):</w:t>
      </w:r>
    </w:p>
    <w:p w14:paraId="2E3C236C" w14:textId="77777777" w:rsidR="00EA70D3" w:rsidRPr="00EA70D3" w:rsidRDefault="00EA70D3" w:rsidP="00EA70D3">
      <w:pPr>
        <w:numPr>
          <w:ilvl w:val="1"/>
          <w:numId w:val="2"/>
        </w:numPr>
        <w:spacing w:before="100" w:beforeAutospacing="1" w:after="100" w:afterAutospacing="1" w:line="240" w:lineRule="auto"/>
        <w:rPr>
          <w:rFonts w:eastAsia="Times New Roman" w:cstheme="minorHAnsi"/>
          <w:kern w:val="0"/>
          <w:lang w:eastAsia="en-IN"/>
          <w14:ligatures w14:val="none"/>
        </w:rPr>
      </w:pPr>
      <w:r w:rsidRPr="00EA70D3">
        <w:rPr>
          <w:rFonts w:eastAsia="Times New Roman" w:cstheme="minorHAnsi"/>
          <w:b/>
          <w:bCs/>
          <w:kern w:val="0"/>
          <w:lang w:eastAsia="en-IN"/>
          <w14:ligatures w14:val="none"/>
        </w:rPr>
        <w:t>Meaning:</w:t>
      </w:r>
      <w:r w:rsidRPr="00EA70D3">
        <w:rPr>
          <w:rFonts w:eastAsia="Times New Roman" w:cstheme="minorHAnsi"/>
          <w:kern w:val="0"/>
          <w:lang w:eastAsia="en-IN"/>
          <w14:ligatures w14:val="none"/>
        </w:rPr>
        <w:t xml:space="preserve"> The process of using a trained machine learning model to make predictions or decisions on new, unseen data.</w:t>
      </w:r>
    </w:p>
    <w:p w14:paraId="676861FB" w14:textId="77777777" w:rsidR="00EA70D3" w:rsidRDefault="00EA70D3" w:rsidP="00EA70D3">
      <w:pPr>
        <w:spacing w:before="100" w:beforeAutospacing="1" w:after="100" w:afterAutospacing="1" w:line="240" w:lineRule="auto"/>
        <w:rPr>
          <w:rFonts w:eastAsia="Times New Roman" w:cstheme="minorHAnsi"/>
          <w:kern w:val="0"/>
          <w:lang w:eastAsia="en-IN"/>
          <w14:ligatures w14:val="none"/>
        </w:rPr>
      </w:pPr>
    </w:p>
    <w:p w14:paraId="2D4C39F2" w14:textId="77777777" w:rsidR="00EA70D3" w:rsidRDefault="00EA70D3" w:rsidP="00EA70D3">
      <w:pPr>
        <w:spacing w:before="100" w:beforeAutospacing="1" w:after="100" w:afterAutospacing="1" w:line="240" w:lineRule="auto"/>
        <w:rPr>
          <w:rFonts w:eastAsia="Times New Roman" w:cstheme="minorHAnsi"/>
          <w:kern w:val="0"/>
          <w:lang w:eastAsia="en-IN"/>
          <w14:ligatures w14:val="none"/>
        </w:rPr>
      </w:pPr>
    </w:p>
    <w:p w14:paraId="20DBCEB7" w14:textId="77777777" w:rsidR="00EA70D3" w:rsidRPr="00EA70D3" w:rsidRDefault="00EA70D3" w:rsidP="00EA70D3">
      <w:pPr>
        <w:spacing w:before="100" w:beforeAutospacing="1" w:after="100" w:afterAutospacing="1" w:line="240" w:lineRule="auto"/>
        <w:rPr>
          <w:rFonts w:eastAsia="Times New Roman" w:cstheme="minorHAnsi"/>
          <w:kern w:val="0"/>
          <w:lang w:eastAsia="en-IN"/>
          <w14:ligatures w14:val="none"/>
        </w:rPr>
      </w:pPr>
    </w:p>
    <w:p w14:paraId="73D4AA39" w14:textId="77777777" w:rsidR="00EA70D3" w:rsidRPr="00EA70D3" w:rsidRDefault="00EA70D3" w:rsidP="00EA70D3">
      <w:pPr>
        <w:numPr>
          <w:ilvl w:val="0"/>
          <w:numId w:val="2"/>
        </w:numPr>
        <w:spacing w:before="100" w:beforeAutospacing="1" w:after="100" w:afterAutospacing="1" w:line="240" w:lineRule="auto"/>
        <w:rPr>
          <w:rFonts w:eastAsia="Times New Roman" w:cstheme="minorHAnsi"/>
          <w:b/>
          <w:bCs/>
          <w:kern w:val="0"/>
          <w:lang w:eastAsia="en-IN"/>
          <w14:ligatures w14:val="none"/>
        </w:rPr>
      </w:pPr>
      <w:proofErr w:type="spellStart"/>
      <w:r w:rsidRPr="00EA70D3">
        <w:rPr>
          <w:rFonts w:eastAsia="Times New Roman" w:cstheme="minorHAnsi"/>
          <w:b/>
          <w:bCs/>
          <w:kern w:val="0"/>
          <w:lang w:eastAsia="en-IN"/>
          <w14:ligatures w14:val="none"/>
        </w:rPr>
        <w:t>MLOps</w:t>
      </w:r>
      <w:proofErr w:type="spellEnd"/>
      <w:r w:rsidRPr="00EA70D3">
        <w:rPr>
          <w:rFonts w:eastAsia="Times New Roman" w:cstheme="minorHAnsi"/>
          <w:b/>
          <w:bCs/>
          <w:kern w:val="0"/>
          <w:lang w:eastAsia="en-IN"/>
          <w14:ligatures w14:val="none"/>
        </w:rPr>
        <w:t xml:space="preserve"> (Machine Learning Operations):</w:t>
      </w:r>
    </w:p>
    <w:p w14:paraId="4093396E" w14:textId="77777777" w:rsidR="00EA70D3" w:rsidRPr="00555E38" w:rsidRDefault="00EA70D3" w:rsidP="00834B7A">
      <w:pPr>
        <w:numPr>
          <w:ilvl w:val="1"/>
          <w:numId w:val="2"/>
        </w:numPr>
        <w:tabs>
          <w:tab w:val="num" w:pos="720"/>
        </w:tabs>
        <w:spacing w:before="100" w:beforeAutospacing="1" w:after="100" w:afterAutospacing="1" w:line="240" w:lineRule="auto"/>
        <w:rPr>
          <w:rFonts w:cstheme="minorHAnsi"/>
        </w:rPr>
      </w:pPr>
      <w:r w:rsidRPr="00555E38">
        <w:rPr>
          <w:rFonts w:eastAsia="Times New Roman" w:cstheme="minorHAnsi"/>
          <w:b/>
          <w:bCs/>
          <w:kern w:val="0"/>
          <w:lang w:eastAsia="en-IN"/>
          <w14:ligatures w14:val="none"/>
        </w:rPr>
        <w:t>Meaning</w:t>
      </w:r>
      <w:r w:rsidRPr="00555E38">
        <w:rPr>
          <w:rFonts w:cstheme="minorHAnsi"/>
          <w:b/>
          <w:bCs/>
        </w:rPr>
        <w:t>:</w:t>
      </w:r>
      <w:r w:rsidRPr="00555E38">
        <w:rPr>
          <w:rFonts w:cstheme="minorHAnsi"/>
        </w:rPr>
        <w:t xml:space="preserve"> A set of practices that combines Machine Learning, Development (Dev), and Operations (Ops) to standardize and streamline the lifecycle of ML models, from experimentation to deployment, monitoring, and maintenance in production.</w:t>
      </w:r>
    </w:p>
    <w:p w14:paraId="1A6D128B" w14:textId="77777777" w:rsidR="00EA70D3" w:rsidRPr="00EA70D3" w:rsidRDefault="00EA70D3" w:rsidP="00EA70D3">
      <w:pPr>
        <w:numPr>
          <w:ilvl w:val="0"/>
          <w:numId w:val="2"/>
        </w:numPr>
        <w:spacing w:before="100" w:beforeAutospacing="1" w:after="100" w:afterAutospacing="1" w:line="240" w:lineRule="auto"/>
        <w:rPr>
          <w:rFonts w:eastAsia="Times New Roman" w:cstheme="minorHAnsi"/>
          <w:b/>
          <w:bCs/>
          <w:kern w:val="0"/>
          <w:lang w:eastAsia="en-IN"/>
          <w14:ligatures w14:val="none"/>
        </w:rPr>
      </w:pPr>
      <w:r w:rsidRPr="00EA70D3">
        <w:rPr>
          <w:rFonts w:eastAsia="Times New Roman" w:cstheme="minorHAnsi"/>
          <w:b/>
          <w:bCs/>
          <w:kern w:val="0"/>
          <w:lang w:eastAsia="en-IN"/>
          <w14:ligatures w14:val="none"/>
        </w:rPr>
        <w:t>Regulatory Compliance:</w:t>
      </w:r>
    </w:p>
    <w:p w14:paraId="389A491D" w14:textId="77777777" w:rsidR="00EA70D3" w:rsidRPr="00555E38" w:rsidRDefault="00EA70D3" w:rsidP="00834B7A">
      <w:pPr>
        <w:numPr>
          <w:ilvl w:val="1"/>
          <w:numId w:val="2"/>
        </w:numPr>
        <w:tabs>
          <w:tab w:val="num" w:pos="720"/>
        </w:tabs>
        <w:spacing w:before="100" w:beforeAutospacing="1" w:after="100" w:afterAutospacing="1" w:line="240" w:lineRule="auto"/>
        <w:rPr>
          <w:rFonts w:cstheme="minorHAnsi"/>
        </w:rPr>
      </w:pPr>
      <w:r w:rsidRPr="00555E38">
        <w:rPr>
          <w:rFonts w:cstheme="minorHAnsi"/>
          <w:b/>
          <w:bCs/>
        </w:rPr>
        <w:t>Meaning:</w:t>
      </w:r>
      <w:r w:rsidRPr="00555E38">
        <w:rPr>
          <w:rFonts w:cstheme="minorHAnsi"/>
        </w:rPr>
        <w:t xml:space="preserve"> Adherence to laws, regulations, guidelines, and specifications relevant to the </w:t>
      </w:r>
      <w:r w:rsidRPr="00555E38">
        <w:rPr>
          <w:rFonts w:eastAsia="Times New Roman" w:cstheme="minorHAnsi"/>
          <w:b/>
          <w:bCs/>
          <w:kern w:val="0"/>
          <w:lang w:eastAsia="en-IN"/>
          <w14:ligatures w14:val="none"/>
        </w:rPr>
        <w:t>financial</w:t>
      </w:r>
      <w:r w:rsidRPr="00555E38">
        <w:rPr>
          <w:rFonts w:cstheme="minorHAnsi"/>
        </w:rPr>
        <w:t xml:space="preserve"> industry and AML practices. Model monitoring is crucial for demonstrating compliance to regulatory bodies.</w:t>
      </w:r>
    </w:p>
    <w:p w14:paraId="11F3B97A" w14:textId="77777777" w:rsidR="00EA70D3" w:rsidRPr="00EA70D3" w:rsidRDefault="00EA70D3" w:rsidP="00EA70D3">
      <w:pPr>
        <w:numPr>
          <w:ilvl w:val="0"/>
          <w:numId w:val="2"/>
        </w:numPr>
        <w:spacing w:before="100" w:beforeAutospacing="1" w:after="100" w:afterAutospacing="1" w:line="240" w:lineRule="auto"/>
        <w:rPr>
          <w:rFonts w:eastAsia="Times New Roman" w:cstheme="minorHAnsi"/>
          <w:b/>
          <w:bCs/>
          <w:kern w:val="0"/>
          <w:lang w:eastAsia="en-IN"/>
          <w14:ligatures w14:val="none"/>
        </w:rPr>
      </w:pPr>
      <w:r w:rsidRPr="00EA70D3">
        <w:rPr>
          <w:rFonts w:eastAsia="Times New Roman" w:cstheme="minorHAnsi"/>
          <w:b/>
          <w:bCs/>
          <w:kern w:val="0"/>
          <w:lang w:eastAsia="en-IN"/>
          <w14:ligatures w14:val="none"/>
        </w:rPr>
        <w:t>Audit Trail:</w:t>
      </w:r>
    </w:p>
    <w:p w14:paraId="4E1F2BED" w14:textId="77777777" w:rsidR="00EA70D3" w:rsidRPr="00555E38" w:rsidRDefault="00EA70D3" w:rsidP="00834B7A">
      <w:pPr>
        <w:numPr>
          <w:ilvl w:val="1"/>
          <w:numId w:val="2"/>
        </w:numPr>
        <w:tabs>
          <w:tab w:val="num" w:pos="720"/>
        </w:tabs>
        <w:spacing w:before="100" w:beforeAutospacing="1" w:after="100" w:afterAutospacing="1" w:line="240" w:lineRule="auto"/>
        <w:rPr>
          <w:rFonts w:cstheme="minorHAnsi"/>
        </w:rPr>
      </w:pPr>
      <w:r w:rsidRPr="00555E38">
        <w:rPr>
          <w:rFonts w:cstheme="minorHAnsi"/>
          <w:b/>
          <w:bCs/>
        </w:rPr>
        <w:t>Meaning:</w:t>
      </w:r>
      <w:r w:rsidRPr="00555E38">
        <w:rPr>
          <w:rFonts w:cstheme="minorHAnsi"/>
        </w:rPr>
        <w:t xml:space="preserve"> A chronological record of activities that provides documentary evidence of the </w:t>
      </w:r>
      <w:r w:rsidRPr="00555E38">
        <w:rPr>
          <w:rFonts w:eastAsia="Times New Roman" w:cstheme="minorHAnsi"/>
          <w:b/>
          <w:bCs/>
          <w:kern w:val="0"/>
          <w:lang w:eastAsia="en-IN"/>
          <w14:ligatures w14:val="none"/>
        </w:rPr>
        <w:t>sequence</w:t>
      </w:r>
      <w:r w:rsidRPr="00555E38">
        <w:rPr>
          <w:rFonts w:cstheme="minorHAnsi"/>
        </w:rPr>
        <w:t xml:space="preserve"> of events. In model monitoring, this includes logs of model predictions, alerts, analyst dispositions, and remediation actions, crucial for regulatory scrutiny.</w:t>
      </w:r>
    </w:p>
    <w:p w14:paraId="1CE4FC31" w14:textId="77777777" w:rsidR="00EA70D3" w:rsidRPr="00EA70D3" w:rsidRDefault="00EA70D3" w:rsidP="00EA70D3">
      <w:pPr>
        <w:numPr>
          <w:ilvl w:val="0"/>
          <w:numId w:val="2"/>
        </w:numPr>
        <w:spacing w:before="100" w:beforeAutospacing="1" w:after="100" w:afterAutospacing="1" w:line="240" w:lineRule="auto"/>
        <w:rPr>
          <w:rFonts w:eastAsia="Times New Roman" w:cstheme="minorHAnsi"/>
          <w:b/>
          <w:bCs/>
          <w:kern w:val="0"/>
          <w:lang w:eastAsia="en-IN"/>
          <w14:ligatures w14:val="none"/>
        </w:rPr>
      </w:pPr>
      <w:r w:rsidRPr="00EA70D3">
        <w:rPr>
          <w:rFonts w:eastAsia="Times New Roman" w:cstheme="minorHAnsi"/>
          <w:b/>
          <w:bCs/>
          <w:kern w:val="0"/>
          <w:lang w:eastAsia="en-IN"/>
          <w14:ligatures w14:val="none"/>
        </w:rPr>
        <w:t>Threshold:</w:t>
      </w:r>
    </w:p>
    <w:p w14:paraId="17AB9628" w14:textId="77777777" w:rsidR="00EA70D3" w:rsidRPr="00555E38" w:rsidRDefault="00EA70D3" w:rsidP="00834B7A">
      <w:pPr>
        <w:numPr>
          <w:ilvl w:val="1"/>
          <w:numId w:val="2"/>
        </w:numPr>
        <w:tabs>
          <w:tab w:val="num" w:pos="720"/>
        </w:tabs>
        <w:spacing w:before="100" w:beforeAutospacing="1" w:after="100" w:afterAutospacing="1" w:line="240" w:lineRule="auto"/>
        <w:rPr>
          <w:rFonts w:cstheme="minorHAnsi"/>
        </w:rPr>
      </w:pPr>
      <w:r w:rsidRPr="00555E38">
        <w:rPr>
          <w:rFonts w:cstheme="minorHAnsi"/>
          <w:b/>
          <w:bCs/>
        </w:rPr>
        <w:t>Meaning:</w:t>
      </w:r>
      <w:r w:rsidRPr="00555E38">
        <w:rPr>
          <w:rFonts w:cstheme="minorHAnsi"/>
        </w:rPr>
        <w:t xml:space="preserve"> A </w:t>
      </w:r>
      <w:r w:rsidRPr="00555E38">
        <w:rPr>
          <w:rFonts w:eastAsia="Times New Roman" w:cstheme="minorHAnsi"/>
          <w:b/>
          <w:bCs/>
          <w:kern w:val="0"/>
          <w:lang w:eastAsia="en-IN"/>
          <w14:ligatures w14:val="none"/>
        </w:rPr>
        <w:t>predefined</w:t>
      </w:r>
      <w:r w:rsidRPr="00555E38">
        <w:rPr>
          <w:rFonts w:cstheme="minorHAnsi"/>
        </w:rPr>
        <w:t xml:space="preserve"> boundary or level that, when crossed by a monitored metric, triggers an alert or specific action. For example, a "precision threshold" or an "anomaly score threshold."</w:t>
      </w:r>
    </w:p>
    <w:p w14:paraId="2CAC3268" w14:textId="77777777" w:rsidR="00EA70D3" w:rsidRPr="00EA70D3" w:rsidRDefault="00EA70D3" w:rsidP="00EA70D3">
      <w:pPr>
        <w:numPr>
          <w:ilvl w:val="0"/>
          <w:numId w:val="2"/>
        </w:numPr>
        <w:spacing w:before="100" w:beforeAutospacing="1" w:after="100" w:afterAutospacing="1" w:line="240" w:lineRule="auto"/>
        <w:rPr>
          <w:rFonts w:cstheme="minorHAnsi"/>
        </w:rPr>
      </w:pPr>
      <w:r w:rsidRPr="00EA70D3">
        <w:rPr>
          <w:rFonts w:cstheme="minorHAnsi"/>
          <w:b/>
          <w:bCs/>
        </w:rPr>
        <w:t>Baseline:</w:t>
      </w:r>
    </w:p>
    <w:p w14:paraId="65168A42" w14:textId="77777777" w:rsidR="00EA70D3" w:rsidRPr="00555E38" w:rsidRDefault="00EA70D3" w:rsidP="00834B7A">
      <w:pPr>
        <w:numPr>
          <w:ilvl w:val="1"/>
          <w:numId w:val="2"/>
        </w:numPr>
        <w:tabs>
          <w:tab w:val="num" w:pos="720"/>
        </w:tabs>
        <w:spacing w:before="100" w:beforeAutospacing="1" w:after="100" w:afterAutospacing="1" w:line="240" w:lineRule="auto"/>
        <w:rPr>
          <w:rFonts w:cstheme="minorHAnsi"/>
        </w:rPr>
      </w:pPr>
      <w:r w:rsidRPr="00555E38">
        <w:rPr>
          <w:rFonts w:cstheme="minorHAnsi"/>
          <w:b/>
          <w:bCs/>
        </w:rPr>
        <w:t>Meaning:</w:t>
      </w:r>
      <w:r w:rsidRPr="00555E38">
        <w:rPr>
          <w:rFonts w:cstheme="minorHAnsi"/>
        </w:rPr>
        <w:t xml:space="preserve"> A reference point, often derived from historical data or initial model performance, against which current model performance, data distributions, or alert volumes are compared to detect deviations.</w:t>
      </w:r>
    </w:p>
    <w:p w14:paraId="2CC2F4F2" w14:textId="77777777" w:rsidR="00EA70D3" w:rsidRPr="00EA70D3" w:rsidRDefault="00EA70D3" w:rsidP="00EA70D3">
      <w:pPr>
        <w:numPr>
          <w:ilvl w:val="0"/>
          <w:numId w:val="2"/>
        </w:numPr>
        <w:spacing w:before="100" w:beforeAutospacing="1" w:after="100" w:afterAutospacing="1" w:line="240" w:lineRule="auto"/>
        <w:rPr>
          <w:rFonts w:cstheme="minorHAnsi"/>
          <w:b/>
          <w:bCs/>
        </w:rPr>
      </w:pPr>
      <w:r w:rsidRPr="00EA70D3">
        <w:rPr>
          <w:rFonts w:cstheme="minorHAnsi"/>
          <w:b/>
          <w:bCs/>
        </w:rPr>
        <w:t>Alert Triage:</w:t>
      </w:r>
    </w:p>
    <w:p w14:paraId="4E3BC221" w14:textId="77777777" w:rsidR="00EA70D3" w:rsidRPr="00555E38" w:rsidRDefault="00EA70D3" w:rsidP="00834B7A">
      <w:pPr>
        <w:numPr>
          <w:ilvl w:val="1"/>
          <w:numId w:val="2"/>
        </w:numPr>
        <w:tabs>
          <w:tab w:val="num" w:pos="720"/>
        </w:tabs>
        <w:spacing w:before="100" w:beforeAutospacing="1" w:after="100" w:afterAutospacing="1" w:line="240" w:lineRule="auto"/>
        <w:rPr>
          <w:rFonts w:cstheme="minorHAnsi"/>
        </w:rPr>
      </w:pPr>
      <w:r w:rsidRPr="00555E38">
        <w:rPr>
          <w:rFonts w:cstheme="minorHAnsi"/>
          <w:b/>
          <w:bCs/>
        </w:rPr>
        <w:t>Meaning:</w:t>
      </w:r>
      <w:r w:rsidRPr="00555E38">
        <w:rPr>
          <w:rFonts w:cstheme="minorHAnsi"/>
        </w:rPr>
        <w:t xml:space="preserve"> The initial process of reviewing and prioritizing alerts generated by the monitoring system or AML models. It involves quickly assessing the validity and urgency of an alert before escalation.</w:t>
      </w:r>
    </w:p>
    <w:p w14:paraId="65933A23" w14:textId="77777777" w:rsidR="00EA70D3" w:rsidRPr="00EA70D3" w:rsidRDefault="00EA70D3" w:rsidP="00EA70D3">
      <w:pPr>
        <w:numPr>
          <w:ilvl w:val="0"/>
          <w:numId w:val="2"/>
        </w:numPr>
        <w:spacing w:before="100" w:beforeAutospacing="1" w:after="100" w:afterAutospacing="1" w:line="240" w:lineRule="auto"/>
        <w:rPr>
          <w:rFonts w:cstheme="minorHAnsi"/>
          <w:b/>
          <w:bCs/>
        </w:rPr>
      </w:pPr>
      <w:r w:rsidRPr="00EA70D3">
        <w:rPr>
          <w:rFonts w:cstheme="minorHAnsi"/>
          <w:b/>
          <w:bCs/>
        </w:rPr>
        <w:t>False Positive Rate (FPR):</w:t>
      </w:r>
    </w:p>
    <w:p w14:paraId="5C2A3BDC" w14:textId="77777777" w:rsidR="00EA70D3" w:rsidRPr="00555E38" w:rsidRDefault="00EA70D3" w:rsidP="00834B7A">
      <w:pPr>
        <w:numPr>
          <w:ilvl w:val="1"/>
          <w:numId w:val="2"/>
        </w:numPr>
        <w:tabs>
          <w:tab w:val="num" w:pos="720"/>
        </w:tabs>
        <w:spacing w:before="100" w:beforeAutospacing="1" w:after="100" w:afterAutospacing="1" w:line="240" w:lineRule="auto"/>
        <w:rPr>
          <w:rFonts w:cstheme="minorHAnsi"/>
        </w:rPr>
      </w:pPr>
      <w:r w:rsidRPr="00555E38">
        <w:rPr>
          <w:rFonts w:cstheme="minorHAnsi"/>
          <w:b/>
          <w:bCs/>
        </w:rPr>
        <w:t>Meaning:</w:t>
      </w:r>
      <w:r w:rsidRPr="00555E38">
        <w:rPr>
          <w:rFonts w:cstheme="minorHAnsi"/>
        </w:rPr>
        <w:t xml:space="preserve"> The proportion of actual negative cases that were incorrectly identified as positive. It's FP / (FP + </w:t>
      </w:r>
      <w:r w:rsidRPr="00555E38">
        <w:rPr>
          <w:rFonts w:cstheme="minorHAnsi"/>
          <w:b/>
          <w:bCs/>
        </w:rPr>
        <w:t>TN</w:t>
      </w:r>
      <w:r w:rsidRPr="00555E38">
        <w:rPr>
          <w:rFonts w:cstheme="minorHAnsi"/>
        </w:rPr>
        <w:t>). Useful for understanding the burden of incorrect alerts.</w:t>
      </w:r>
    </w:p>
    <w:p w14:paraId="5B475D62" w14:textId="77777777" w:rsidR="00EA70D3" w:rsidRPr="00EA70D3" w:rsidRDefault="00EA70D3" w:rsidP="00EA70D3">
      <w:pPr>
        <w:numPr>
          <w:ilvl w:val="0"/>
          <w:numId w:val="2"/>
        </w:numPr>
        <w:spacing w:before="100" w:beforeAutospacing="1" w:after="100" w:afterAutospacing="1" w:line="240" w:lineRule="auto"/>
        <w:rPr>
          <w:rFonts w:cstheme="minorHAnsi"/>
          <w:b/>
          <w:bCs/>
        </w:rPr>
      </w:pPr>
      <w:r w:rsidRPr="00EA70D3">
        <w:rPr>
          <w:rFonts w:cstheme="minorHAnsi"/>
          <w:b/>
          <w:bCs/>
        </w:rPr>
        <w:t>Model Degradation:</w:t>
      </w:r>
    </w:p>
    <w:p w14:paraId="28CE869E" w14:textId="1F83DB0F" w:rsidR="00834B7A" w:rsidRPr="00555E38" w:rsidRDefault="00EA70D3" w:rsidP="00EA70D3">
      <w:pPr>
        <w:numPr>
          <w:ilvl w:val="1"/>
          <w:numId w:val="2"/>
        </w:numPr>
        <w:tabs>
          <w:tab w:val="num" w:pos="720"/>
        </w:tabs>
        <w:spacing w:before="100" w:beforeAutospacing="1" w:after="100" w:afterAutospacing="1" w:line="240" w:lineRule="auto"/>
        <w:rPr>
          <w:rFonts w:cstheme="minorHAnsi"/>
        </w:rPr>
      </w:pPr>
      <w:r w:rsidRPr="00555E38">
        <w:rPr>
          <w:rFonts w:cstheme="minorHAnsi"/>
          <w:b/>
          <w:bCs/>
        </w:rPr>
        <w:t>Meaning:</w:t>
      </w:r>
      <w:r w:rsidRPr="00555E38">
        <w:rPr>
          <w:rFonts w:cstheme="minorHAnsi"/>
        </w:rPr>
        <w:t xml:space="preserve"> The decline in a machine learning model's performance over time when deployed in a production environment, often due to data drift, concept drift, or operational issues.</w:t>
      </w:r>
    </w:p>
    <w:p w14:paraId="49255F36" w14:textId="77777777" w:rsidR="00EA70D3" w:rsidRPr="00EA70D3" w:rsidRDefault="00EA70D3" w:rsidP="00EA70D3">
      <w:pPr>
        <w:numPr>
          <w:ilvl w:val="0"/>
          <w:numId w:val="2"/>
        </w:numPr>
        <w:spacing w:before="100" w:beforeAutospacing="1" w:after="100" w:afterAutospacing="1" w:line="240" w:lineRule="auto"/>
        <w:rPr>
          <w:rFonts w:cstheme="minorHAnsi"/>
          <w:b/>
          <w:bCs/>
        </w:rPr>
      </w:pPr>
      <w:r w:rsidRPr="00EA70D3">
        <w:rPr>
          <w:rFonts w:cstheme="minorHAnsi"/>
          <w:b/>
          <w:bCs/>
        </w:rPr>
        <w:t>Continuous Integration/Continuous Deployment (CI/CD) for ML:</w:t>
      </w:r>
    </w:p>
    <w:p w14:paraId="39C284DE" w14:textId="77777777" w:rsidR="00EA70D3" w:rsidRPr="00555E38" w:rsidRDefault="00EA70D3" w:rsidP="00834B7A">
      <w:pPr>
        <w:numPr>
          <w:ilvl w:val="1"/>
          <w:numId w:val="2"/>
        </w:numPr>
        <w:tabs>
          <w:tab w:val="num" w:pos="720"/>
        </w:tabs>
        <w:spacing w:before="100" w:beforeAutospacing="1" w:after="100" w:afterAutospacing="1" w:line="240" w:lineRule="auto"/>
        <w:rPr>
          <w:rFonts w:cstheme="minorHAnsi"/>
        </w:rPr>
      </w:pPr>
      <w:r w:rsidRPr="00555E38">
        <w:rPr>
          <w:rFonts w:cstheme="minorHAnsi"/>
          <w:b/>
          <w:bCs/>
        </w:rPr>
        <w:t>Meaning:</w:t>
      </w:r>
      <w:r w:rsidRPr="00555E38">
        <w:rPr>
          <w:rFonts w:cstheme="minorHAnsi"/>
        </w:rPr>
        <w:t xml:space="preserve"> An </w:t>
      </w:r>
      <w:proofErr w:type="spellStart"/>
      <w:r w:rsidRPr="00555E38">
        <w:rPr>
          <w:rFonts w:cstheme="minorHAnsi"/>
        </w:rPr>
        <w:t>MLOps</w:t>
      </w:r>
      <w:proofErr w:type="spellEnd"/>
      <w:r w:rsidRPr="00555E38">
        <w:rPr>
          <w:rFonts w:cstheme="minorHAnsi"/>
        </w:rPr>
        <w:t xml:space="preserve"> practice where code changes (CI) and model updates/deployments (CD) are automated, tested, and released frequently and reliably, often triggered by model retraining or code changes.</w:t>
      </w:r>
    </w:p>
    <w:p w14:paraId="767001DA" w14:textId="77777777" w:rsidR="00EA70D3" w:rsidRPr="00EA70D3" w:rsidRDefault="00EA70D3" w:rsidP="00EA70D3">
      <w:pPr>
        <w:numPr>
          <w:ilvl w:val="0"/>
          <w:numId w:val="2"/>
        </w:numPr>
        <w:spacing w:before="100" w:beforeAutospacing="1" w:after="100" w:afterAutospacing="1" w:line="240" w:lineRule="auto"/>
        <w:rPr>
          <w:rFonts w:cstheme="minorHAnsi"/>
          <w:b/>
          <w:bCs/>
        </w:rPr>
      </w:pPr>
      <w:r w:rsidRPr="00EA70D3">
        <w:rPr>
          <w:rFonts w:cstheme="minorHAnsi"/>
          <w:b/>
          <w:bCs/>
        </w:rPr>
        <w:t>Feature Store:</w:t>
      </w:r>
    </w:p>
    <w:p w14:paraId="4203F3CB" w14:textId="77777777" w:rsidR="00EA70D3" w:rsidRPr="00555E38" w:rsidRDefault="00EA70D3" w:rsidP="00834B7A">
      <w:pPr>
        <w:numPr>
          <w:ilvl w:val="1"/>
          <w:numId w:val="2"/>
        </w:numPr>
        <w:tabs>
          <w:tab w:val="num" w:pos="720"/>
        </w:tabs>
        <w:spacing w:before="100" w:beforeAutospacing="1" w:after="100" w:afterAutospacing="1" w:line="240" w:lineRule="auto"/>
        <w:rPr>
          <w:rFonts w:cstheme="minorHAnsi"/>
        </w:rPr>
      </w:pPr>
      <w:r w:rsidRPr="00555E38">
        <w:rPr>
          <w:rFonts w:cstheme="minorHAnsi"/>
          <w:b/>
          <w:bCs/>
        </w:rPr>
        <w:t>Meaning:</w:t>
      </w:r>
      <w:r w:rsidRPr="00555E38">
        <w:rPr>
          <w:rFonts w:cstheme="minorHAnsi"/>
        </w:rPr>
        <w:t xml:space="preserve"> A centralized repository that standardizes the definition, storage, and access of features for machine learning models. It helps ensure consistency between features used for training and those used for real-time inference.</w:t>
      </w:r>
    </w:p>
    <w:p w14:paraId="2CAC864B" w14:textId="77777777" w:rsidR="00EA70D3" w:rsidRPr="00EA70D3" w:rsidRDefault="00EA70D3" w:rsidP="00EA70D3">
      <w:pPr>
        <w:numPr>
          <w:ilvl w:val="0"/>
          <w:numId w:val="2"/>
        </w:numPr>
        <w:spacing w:before="100" w:beforeAutospacing="1" w:after="100" w:afterAutospacing="1" w:line="240" w:lineRule="auto"/>
        <w:rPr>
          <w:rFonts w:cstheme="minorHAnsi"/>
          <w:b/>
          <w:bCs/>
        </w:rPr>
      </w:pPr>
      <w:r w:rsidRPr="00EA70D3">
        <w:rPr>
          <w:rFonts w:cstheme="minorHAnsi"/>
          <w:b/>
          <w:bCs/>
        </w:rPr>
        <w:t>Model Registry:</w:t>
      </w:r>
    </w:p>
    <w:p w14:paraId="71A8B306" w14:textId="77777777" w:rsidR="00EA70D3" w:rsidRPr="00555E38" w:rsidRDefault="00EA70D3" w:rsidP="00834B7A">
      <w:pPr>
        <w:numPr>
          <w:ilvl w:val="1"/>
          <w:numId w:val="2"/>
        </w:numPr>
        <w:tabs>
          <w:tab w:val="num" w:pos="720"/>
        </w:tabs>
        <w:spacing w:before="100" w:beforeAutospacing="1" w:after="100" w:afterAutospacing="1" w:line="240" w:lineRule="auto"/>
        <w:rPr>
          <w:rFonts w:cstheme="minorHAnsi"/>
        </w:rPr>
      </w:pPr>
      <w:r w:rsidRPr="00555E38">
        <w:rPr>
          <w:rFonts w:cstheme="minorHAnsi"/>
          <w:b/>
          <w:bCs/>
        </w:rPr>
        <w:t>Meaning:</w:t>
      </w:r>
      <w:r w:rsidRPr="00555E38">
        <w:rPr>
          <w:rFonts w:cstheme="minorHAnsi"/>
        </w:rPr>
        <w:t xml:space="preserve"> A centralized system for tracking, versioning, and managing ML models throughout their lifecycle. It </w:t>
      </w:r>
      <w:r w:rsidRPr="00555E38">
        <w:rPr>
          <w:rFonts w:cstheme="minorHAnsi"/>
          <w:b/>
          <w:bCs/>
        </w:rPr>
        <w:t>stores</w:t>
      </w:r>
      <w:r w:rsidRPr="00555E38">
        <w:rPr>
          <w:rFonts w:cstheme="minorHAnsi"/>
        </w:rPr>
        <w:t xml:space="preserve"> metadata about models (e.g., version, metrics, training data, responsible team).</w:t>
      </w:r>
    </w:p>
    <w:p w14:paraId="6FE8EDD4" w14:textId="77777777" w:rsidR="00EA70D3" w:rsidRPr="00EA70D3" w:rsidRDefault="00EA70D3" w:rsidP="00EA70D3">
      <w:pPr>
        <w:numPr>
          <w:ilvl w:val="0"/>
          <w:numId w:val="2"/>
        </w:numPr>
        <w:spacing w:before="100" w:beforeAutospacing="1" w:after="100" w:afterAutospacing="1" w:line="240" w:lineRule="auto"/>
        <w:rPr>
          <w:rFonts w:cstheme="minorHAnsi"/>
          <w:b/>
          <w:bCs/>
        </w:rPr>
      </w:pPr>
      <w:r w:rsidRPr="00EA70D3">
        <w:rPr>
          <w:rFonts w:cstheme="minorHAnsi"/>
          <w:b/>
          <w:bCs/>
        </w:rPr>
        <w:t xml:space="preserve">Explainability (XAI - </w:t>
      </w:r>
      <w:proofErr w:type="spellStart"/>
      <w:r w:rsidRPr="00EA70D3">
        <w:rPr>
          <w:rFonts w:cstheme="minorHAnsi"/>
          <w:b/>
          <w:bCs/>
        </w:rPr>
        <w:t>eXplainable</w:t>
      </w:r>
      <w:proofErr w:type="spellEnd"/>
      <w:r w:rsidRPr="00EA70D3">
        <w:rPr>
          <w:rFonts w:cstheme="minorHAnsi"/>
          <w:b/>
          <w:bCs/>
        </w:rPr>
        <w:t xml:space="preserve"> AI):</w:t>
      </w:r>
    </w:p>
    <w:p w14:paraId="1590CBE4" w14:textId="24BAD27E" w:rsidR="00F00C63" w:rsidRPr="00555E38" w:rsidRDefault="00EA70D3" w:rsidP="00F00C63">
      <w:pPr>
        <w:numPr>
          <w:ilvl w:val="1"/>
          <w:numId w:val="2"/>
        </w:numPr>
        <w:tabs>
          <w:tab w:val="num" w:pos="720"/>
        </w:tabs>
        <w:spacing w:before="100" w:beforeAutospacing="1" w:after="100" w:afterAutospacing="1" w:line="240" w:lineRule="auto"/>
        <w:rPr>
          <w:rFonts w:cstheme="minorHAnsi"/>
        </w:rPr>
      </w:pPr>
      <w:r w:rsidRPr="00555E38">
        <w:rPr>
          <w:rFonts w:cstheme="minorHAnsi"/>
          <w:b/>
          <w:bCs/>
        </w:rPr>
        <w:t>Meaning:</w:t>
      </w:r>
      <w:r w:rsidRPr="00555E38">
        <w:rPr>
          <w:rFonts w:cstheme="minorHAnsi"/>
        </w:rPr>
        <w:t xml:space="preserve"> The ability to understand </w:t>
      </w:r>
      <w:r w:rsidRPr="00555E38">
        <w:rPr>
          <w:rFonts w:cstheme="minorHAnsi"/>
          <w:i/>
          <w:iCs/>
        </w:rPr>
        <w:t>why</w:t>
      </w:r>
      <w:r w:rsidRPr="00555E38">
        <w:rPr>
          <w:rFonts w:cstheme="minorHAnsi"/>
        </w:rPr>
        <w:t xml:space="preserve"> an AI model made a particular decision or </w:t>
      </w:r>
      <w:r w:rsidRPr="00555E38">
        <w:rPr>
          <w:rFonts w:cstheme="minorHAnsi"/>
          <w:b/>
          <w:bCs/>
        </w:rPr>
        <w:t>prediction</w:t>
      </w:r>
      <w:r w:rsidRPr="00555E38">
        <w:rPr>
          <w:rFonts w:cstheme="minorHAnsi"/>
        </w:rPr>
        <w:t>. In AML, this is critical for justifying alerts to compliance officers and regulators, and for enabling analysts to understand suspicious activity.</w:t>
      </w:r>
    </w:p>
    <w:p w14:paraId="46BFA41C" w14:textId="77777777" w:rsidR="00EA70D3" w:rsidRPr="00EA70D3" w:rsidRDefault="00EA70D3" w:rsidP="00EA70D3">
      <w:pPr>
        <w:numPr>
          <w:ilvl w:val="0"/>
          <w:numId w:val="2"/>
        </w:numPr>
        <w:spacing w:before="100" w:beforeAutospacing="1" w:after="100" w:afterAutospacing="1" w:line="240" w:lineRule="auto"/>
        <w:rPr>
          <w:rFonts w:cstheme="minorHAnsi"/>
          <w:b/>
          <w:bCs/>
        </w:rPr>
      </w:pPr>
      <w:r w:rsidRPr="00EA70D3">
        <w:rPr>
          <w:rFonts w:cstheme="minorHAnsi"/>
          <w:b/>
          <w:bCs/>
        </w:rPr>
        <w:t>Bias Detection:</w:t>
      </w:r>
    </w:p>
    <w:p w14:paraId="4107997E" w14:textId="77777777" w:rsidR="00EA70D3" w:rsidRPr="00555E38" w:rsidRDefault="00EA70D3" w:rsidP="00834B7A">
      <w:pPr>
        <w:numPr>
          <w:ilvl w:val="1"/>
          <w:numId w:val="2"/>
        </w:numPr>
        <w:tabs>
          <w:tab w:val="num" w:pos="720"/>
        </w:tabs>
        <w:spacing w:before="100" w:beforeAutospacing="1" w:after="100" w:afterAutospacing="1" w:line="240" w:lineRule="auto"/>
        <w:rPr>
          <w:rFonts w:cstheme="minorHAnsi"/>
        </w:rPr>
      </w:pPr>
      <w:r w:rsidRPr="00555E38">
        <w:rPr>
          <w:rFonts w:cstheme="minorHAnsi"/>
          <w:b/>
          <w:bCs/>
        </w:rPr>
        <w:lastRenderedPageBreak/>
        <w:t>Meaning:</w:t>
      </w:r>
      <w:r w:rsidRPr="00555E38">
        <w:rPr>
          <w:rFonts w:cstheme="minorHAnsi"/>
        </w:rPr>
        <w:t xml:space="preserve"> The process of identifying unintended or unfair biases in machine learning models, often related to protected attributes (e.g., race, gender). Crucial for ethical AI and regulatory fairness.</w:t>
      </w:r>
    </w:p>
    <w:p w14:paraId="5B985003" w14:textId="77777777" w:rsidR="00EA70D3" w:rsidRPr="00EA70D3" w:rsidRDefault="00EA70D3" w:rsidP="00EA70D3">
      <w:pPr>
        <w:numPr>
          <w:ilvl w:val="0"/>
          <w:numId w:val="2"/>
        </w:numPr>
        <w:spacing w:before="100" w:beforeAutospacing="1" w:after="100" w:afterAutospacing="1" w:line="240" w:lineRule="auto"/>
        <w:rPr>
          <w:rFonts w:cstheme="minorHAnsi"/>
          <w:b/>
          <w:bCs/>
        </w:rPr>
      </w:pPr>
      <w:r w:rsidRPr="00EA70D3">
        <w:rPr>
          <w:rFonts w:cstheme="minorHAnsi"/>
          <w:b/>
          <w:bCs/>
        </w:rPr>
        <w:t>SAR (Suspicious Activity Report):</w:t>
      </w:r>
    </w:p>
    <w:p w14:paraId="7D4269BD" w14:textId="77777777" w:rsidR="00EA70D3" w:rsidRPr="00555E38" w:rsidRDefault="00EA70D3" w:rsidP="00834B7A">
      <w:pPr>
        <w:numPr>
          <w:ilvl w:val="1"/>
          <w:numId w:val="2"/>
        </w:numPr>
        <w:tabs>
          <w:tab w:val="num" w:pos="720"/>
        </w:tabs>
        <w:spacing w:before="100" w:beforeAutospacing="1" w:after="100" w:afterAutospacing="1" w:line="240" w:lineRule="auto"/>
        <w:rPr>
          <w:rFonts w:cstheme="minorHAnsi"/>
        </w:rPr>
      </w:pPr>
      <w:r w:rsidRPr="00555E38">
        <w:rPr>
          <w:rFonts w:cstheme="minorHAnsi"/>
          <w:b/>
          <w:bCs/>
        </w:rPr>
        <w:t>Meaning:</w:t>
      </w:r>
      <w:r w:rsidRPr="00555E38">
        <w:rPr>
          <w:rFonts w:cstheme="minorHAnsi"/>
        </w:rPr>
        <w:t xml:space="preserve"> A mandatory report that financial institutions must file with a financial intelligence unit (e.g., FinCEN in the US) when they suspect a transaction or activity might involve money laundering or terrorist financing. The ultimate output of a confirmed AML alert.</w:t>
      </w:r>
    </w:p>
    <w:p w14:paraId="77DF7204" w14:textId="77777777" w:rsidR="00EA70D3" w:rsidRPr="00EA70D3" w:rsidRDefault="00EA70D3" w:rsidP="00EA70D3">
      <w:pPr>
        <w:numPr>
          <w:ilvl w:val="0"/>
          <w:numId w:val="2"/>
        </w:numPr>
        <w:spacing w:before="100" w:beforeAutospacing="1" w:after="100" w:afterAutospacing="1" w:line="240" w:lineRule="auto"/>
        <w:rPr>
          <w:rFonts w:cstheme="minorHAnsi"/>
          <w:b/>
          <w:bCs/>
        </w:rPr>
      </w:pPr>
      <w:r w:rsidRPr="00EA70D3">
        <w:rPr>
          <w:rFonts w:cstheme="minorHAnsi"/>
          <w:b/>
          <w:bCs/>
        </w:rPr>
        <w:t>KYC (Know Your Customer) / CDD (Customer Due Diligence):</w:t>
      </w:r>
    </w:p>
    <w:p w14:paraId="5225F51E" w14:textId="77777777" w:rsidR="00EA70D3" w:rsidRPr="00555E38" w:rsidRDefault="00EA70D3" w:rsidP="00834B7A">
      <w:pPr>
        <w:numPr>
          <w:ilvl w:val="1"/>
          <w:numId w:val="2"/>
        </w:numPr>
        <w:tabs>
          <w:tab w:val="num" w:pos="720"/>
        </w:tabs>
        <w:spacing w:before="100" w:beforeAutospacing="1" w:after="100" w:afterAutospacing="1" w:line="240" w:lineRule="auto"/>
        <w:rPr>
          <w:rFonts w:cstheme="minorHAnsi"/>
        </w:rPr>
      </w:pPr>
      <w:r w:rsidRPr="00555E38">
        <w:rPr>
          <w:rFonts w:cstheme="minorHAnsi"/>
          <w:b/>
          <w:bCs/>
        </w:rPr>
        <w:t>Meaning:</w:t>
      </w:r>
      <w:r w:rsidRPr="00555E38">
        <w:rPr>
          <w:rFonts w:cstheme="minorHAnsi"/>
        </w:rPr>
        <w:t xml:space="preserve"> Processes used by financial institutions to verify the identity of their clients and assess their suitability and risk profiles. While not direct ML model outputs, they form critical input data for AML models and are part of the broader AML ecosystem.</w:t>
      </w:r>
    </w:p>
    <w:p w14:paraId="15396EDF" w14:textId="77777777" w:rsidR="00EA70D3" w:rsidRPr="00EA70D3" w:rsidRDefault="00EA70D3" w:rsidP="00EA70D3">
      <w:pPr>
        <w:numPr>
          <w:ilvl w:val="0"/>
          <w:numId w:val="2"/>
        </w:numPr>
        <w:spacing w:before="100" w:beforeAutospacing="1" w:after="100" w:afterAutospacing="1" w:line="240" w:lineRule="auto"/>
        <w:rPr>
          <w:rFonts w:cstheme="minorHAnsi"/>
          <w:b/>
          <w:bCs/>
        </w:rPr>
      </w:pPr>
      <w:r w:rsidRPr="00EA70D3">
        <w:rPr>
          <w:rFonts w:cstheme="minorHAnsi"/>
          <w:b/>
          <w:bCs/>
        </w:rPr>
        <w:t>Model Versioning:</w:t>
      </w:r>
    </w:p>
    <w:p w14:paraId="20761C1D" w14:textId="2F153008" w:rsidR="00EA70D3" w:rsidRPr="00EA70D3" w:rsidRDefault="00EA70D3" w:rsidP="00834B7A">
      <w:pPr>
        <w:numPr>
          <w:ilvl w:val="1"/>
          <w:numId w:val="2"/>
        </w:numPr>
        <w:tabs>
          <w:tab w:val="num" w:pos="720"/>
        </w:tabs>
        <w:spacing w:before="100" w:beforeAutospacing="1" w:after="100" w:afterAutospacing="1" w:line="240" w:lineRule="auto"/>
        <w:rPr>
          <w:rFonts w:cstheme="minorHAnsi"/>
        </w:rPr>
      </w:pPr>
      <w:r w:rsidRPr="00555E38">
        <w:rPr>
          <w:rFonts w:cstheme="minorHAnsi"/>
          <w:b/>
          <w:bCs/>
        </w:rPr>
        <w:t>Meaning:</w:t>
      </w:r>
      <w:r w:rsidRPr="00555E38">
        <w:rPr>
          <w:rFonts w:cstheme="minorHAnsi"/>
        </w:rPr>
        <w:t xml:space="preserve"> The practice of assigning unique identifiers to different iterations of an ML model, allowing tracking of changes, reproducibility, and enabling easy rollback to previous versions if needed.</w:t>
      </w:r>
    </w:p>
    <w:sectPr w:rsidR="00EA70D3" w:rsidRPr="00EA70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2458E"/>
    <w:multiLevelType w:val="multilevel"/>
    <w:tmpl w:val="1A42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D1096"/>
    <w:multiLevelType w:val="multilevel"/>
    <w:tmpl w:val="0992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F4499"/>
    <w:multiLevelType w:val="multilevel"/>
    <w:tmpl w:val="B3266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F0003"/>
    <w:multiLevelType w:val="multilevel"/>
    <w:tmpl w:val="5D6446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3250D0"/>
    <w:multiLevelType w:val="multilevel"/>
    <w:tmpl w:val="031E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8D07DC"/>
    <w:multiLevelType w:val="multilevel"/>
    <w:tmpl w:val="72AA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83542B"/>
    <w:multiLevelType w:val="multilevel"/>
    <w:tmpl w:val="83B66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A53F8B"/>
    <w:multiLevelType w:val="multilevel"/>
    <w:tmpl w:val="FAD2E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14015C"/>
    <w:multiLevelType w:val="multilevel"/>
    <w:tmpl w:val="CA4C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0B1072"/>
    <w:multiLevelType w:val="multilevel"/>
    <w:tmpl w:val="49688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4C56CE"/>
    <w:multiLevelType w:val="multilevel"/>
    <w:tmpl w:val="D1D2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915C45"/>
    <w:multiLevelType w:val="hybridMultilevel"/>
    <w:tmpl w:val="140A0B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F2743B8"/>
    <w:multiLevelType w:val="multilevel"/>
    <w:tmpl w:val="35DC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665C76"/>
    <w:multiLevelType w:val="multilevel"/>
    <w:tmpl w:val="D0FAC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7D6C47"/>
    <w:multiLevelType w:val="multilevel"/>
    <w:tmpl w:val="79F64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183461"/>
    <w:multiLevelType w:val="multilevel"/>
    <w:tmpl w:val="703AC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E74C07"/>
    <w:multiLevelType w:val="multilevel"/>
    <w:tmpl w:val="E1CCC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A000F7"/>
    <w:multiLevelType w:val="multilevel"/>
    <w:tmpl w:val="4D04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074795"/>
    <w:multiLevelType w:val="multilevel"/>
    <w:tmpl w:val="D9A41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440694"/>
    <w:multiLevelType w:val="multilevel"/>
    <w:tmpl w:val="FC04D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1C1B5D"/>
    <w:multiLevelType w:val="hybridMultilevel"/>
    <w:tmpl w:val="FD3C7A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980084B"/>
    <w:multiLevelType w:val="multilevel"/>
    <w:tmpl w:val="A9326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C500AE"/>
    <w:multiLevelType w:val="multilevel"/>
    <w:tmpl w:val="67DE0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88372F"/>
    <w:multiLevelType w:val="multilevel"/>
    <w:tmpl w:val="79AC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355296"/>
    <w:multiLevelType w:val="multilevel"/>
    <w:tmpl w:val="2A86E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D33760"/>
    <w:multiLevelType w:val="multilevel"/>
    <w:tmpl w:val="21BC78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9118EB"/>
    <w:multiLevelType w:val="multilevel"/>
    <w:tmpl w:val="4AEE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1D3862"/>
    <w:multiLevelType w:val="multilevel"/>
    <w:tmpl w:val="6E18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5D77BE"/>
    <w:multiLevelType w:val="multilevel"/>
    <w:tmpl w:val="F4CC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631403"/>
    <w:multiLevelType w:val="multilevel"/>
    <w:tmpl w:val="E280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C36DA3"/>
    <w:multiLevelType w:val="multilevel"/>
    <w:tmpl w:val="CABC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C33956"/>
    <w:multiLevelType w:val="multilevel"/>
    <w:tmpl w:val="A5B82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793508"/>
    <w:multiLevelType w:val="multilevel"/>
    <w:tmpl w:val="79D8C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BD6434"/>
    <w:multiLevelType w:val="multilevel"/>
    <w:tmpl w:val="D962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B57534"/>
    <w:multiLevelType w:val="multilevel"/>
    <w:tmpl w:val="1A00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E70E3C"/>
    <w:multiLevelType w:val="multilevel"/>
    <w:tmpl w:val="7138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0516626">
    <w:abstractNumId w:val="3"/>
  </w:num>
  <w:num w:numId="2" w16cid:durableId="2032871072">
    <w:abstractNumId w:val="25"/>
  </w:num>
  <w:num w:numId="3" w16cid:durableId="846362486">
    <w:abstractNumId w:val="29"/>
  </w:num>
  <w:num w:numId="4" w16cid:durableId="1770615034">
    <w:abstractNumId w:val="22"/>
  </w:num>
  <w:num w:numId="5" w16cid:durableId="884753320">
    <w:abstractNumId w:val="1"/>
  </w:num>
  <w:num w:numId="6" w16cid:durableId="1121654874">
    <w:abstractNumId w:val="16"/>
  </w:num>
  <w:num w:numId="7" w16cid:durableId="652291512">
    <w:abstractNumId w:val="26"/>
  </w:num>
  <w:num w:numId="8" w16cid:durableId="1541698167">
    <w:abstractNumId w:val="12"/>
  </w:num>
  <w:num w:numId="9" w16cid:durableId="131678455">
    <w:abstractNumId w:val="8"/>
  </w:num>
  <w:num w:numId="10" w16cid:durableId="10885217">
    <w:abstractNumId w:val="9"/>
  </w:num>
  <w:num w:numId="11" w16cid:durableId="1774207947">
    <w:abstractNumId w:val="31"/>
  </w:num>
  <w:num w:numId="12" w16cid:durableId="772286556">
    <w:abstractNumId w:val="0"/>
  </w:num>
  <w:num w:numId="13" w16cid:durableId="981887280">
    <w:abstractNumId w:val="7"/>
  </w:num>
  <w:num w:numId="14" w16cid:durableId="65299040">
    <w:abstractNumId w:val="10"/>
  </w:num>
  <w:num w:numId="15" w16cid:durableId="1309553954">
    <w:abstractNumId w:val="19"/>
  </w:num>
  <w:num w:numId="16" w16cid:durableId="1377969134">
    <w:abstractNumId w:val="6"/>
  </w:num>
  <w:num w:numId="17" w16cid:durableId="1432120552">
    <w:abstractNumId w:val="13"/>
  </w:num>
  <w:num w:numId="18" w16cid:durableId="1831675108">
    <w:abstractNumId w:val="24"/>
  </w:num>
  <w:num w:numId="19" w16cid:durableId="181749008">
    <w:abstractNumId w:val="20"/>
  </w:num>
  <w:num w:numId="20" w16cid:durableId="1161038968">
    <w:abstractNumId w:val="23"/>
  </w:num>
  <w:num w:numId="21" w16cid:durableId="552234097">
    <w:abstractNumId w:val="2"/>
  </w:num>
  <w:num w:numId="22" w16cid:durableId="235745007">
    <w:abstractNumId w:val="27"/>
  </w:num>
  <w:num w:numId="23" w16cid:durableId="134687899">
    <w:abstractNumId w:val="18"/>
  </w:num>
  <w:num w:numId="24" w16cid:durableId="1155268990">
    <w:abstractNumId w:val="33"/>
  </w:num>
  <w:num w:numId="25" w16cid:durableId="1340962325">
    <w:abstractNumId w:val="28"/>
  </w:num>
  <w:num w:numId="26" w16cid:durableId="1499998810">
    <w:abstractNumId w:val="21"/>
  </w:num>
  <w:num w:numId="27" w16cid:durableId="730234418">
    <w:abstractNumId w:val="34"/>
  </w:num>
  <w:num w:numId="28" w16cid:durableId="2115397075">
    <w:abstractNumId w:val="15"/>
  </w:num>
  <w:num w:numId="29" w16cid:durableId="528297642">
    <w:abstractNumId w:val="5"/>
  </w:num>
  <w:num w:numId="30" w16cid:durableId="816335787">
    <w:abstractNumId w:val="30"/>
  </w:num>
  <w:num w:numId="31" w16cid:durableId="1895775862">
    <w:abstractNumId w:val="4"/>
  </w:num>
  <w:num w:numId="32" w16cid:durableId="208343080">
    <w:abstractNumId w:val="35"/>
  </w:num>
  <w:num w:numId="33" w16cid:durableId="1359623439">
    <w:abstractNumId w:val="32"/>
  </w:num>
  <w:num w:numId="34" w16cid:durableId="1588808549">
    <w:abstractNumId w:val="17"/>
  </w:num>
  <w:num w:numId="35" w16cid:durableId="664356744">
    <w:abstractNumId w:val="14"/>
  </w:num>
  <w:num w:numId="36" w16cid:durableId="3361536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0D3"/>
    <w:rsid w:val="00273D62"/>
    <w:rsid w:val="002A54F2"/>
    <w:rsid w:val="00440D05"/>
    <w:rsid w:val="00834B7A"/>
    <w:rsid w:val="00875342"/>
    <w:rsid w:val="009546D7"/>
    <w:rsid w:val="009B1410"/>
    <w:rsid w:val="009B60F8"/>
    <w:rsid w:val="00A40E06"/>
    <w:rsid w:val="00C31D7B"/>
    <w:rsid w:val="00CC037B"/>
    <w:rsid w:val="00EA70D3"/>
    <w:rsid w:val="00F00C63"/>
    <w:rsid w:val="00F74C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6D2A5"/>
  <w15:chartTrackingRefBased/>
  <w15:docId w15:val="{3AFDFEAB-8183-493E-9B61-24DCCC22E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70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A70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A70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A70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70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70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70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70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70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0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A70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A70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A70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70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70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70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70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70D3"/>
    <w:rPr>
      <w:rFonts w:eastAsiaTheme="majorEastAsia" w:cstheme="majorBidi"/>
      <w:color w:val="272727" w:themeColor="text1" w:themeTint="D8"/>
    </w:rPr>
  </w:style>
  <w:style w:type="paragraph" w:styleId="Title">
    <w:name w:val="Title"/>
    <w:basedOn w:val="Normal"/>
    <w:next w:val="Normal"/>
    <w:link w:val="TitleChar"/>
    <w:uiPriority w:val="10"/>
    <w:qFormat/>
    <w:rsid w:val="00EA70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0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70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70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70D3"/>
    <w:pPr>
      <w:spacing w:before="160"/>
      <w:jc w:val="center"/>
    </w:pPr>
    <w:rPr>
      <w:i/>
      <w:iCs/>
      <w:color w:val="404040" w:themeColor="text1" w:themeTint="BF"/>
    </w:rPr>
  </w:style>
  <w:style w:type="character" w:customStyle="1" w:styleId="QuoteChar">
    <w:name w:val="Quote Char"/>
    <w:basedOn w:val="DefaultParagraphFont"/>
    <w:link w:val="Quote"/>
    <w:uiPriority w:val="29"/>
    <w:rsid w:val="00EA70D3"/>
    <w:rPr>
      <w:i/>
      <w:iCs/>
      <w:color w:val="404040" w:themeColor="text1" w:themeTint="BF"/>
    </w:rPr>
  </w:style>
  <w:style w:type="paragraph" w:styleId="ListParagraph">
    <w:name w:val="List Paragraph"/>
    <w:basedOn w:val="Normal"/>
    <w:uiPriority w:val="34"/>
    <w:qFormat/>
    <w:rsid w:val="00EA70D3"/>
    <w:pPr>
      <w:ind w:left="720"/>
      <w:contextualSpacing/>
    </w:pPr>
  </w:style>
  <w:style w:type="character" w:styleId="IntenseEmphasis">
    <w:name w:val="Intense Emphasis"/>
    <w:basedOn w:val="DefaultParagraphFont"/>
    <w:uiPriority w:val="21"/>
    <w:qFormat/>
    <w:rsid w:val="00EA70D3"/>
    <w:rPr>
      <w:i/>
      <w:iCs/>
      <w:color w:val="2F5496" w:themeColor="accent1" w:themeShade="BF"/>
    </w:rPr>
  </w:style>
  <w:style w:type="paragraph" w:styleId="IntenseQuote">
    <w:name w:val="Intense Quote"/>
    <w:basedOn w:val="Normal"/>
    <w:next w:val="Normal"/>
    <w:link w:val="IntenseQuoteChar"/>
    <w:uiPriority w:val="30"/>
    <w:qFormat/>
    <w:rsid w:val="00EA70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70D3"/>
    <w:rPr>
      <w:i/>
      <w:iCs/>
      <w:color w:val="2F5496" w:themeColor="accent1" w:themeShade="BF"/>
    </w:rPr>
  </w:style>
  <w:style w:type="character" w:styleId="IntenseReference">
    <w:name w:val="Intense Reference"/>
    <w:basedOn w:val="DefaultParagraphFont"/>
    <w:uiPriority w:val="32"/>
    <w:qFormat/>
    <w:rsid w:val="00EA70D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509119">
      <w:bodyDiv w:val="1"/>
      <w:marLeft w:val="0"/>
      <w:marRight w:val="0"/>
      <w:marTop w:val="0"/>
      <w:marBottom w:val="0"/>
      <w:divBdr>
        <w:top w:val="none" w:sz="0" w:space="0" w:color="auto"/>
        <w:left w:val="none" w:sz="0" w:space="0" w:color="auto"/>
        <w:bottom w:val="none" w:sz="0" w:space="0" w:color="auto"/>
        <w:right w:val="none" w:sz="0" w:space="0" w:color="auto"/>
      </w:divBdr>
    </w:div>
    <w:div w:id="681082703">
      <w:bodyDiv w:val="1"/>
      <w:marLeft w:val="0"/>
      <w:marRight w:val="0"/>
      <w:marTop w:val="0"/>
      <w:marBottom w:val="0"/>
      <w:divBdr>
        <w:top w:val="none" w:sz="0" w:space="0" w:color="auto"/>
        <w:left w:val="none" w:sz="0" w:space="0" w:color="auto"/>
        <w:bottom w:val="none" w:sz="0" w:space="0" w:color="auto"/>
        <w:right w:val="none" w:sz="0" w:space="0" w:color="auto"/>
      </w:divBdr>
    </w:div>
    <w:div w:id="900409131">
      <w:bodyDiv w:val="1"/>
      <w:marLeft w:val="0"/>
      <w:marRight w:val="0"/>
      <w:marTop w:val="0"/>
      <w:marBottom w:val="0"/>
      <w:divBdr>
        <w:top w:val="none" w:sz="0" w:space="0" w:color="auto"/>
        <w:left w:val="none" w:sz="0" w:space="0" w:color="auto"/>
        <w:bottom w:val="none" w:sz="0" w:space="0" w:color="auto"/>
        <w:right w:val="none" w:sz="0" w:space="0" w:color="auto"/>
      </w:divBdr>
    </w:div>
    <w:div w:id="1370257236">
      <w:bodyDiv w:val="1"/>
      <w:marLeft w:val="0"/>
      <w:marRight w:val="0"/>
      <w:marTop w:val="0"/>
      <w:marBottom w:val="0"/>
      <w:divBdr>
        <w:top w:val="none" w:sz="0" w:space="0" w:color="auto"/>
        <w:left w:val="none" w:sz="0" w:space="0" w:color="auto"/>
        <w:bottom w:val="none" w:sz="0" w:space="0" w:color="auto"/>
        <w:right w:val="none" w:sz="0" w:space="0" w:color="auto"/>
      </w:divBdr>
    </w:div>
    <w:div w:id="1547372399">
      <w:bodyDiv w:val="1"/>
      <w:marLeft w:val="0"/>
      <w:marRight w:val="0"/>
      <w:marTop w:val="0"/>
      <w:marBottom w:val="0"/>
      <w:divBdr>
        <w:top w:val="none" w:sz="0" w:space="0" w:color="auto"/>
        <w:left w:val="none" w:sz="0" w:space="0" w:color="auto"/>
        <w:bottom w:val="none" w:sz="0" w:space="0" w:color="auto"/>
        <w:right w:val="none" w:sz="0" w:space="0" w:color="auto"/>
      </w:divBdr>
    </w:div>
    <w:div w:id="192499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668E0-F006-430A-A78A-723D3CCE7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1284</Words>
  <Characters>7320</Characters>
  <Application>Microsoft Office Word</Application>
  <DocSecurity>0</DocSecurity>
  <Lines>61</Lines>
  <Paragraphs>17</Paragraphs>
  <ScaleCrop>false</ScaleCrop>
  <Company/>
  <LinksUpToDate>false</LinksUpToDate>
  <CharactersWithSpaces>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Patil</dc:creator>
  <cp:keywords/>
  <dc:description/>
  <cp:lastModifiedBy>Dhruv Patil</cp:lastModifiedBy>
  <cp:revision>10</cp:revision>
  <dcterms:created xsi:type="dcterms:W3CDTF">2025-06-01T07:13:00Z</dcterms:created>
  <dcterms:modified xsi:type="dcterms:W3CDTF">2025-06-01T07:24:00Z</dcterms:modified>
</cp:coreProperties>
</file>