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How do word embeddings capture semantic meaning in text preprocessing?</w:t>
      </w:r>
    </w:p>
    <w:p w:rsidR="00000000" w:rsidDel="00000000" w:rsidP="00000000" w:rsidRDefault="00000000" w:rsidRPr="00000000" w14:paraId="00000004">
      <w:pPr>
        <w:jc w:val="both"/>
        <w:rPr/>
      </w:pPr>
      <w:r w:rsidDel="00000000" w:rsidR="00000000" w:rsidRPr="00000000">
        <w:rPr>
          <w:rtl w:val="0"/>
        </w:rPr>
        <w:t xml:space="preserve">   Word embeddings capture semantic meaning by representing words as dense vectors in a continuous space, where similar words are located closer to each other. These embeddings are learned from large text corpora using techniques like Word2Vec or GloVe. By capturing co-occurrence patterns, word embeddings encode semantic relationships, allowing algorithms to understand and reason about the meaning of words based on their contextual usage.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2. Explain the concept of recurrent neural networks (RNNs) and their role in text processing tasks.</w:t>
      </w:r>
    </w:p>
    <w:p w:rsidR="00000000" w:rsidDel="00000000" w:rsidP="00000000" w:rsidRDefault="00000000" w:rsidRPr="00000000" w14:paraId="00000007">
      <w:pPr>
        <w:jc w:val="both"/>
        <w:rPr/>
      </w:pPr>
      <w:r w:rsidDel="00000000" w:rsidR="00000000" w:rsidRPr="00000000">
        <w:rPr>
          <w:rtl w:val="0"/>
        </w:rPr>
        <w:t xml:space="preserve">   RNNs are a type of neural network architecture designed to handle sequential data, such as text. They have recurrent connections that allow information to persist across time steps, enabling the network to capture dependencies and long-term context in the sequence. RNNs process text by sequentially feeding input words and updating hidden states, allowing them to model sequential relationships and perform tasks like language modeling, sentiment analysis, or machine translation.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3. What is the encoder-decoder concept, and how is it applied in tasks like machine translation or text summarization?</w:t>
      </w:r>
    </w:p>
    <w:p w:rsidR="00000000" w:rsidDel="00000000" w:rsidP="00000000" w:rsidRDefault="00000000" w:rsidRPr="00000000" w14:paraId="0000000A">
      <w:pPr>
        <w:jc w:val="both"/>
        <w:rPr/>
      </w:pPr>
      <w:r w:rsidDel="00000000" w:rsidR="00000000" w:rsidRPr="00000000">
        <w:rPr>
          <w:rtl w:val="0"/>
        </w:rPr>
        <w:t xml:space="preserve">   The encoder-decoder concept is a framework used in tasks like machine translation or text summarization. In this architecture, the encoder network processes the input sequence and learns a representation that captures the input's information. The decoder network takes this representation and generates an output sequence, typically of different length or language. The encoder-decoder concept enables models to handle variable-length inputs and outputs and is widely used in sequence-to-sequence tasks.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4. Discuss the advantages of attention-based mechanisms in text processing models.</w:t>
      </w:r>
    </w:p>
    <w:p w:rsidR="00000000" w:rsidDel="00000000" w:rsidP="00000000" w:rsidRDefault="00000000" w:rsidRPr="00000000" w14:paraId="0000000D">
      <w:pPr>
        <w:jc w:val="both"/>
        <w:rPr/>
      </w:pPr>
      <w:r w:rsidDel="00000000" w:rsidR="00000000" w:rsidRPr="00000000">
        <w:rPr>
          <w:rtl w:val="0"/>
        </w:rPr>
        <w:t xml:space="preserve">   Attention-based mechanisms allow text processing models to focus on the most relevant parts of the input sequence while generating the output. They assign importance weights to different elements of the input sequence, allowing the model to selectively attend to relevant information. Advantages of attention mechanisms include improved model performance by capturing long-range dependencies, handling variable-length inputs more effectively, and enabling better interpretability of the model's decision-making process.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5. Explain the concept of self-attention mechanism and its advantages in natural language processing.</w:t>
      </w:r>
    </w:p>
    <w:p w:rsidR="00000000" w:rsidDel="00000000" w:rsidP="00000000" w:rsidRDefault="00000000" w:rsidRPr="00000000" w14:paraId="00000010">
      <w:pPr>
        <w:jc w:val="both"/>
        <w:rPr/>
      </w:pPr>
      <w:r w:rsidDel="00000000" w:rsidR="00000000" w:rsidRPr="00000000">
        <w:rPr>
          <w:rtl w:val="0"/>
        </w:rPr>
        <w:t xml:space="preserve">   Self-attention mechanism, also known as intra-attention or scaled dot-product attention, captures dependencies between different words in a text sequence. It computes attention weights for each word by considering its relationship with other words in the same sequence. Self-attention allows the model to capture both local and global dependencies, making it effective in understanding long-range relationships and resolving ambiguity in natural language processing tasks.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6. What is the transformer architecture, and how does it improve upon traditional RNN-based models in text processing?</w:t>
      </w:r>
    </w:p>
    <w:p w:rsidR="00000000" w:rsidDel="00000000" w:rsidP="00000000" w:rsidRDefault="00000000" w:rsidRPr="00000000" w14:paraId="00000013">
      <w:pPr>
        <w:jc w:val="both"/>
        <w:rPr/>
      </w:pPr>
      <w:r w:rsidDel="00000000" w:rsidR="00000000" w:rsidRPr="00000000">
        <w:rPr>
          <w:rtl w:val="0"/>
        </w:rPr>
        <w:t xml:space="preserve">   The transformer architecture is a model architecture based solely on attention mechanisms, without recurrent connections. It was introduced in the context of the transformer model for machine translation. Transformers improve upon traditional RNN-based models by capturing dependencies between all words simultaneously through self-attention mechanisms, enabling more efficient parallel computation and better modeling of long-range dependencies. Transformers have achieved state-of-the-art performance in various text processing tasks.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7. Describe the process of text generation using generative-based approaches.</w:t>
      </w:r>
    </w:p>
    <w:p w:rsidR="00000000" w:rsidDel="00000000" w:rsidP="00000000" w:rsidRDefault="00000000" w:rsidRPr="00000000" w14:paraId="00000016">
      <w:pPr>
        <w:jc w:val="both"/>
        <w:rPr/>
      </w:pPr>
      <w:r w:rsidDel="00000000" w:rsidR="00000000" w:rsidRPr="00000000">
        <w:rPr>
          <w:rtl w:val="0"/>
        </w:rPr>
        <w:t xml:space="preserve">   Text generation using generative-based approaches involves training models to generate coherent and meaningful text. These models learn the statistical patterns in the training data and then generate new text samples by sampling from the learned probability distributions. Generative models like recurrent neural networks (RNNs) or transformers are trained with maximum likelihood estimation, and during inference, they generate text by sampling from the predicted distributions at each time step.</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8. What are some applications of generative-based approaches in text processing?</w:t>
      </w:r>
    </w:p>
    <w:p w:rsidR="00000000" w:rsidDel="00000000" w:rsidP="00000000" w:rsidRDefault="00000000" w:rsidRPr="00000000" w14:paraId="00000019">
      <w:pPr>
        <w:jc w:val="both"/>
        <w:rPr/>
      </w:pPr>
      <w:r w:rsidDel="00000000" w:rsidR="00000000" w:rsidRPr="00000000">
        <w:rPr>
          <w:rtl w:val="0"/>
        </w:rPr>
        <w:t xml:space="preserve">   Generative-based approaches in text processing have various applications, including machine translation, text summarization, dialogue generation, story generation, image captioning, and poetry generation. These models can learn to generate creative and contextually relevant text based on the patterns and structures they have learned from the training data.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9. Discuss the challenges and techniques involved in building conversation AI systems.</w:t>
      </w:r>
    </w:p>
    <w:p w:rsidR="00000000" w:rsidDel="00000000" w:rsidP="00000000" w:rsidRDefault="00000000" w:rsidRPr="00000000" w14:paraId="0000001C">
      <w:pPr>
        <w:jc w:val="both"/>
        <w:rPr/>
      </w:pPr>
      <w:r w:rsidDel="00000000" w:rsidR="00000000" w:rsidRPr="00000000">
        <w:rPr>
          <w:rtl w:val="0"/>
        </w:rPr>
        <w:t xml:space="preserve">   Building conversation AI systems poses challenges such as handling natural language understanding, maintaining coherent dialogue flow, understanding context and user intent, generating contextually appropriate responses, and addressing ethical considerations such as bias and privacy. Techniques involved in building conversation AI systems include using large-scale dialogue datasets for training, employing state tracking and dialogue management modules, leveraging pre-trained language models, and fine-tuning them on specific dialogue tasks.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10. How do you handle dialogue context and maintain coherence in conversation AI models?</w:t>
      </w:r>
    </w:p>
    <w:p w:rsidR="00000000" w:rsidDel="00000000" w:rsidP="00000000" w:rsidRDefault="00000000" w:rsidRPr="00000000" w14:paraId="0000001F">
      <w:pPr>
        <w:jc w:val="both"/>
        <w:rPr/>
      </w:pPr>
      <w:r w:rsidDel="00000000" w:rsidR="00000000" w:rsidRPr="00000000">
        <w:rPr>
          <w:rtl w:val="0"/>
        </w:rPr>
        <w:t xml:space="preserve">    Dialogue context is handled in conversation AI models by incorporating a memory component or state tracker that keeps track of the conversation history. This context can be used to generate more coherent and contextually relevant responses. Techniques like attention mechanisms or recurrent connections enable the model to capture and utilize the dialogue context effectively, ensuring that the generated responses align with the ongoing conversation.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11. Explain the concept of intent recognition in the context of conversation AI.</w:t>
      </w:r>
    </w:p>
    <w:p w:rsidR="00000000" w:rsidDel="00000000" w:rsidP="00000000" w:rsidRDefault="00000000" w:rsidRPr="00000000" w14:paraId="00000022">
      <w:pPr>
        <w:jc w:val="both"/>
        <w:rPr/>
      </w:pPr>
      <w:r w:rsidDel="00000000" w:rsidR="00000000" w:rsidRPr="00000000">
        <w:rPr>
          <w:rtl w:val="0"/>
        </w:rPr>
        <w:t xml:space="preserve">    Intent recognition in conversation AI refers to identifying the underlying purpose or goal expressed by a user's input during a conversation. It involves classifying user utterances into different intent categories, enabling the system to understand the user's intention and respond accordingly. Intent recognition can be approached as a supervised learning task, where machine learning models are trained on labeled datasets to learn patterns and associations between user inputs and corresponding intents.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12. Discuss the advantages of using word embeddings in text preprocessing.</w:t>
      </w:r>
    </w:p>
    <w:p w:rsidR="00000000" w:rsidDel="00000000" w:rsidP="00000000" w:rsidRDefault="00000000" w:rsidRPr="00000000" w14:paraId="00000025">
      <w:pPr>
        <w:jc w:val="both"/>
        <w:rPr/>
      </w:pPr>
      <w:r w:rsidDel="00000000" w:rsidR="00000000" w:rsidRPr="00000000">
        <w:rPr>
          <w:rtl w:val="0"/>
        </w:rPr>
        <w:t xml:space="preserve">    Word embeddings provide advantages in text preprocessing by representing words as dense vectors in a continuous space. They capture semantic meaning and relationships between words, allowing models to better understand and generalize from the data. Word embeddings facilitate efficient computation, reduce the dimensionality of the input space, enable transfer learning, and enhance the ability of models to handle out-of-vocabulary words and rare word occurrences.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13. How do RNN-based techniques handle sequential information in text processing tasks?</w:t>
      </w:r>
    </w:p>
    <w:p w:rsidR="00000000" w:rsidDel="00000000" w:rsidP="00000000" w:rsidRDefault="00000000" w:rsidRPr="00000000" w14:paraId="00000028">
      <w:pPr>
        <w:jc w:val="both"/>
        <w:rPr/>
      </w:pPr>
      <w:r w:rsidDel="00000000" w:rsidR="00000000" w:rsidRPr="00000000">
        <w:rPr>
          <w:rtl w:val="0"/>
        </w:rPr>
        <w:t xml:space="preserve">    RNN-based techniques handle sequential information in text processing tasks by processing input sequences one element at a time, updating hidden states recurrently, and capturing dependencies between elements. Each hidden state incorporates information from previous steps, allowing the network to model the sequence's temporal dynamics. This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enables RNN-based models to understand and generate sequential data, making them suitable for tasks like language modeling, sentiment analysis, or machine translation.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14. What is the role of the encoder in the encoder-decoder architecture?</w:t>
      </w:r>
    </w:p>
    <w:p w:rsidR="00000000" w:rsidDel="00000000" w:rsidP="00000000" w:rsidRDefault="00000000" w:rsidRPr="00000000" w14:paraId="0000002D">
      <w:pPr>
        <w:jc w:val="both"/>
        <w:rPr/>
      </w:pPr>
      <w:r w:rsidDel="00000000" w:rsidR="00000000" w:rsidRPr="00000000">
        <w:rPr>
          <w:rtl w:val="0"/>
        </w:rPr>
        <w:t xml:space="preserve">    In the encoder-decoder architecture, the encoder's role is to process the input sequence and learn a meaningful representation that captures the sequence's information. The encoder typically consists of recurrent layers or self-attention layers that sequentially or simultaneously process the input sequence. The learned representation is then passed to the decoder, which generates the output sequence based on the encoder's learned representation.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15. Explain the concept of attention-based mechanism and its significance in text processing.</w:t>
      </w:r>
    </w:p>
    <w:p w:rsidR="00000000" w:rsidDel="00000000" w:rsidP="00000000" w:rsidRDefault="00000000" w:rsidRPr="00000000" w14:paraId="00000030">
      <w:pPr>
        <w:jc w:val="both"/>
        <w:rPr/>
      </w:pPr>
      <w:r w:rsidDel="00000000" w:rsidR="00000000" w:rsidRPr="00000000">
        <w:rPr>
          <w:rtl w:val="0"/>
        </w:rPr>
        <w:t xml:space="preserve">    Attention-based mechanisms in text processing models assign importance weights to different elements or positions in the input sequence, allowing the model to selectively focus on relevant information. The attention mechanism captures dependencies between different parts of the input and emphasizes the most informative components. This enables the model to attend to the most relevant words or positions, improve translation accuracy, handle long-range dependencies, and enhance overall model performance.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16. How does self-attention mechanism capture dependencies between words in a text?</w:t>
      </w:r>
    </w:p>
    <w:p w:rsidR="00000000" w:rsidDel="00000000" w:rsidP="00000000" w:rsidRDefault="00000000" w:rsidRPr="00000000" w14:paraId="00000033">
      <w:pPr>
        <w:jc w:val="both"/>
        <w:rPr/>
      </w:pPr>
      <w:r w:rsidDel="00000000" w:rsidR="00000000" w:rsidRPr="00000000">
        <w:rPr>
          <w:rtl w:val="0"/>
        </w:rPr>
        <w:t xml:space="preserve">    The self-attention mechanism captures dependencies between words in a text by computing attention weights for each word based on its relationships with other words in the same sequence. It uses dot products between word embeddings to measure the similarity or relevance between different words. These attention weights determine how much each word contributes to the representation of other words in the sequence, allowing the model to capture dependencies and build context-aware representations.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17. Discuss the advantages of the transformer architecture over traditional RNN-based models.</w:t>
      </w:r>
    </w:p>
    <w:p w:rsidR="00000000" w:rsidDel="00000000" w:rsidP="00000000" w:rsidRDefault="00000000" w:rsidRPr="00000000" w14:paraId="00000036">
      <w:pPr>
        <w:jc w:val="both"/>
        <w:rPr/>
      </w:pPr>
      <w:r w:rsidDel="00000000" w:rsidR="00000000" w:rsidRPr="00000000">
        <w:rPr>
          <w:rtl w:val="0"/>
        </w:rPr>
        <w:t xml:space="preserve">    The transformer architecture offers several advantages over traditional RNN-based models. It allows parallel processing of the entire sequence, leading to faster training and inference. Transformers capture long-range dependencies more effectively through self-attention mechanisms. They handle variable-length sequences without the need for truncation or padding. Transformers are less sensitive to the order of the input elements, making them suitable for tasks where word order is less important. Additionally, transformers have achieved state-of-the-art performance in various text processing tasks.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18. What are some applications of text generation using generative-based approaches?</w:t>
      </w:r>
    </w:p>
    <w:p w:rsidR="00000000" w:rsidDel="00000000" w:rsidP="00000000" w:rsidRDefault="00000000" w:rsidRPr="00000000" w14:paraId="00000039">
      <w:pPr>
        <w:jc w:val="both"/>
        <w:rPr/>
      </w:pPr>
      <w:r w:rsidDel="00000000" w:rsidR="00000000" w:rsidRPr="00000000">
        <w:rPr>
          <w:rtl w:val="0"/>
        </w:rPr>
        <w:t xml:space="preserve">    Text generation using generative-based approaches finds applications in various tasks, including machine translation, dialogue generation, poetry generation, code generation, image captioning, and story generation. Generative models can learn to generate contextually relevant and coherent text in these domains, allowing for creative and human-like outputs.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19. How can generative models be applied in conversation AI systems?</w:t>
      </w:r>
    </w:p>
    <w:p w:rsidR="00000000" w:rsidDel="00000000" w:rsidP="00000000" w:rsidRDefault="00000000" w:rsidRPr="00000000" w14:paraId="0000003C">
      <w:pPr>
        <w:jc w:val="both"/>
        <w:rPr/>
      </w:pPr>
      <w:r w:rsidDel="00000000" w:rsidR="00000000" w:rsidRPr="00000000">
        <w:rPr>
          <w:rtl w:val="0"/>
        </w:rPr>
        <w:t xml:space="preserve">    Generative models can be applied in conversation AI systems by training them to generate contextually appropriate responses based on user inputs. The models learn from large-scale dialogue datasets and generate responses that align with the conversation history and user intent. Techniques like reinforcement learning or maximum likelihood estimation can be used to train the models, and they can be further fine-tuned using user feedback or specific dialogue tasks.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20. Explain the concept of natural language understanding (NLU) in the context of conversation AI.</w:t>
      </w:r>
    </w:p>
    <w:p w:rsidR="00000000" w:rsidDel="00000000" w:rsidP="00000000" w:rsidRDefault="00000000" w:rsidRPr="00000000" w14:paraId="0000003F">
      <w:pPr>
        <w:jc w:val="both"/>
        <w:rPr/>
      </w:pPr>
      <w:r w:rsidDel="00000000" w:rsidR="00000000" w:rsidRPr="00000000">
        <w:rPr>
          <w:rtl w:val="0"/>
        </w:rPr>
        <w:t xml:space="preserve">    Natural language understanding (NLU) in conversation AI involves processing and interpreting user inputs to extract relevant information, user intents, and contextual meaning. NLU systems perform tasks such as named entity recognition, part-of-speech tagging, sentiment analysis, and intent recognition. NLU is crucial for conversation AI to accurately understand user queries, context, and intentions, enabling the system to generate appropriate and contextually relevant responses.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21. What are some challenges in building conversation AI systems for different languages or domains?</w:t>
      </w:r>
    </w:p>
    <w:p w:rsidR="00000000" w:rsidDel="00000000" w:rsidP="00000000" w:rsidRDefault="00000000" w:rsidRPr="00000000" w14:paraId="00000042">
      <w:pPr>
        <w:jc w:val="both"/>
        <w:rPr/>
      </w:pPr>
      <w:r w:rsidDel="00000000" w:rsidR="00000000" w:rsidRPr="00000000">
        <w:rPr>
          <w:rtl w:val="0"/>
        </w:rPr>
        <w:t xml:space="preserve">    Building conversation AI systems for different languages or domains involves challenges such as scarcity of labeled data, differences in linguistic structure or grammar, varying levels of available resources, and domain-specific language or terminology. Translating and adapting models across languages or domains, handling code-switching, and maintaining cultural sensitivity are additional challenges in building conversation AI systems for diverse linguistic or domain contexts.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22. Discuss the role of word embeddings in sentiment analysis tasks.</w:t>
      </w:r>
    </w:p>
    <w:p w:rsidR="00000000" w:rsidDel="00000000" w:rsidP="00000000" w:rsidRDefault="00000000" w:rsidRPr="00000000" w14:paraId="00000045">
      <w:pPr>
        <w:jc w:val="both"/>
        <w:rPr/>
      </w:pPr>
      <w:r w:rsidDel="00000000" w:rsidR="00000000" w:rsidRPr="00000000">
        <w:rPr>
          <w:rtl w:val="0"/>
        </w:rPr>
        <w:t xml:space="preserve">    Word embeddings play a crucial role in sentiment analysis tasks by representing words as dense vectors that capture semantic meaning. In sentiment analysis, word embeddings help models understand the sentiment or emotion associated with individual words. By encoding word meanings, word embeddings enable sentiment analysis models to capture sentiment-related patterns, generalize to unseen words, and distinguish positive, negative, or neutral sentiment expressions in text data.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23. How do RNN-based techniques handle long-term dependencies in text processing?</w:t>
      </w:r>
    </w:p>
    <w:p w:rsidR="00000000" w:rsidDel="00000000" w:rsidP="00000000" w:rsidRDefault="00000000" w:rsidRPr="00000000" w14:paraId="00000048">
      <w:pPr>
        <w:jc w:val="both"/>
        <w:rPr/>
      </w:pPr>
      <w:r w:rsidDel="00000000" w:rsidR="00000000" w:rsidRPr="00000000">
        <w:rPr>
          <w:rtl w:val="0"/>
        </w:rPr>
        <w:t xml:space="preserve">    RNN-based techniques handle long-term dependencies in text processing by incorporating recurrent connections that allow information to persist across time steps. The hidden states in RNNs store information from previous steps, enabling the model to capture dependencies and context over long sequences. This recurrent nature allows RNNs to learn and model long-term dependencies in text, making them suitable for tasks where understanding the entire sequence history is crucial.</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24. Explain the concept of sequence-to-sequence models in text processing tasks.</w:t>
      </w:r>
    </w:p>
    <w:p w:rsidR="00000000" w:rsidDel="00000000" w:rsidP="00000000" w:rsidRDefault="00000000" w:rsidRPr="00000000" w14:paraId="0000004B">
      <w:pPr>
        <w:jc w:val="both"/>
        <w:rPr/>
      </w:pPr>
      <w:r w:rsidDel="00000000" w:rsidR="00000000" w:rsidRPr="00000000">
        <w:rPr>
          <w:rtl w:val="0"/>
        </w:rPr>
        <w:t xml:space="preserve">    Sequence-to-sequence models, also known as encoder-decoder models, are used in text processing tasks where the input and output sequences can have different lengths. These models take an input sequence, encode it into a fixed-length representation (context vector), and then decode this representation to generate an output sequence. Sequence-to-sequence models are widely used in machine translation, text summarization, dialogue generation, and other tasks that involve sequence generation or transformation.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25. What is the significance of attention-based mechanisms in machine translation tasks?</w:t>
      </w:r>
    </w:p>
    <w:p w:rsidR="00000000" w:rsidDel="00000000" w:rsidP="00000000" w:rsidRDefault="00000000" w:rsidRPr="00000000" w14:paraId="0000004E">
      <w:pPr>
        <w:jc w:val="both"/>
        <w:rPr/>
      </w:pPr>
      <w:r w:rsidDel="00000000" w:rsidR="00000000" w:rsidRPr="00000000">
        <w:rPr>
          <w:rtl w:val="0"/>
        </w:rPr>
        <w:t xml:space="preserve">    Attention-based mechanisms are significant in machine translation tasks as they allow the model to focus on relevant parts of the source sentence while generating the target translation. The attention mechanism assigns importance weights to different words in the source sentence, enabling the model to selectively attend to informative words during translation. This improves translation accuracy, handles long sentences more effectively, and helps resolve ambiguities or word reordering.</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26. Discuss the challenges and techniques involved in training generative-based models for text generation.</w:t>
      </w:r>
    </w:p>
    <w:p w:rsidR="00000000" w:rsidDel="00000000" w:rsidP="00000000" w:rsidRDefault="00000000" w:rsidRPr="00000000" w14:paraId="00000051">
      <w:pPr>
        <w:jc w:val="both"/>
        <w:rPr/>
      </w:pPr>
      <w:r w:rsidDel="00000000" w:rsidR="00000000" w:rsidRPr="00000000">
        <w:rPr>
          <w:rtl w:val="0"/>
        </w:rPr>
        <w:t xml:space="preserve">    Training generative-based models for text generation involves challenges such as mode collapse (outputting repetitive or limited variation), maintaining coherence and fluency, handling rare or out-of-vocabulary words, and dealing with biased or inappropriate outputs. Techniques to address these challenges include using reinforcement learning, employing adversarial training or reinforcement learning objectives, incorporating diversity-promoting techniques, and leveraging large and diverse training datasets.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27. How can conversation AI systems be evaluated for their performance and effectiveness?</w:t>
      </w:r>
    </w:p>
    <w:p w:rsidR="00000000" w:rsidDel="00000000" w:rsidP="00000000" w:rsidRDefault="00000000" w:rsidRPr="00000000" w14:paraId="00000054">
      <w:pPr>
        <w:jc w:val="both"/>
        <w:rPr/>
      </w:pPr>
      <w:r w:rsidDel="00000000" w:rsidR="00000000" w:rsidRPr="00000000">
        <w:rPr>
          <w:rtl w:val="0"/>
        </w:rPr>
        <w:t xml:space="preserve">    Conversation AI systems can be evaluated for their performance and effectiveness using various metrics such as perplexity, BLEU score, ROUGE score, or human evaluations. Perplexity measures how well a language model predicts a held-out test dataset. BLEU and ROUGE scores assess the quality of machine-generated translations or summaries by comparing them to human reference texts. Human evaluations involve expert judges or crowd-sourced assessments to rate the system's fluency, coherence, relevance, and overall quality.</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28. Explain the concept of transfer learning in the context of text preprocessing.</w:t>
      </w:r>
    </w:p>
    <w:p w:rsidR="00000000" w:rsidDel="00000000" w:rsidP="00000000" w:rsidRDefault="00000000" w:rsidRPr="00000000" w14:paraId="00000057">
      <w:pPr>
        <w:jc w:val="both"/>
        <w:rPr/>
      </w:pPr>
      <w:r w:rsidDel="00000000" w:rsidR="00000000" w:rsidRPr="00000000">
        <w:rPr>
          <w:rtl w:val="0"/>
        </w:rPr>
        <w:t xml:space="preserve">    Transfer learning in text preprocessing involves leveraging pre-trained models or word embeddings learned on large-scale text corpora. These pre-trained models capture general language knowledge and can be used as a starting point for downstream text processing tasks. Transfer learning allows models to benefit from the knowledge learned on large datasets, even with limited task-specific labeled data, resulting in improved performance, faster convergence, and better generalization.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29. What are some challenges in implementing attention-based mechanisms in text processing models?</w:t>
      </w:r>
    </w:p>
    <w:p w:rsidR="00000000" w:rsidDel="00000000" w:rsidP="00000000" w:rsidRDefault="00000000" w:rsidRPr="00000000" w14:paraId="0000005A">
      <w:pPr>
        <w:jc w:val="both"/>
        <w:rPr/>
      </w:pPr>
      <w:r w:rsidDel="00000000" w:rsidR="00000000" w:rsidRPr="00000000">
        <w:rPr>
          <w:rtl w:val="0"/>
        </w:rPr>
        <w:t xml:space="preserve">    Implementing attention-based mechanisms in text processing models involves challenges such as managing memory requirements for large sequences, designing efficient attention mechanisms for long sequences, handling positional encoding, addressing the computational complexity of attention calculations, and ensuring interpretability and explainability of the attention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weights. Techniques like scaled dot-product attention, multi-head attention, or relative position encoding can be used to overcome these challenges.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30. Discuss the role of conversation AI in enhancing user experiences and interactions on social media platforms.</w:t>
      </w:r>
    </w:p>
    <w:p w:rsidR="00000000" w:rsidDel="00000000" w:rsidP="00000000" w:rsidRDefault="00000000" w:rsidRPr="00000000" w14:paraId="0000005F">
      <w:pPr>
        <w:jc w:val="both"/>
        <w:rPr/>
      </w:pPr>
      <w:r w:rsidDel="00000000" w:rsidR="00000000" w:rsidRPr="00000000">
        <w:rPr>
          <w:rtl w:val="0"/>
        </w:rPr>
        <w:t xml:space="preserve">    Conversation AI plays a significant role in enhancing user experiences and interactions on social media platforms by enabling automated responses, personalized recommendations, and intelligent chatbots. It allows platforms to handle large volumes of user queries and provide timely and relevant responses. Conversation AI can improve customer support, assist in content moderation, enable interactive chat interfaces, and facilitate natural and engaging interactions between users and the platform.</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i w:val="1"/>
      <w:vertAlign w:val="baseline"/>
    </w:rPr>
  </w:style>
  <w:style w:type="paragraph" w:styleId="Heading3">
    <w:name w:val="heading 3"/>
    <w:basedOn w:val="Normal"/>
    <w:next w:val="Normal"/>
    <w:pPr>
      <w:pageBreakBefore w:val="0"/>
      <w:ind w:left="0" w:firstLine="288"/>
      <w:jc w:val="both"/>
    </w:pPr>
    <w:rPr>
      <w:i w:val="1"/>
      <w:vertAlign w:val="baseline"/>
    </w:rPr>
  </w:style>
  <w:style w:type="paragraph" w:styleId="Heading4">
    <w:name w:val="heading 4"/>
    <w:basedOn w:val="Normal"/>
    <w:next w:val="Normal"/>
    <w:pPr>
      <w:pageBreakBefore w:val="0"/>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pageBreakBefore w:val="0"/>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