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UAT Strategy and Production Readiness Package</w:t>
      </w:r>
    </w:p>
    <w:p>
      <w:r>
        <w:t xml:space="preserve">Document Version: 1.0</w:t>
      </w:r>
    </w:p>
    <w:p>
      <w:r>
        <w:t xml:space="preserve">Date: 2026-06-07</w:t>
      </w:r>
    </w:p>
    <w:p>
      <w:r>
        <w:t xml:space="preserve">Application: Majhi Dairy</w:t>
      </w:r>
    </w:p>
    <w:p>
      <w:r>
        <w:t xml:space="preserve">Languages: Marathi and English</w:t>
      </w:r>
    </w:p>
    <w:p>
      <w:r>
        <w:t xml:space="preserve">Users: Farmers, Farm Owners, Veterinarians, Support Teams, Administrators</w:t>
      </w:r>
    </w:p>
    <w:p>
      <w:pPr>
        <w:pStyle w:val="Heading2"/>
      </w:pPr>
      <w:r>
        <w:t xml:space="preserve">1. UAT Strategy</w:t>
      </w:r>
    </w:p>
    <w:p>
      <w:pPr>
        <w:pStyle w:val="Heading3"/>
      </w:pPr>
      <w:r>
        <w:t xml:space="preserve">1.1 UAT Objectives</w:t>
      </w:r>
    </w:p>
    <w:p>
      <w:r>
        <w:t xml:space="preserve">• Confirm Majhi Dairy satisfies business requirements from Phases 1-12.</w:t>
      </w:r>
    </w:p>
    <w:p>
      <w:r>
        <w:t xml:space="preserve">• Validate that farmers, farm owners, veterinarians, support and admins can complete real workflows.</w:t>
      </w:r>
    </w:p>
    <w:p>
      <w:r>
        <w:t xml:space="preserve">• Validate Marathi and English user experience.</w:t>
      </w:r>
    </w:p>
    <w:p>
      <w:r>
        <w:t xml:space="preserve">• Validate financial accuracy, OCR accuracy, AI answer quality, notifications and reports.</w:t>
      </w:r>
    </w:p>
    <w:p>
      <w:r>
        <w:t xml:space="preserve">• Confirm pilot and production readiness with formal sign-off.</w:t>
      </w:r>
    </w:p>
    <w:p>
      <w:pPr>
        <w:pStyle w:val="Heading3"/>
      </w:pPr>
      <w:r>
        <w:t xml:space="preserve">1.2 UAT Scope</w:t>
      </w:r>
    </w:p>
    <w:p>
      <w:r>
        <w:t xml:space="preserve">In scope: signup, farm setup, cow/calf records, milk/feed/health/vaccination/breeding records, reminders, goals, OCR slips, settlements, expenses, reports, AI assistant, notifications, backup/restore, support and admin dashboard.</w:t>
      </w:r>
    </w:p>
    <w:p>
      <w:r>
        <w:t xml:space="preserve">Out of scope: payment gateway certification, WhatsApp/SMS future channels, external provider internal validation and IoT integrations.</w:t>
      </w:r>
    </w:p>
    <w:p>
      <w:pPr>
        <w:pStyle w:val="Heading3"/>
      </w:pPr>
      <w:r>
        <w:t xml:space="preserve">1.3 Entry Criteria</w:t>
      </w:r>
    </w:p>
    <w:tbl>
      <w:tblPr>
        <w:tblStyle w:val="TableGrid"/>
      </w:tblPr>
      <w:tr>
        <w:tc>
          <w:p>
            <w:r>
              <w:t xml:space="preserve">Criteria</w:t>
            </w:r>
          </w:p>
        </w:tc>
        <w:tc>
          <w:p>
            <w:r>
              <w:t xml:space="preserve">Requirement</w:t>
            </w:r>
          </w:p>
        </w:tc>
      </w:tr>
      <w:tr>
        <w:tc>
          <w:p>
            <w:r>
              <w:t xml:space="preserve">Build readiness</w:t>
            </w:r>
          </w:p>
        </w:tc>
        <w:tc>
          <w:p>
            <w:r>
              <w:t xml:space="preserve">Latest candidate build deployed to UAT environment</w:t>
            </w:r>
          </w:p>
        </w:tc>
      </w:tr>
      <w:tr>
        <w:tc>
          <w:p>
            <w:r>
              <w:t xml:space="preserve">Data readiness</w:t>
            </w:r>
          </w:p>
        </w:tc>
        <w:tc>
          <w:p>
            <w:r>
              <w:t xml:space="preserve">Seeded test farms, cows, calves, milk, slips, financial and support data available</w:t>
            </w:r>
          </w:p>
        </w:tc>
      </w:tr>
      <w:tr>
        <w:tc>
          <w:p>
            <w:r>
              <w:t xml:space="preserve">Access readiness</w:t>
            </w:r>
          </w:p>
        </w:tc>
        <w:tc>
          <w:p>
            <w:r>
              <w:t xml:space="preserve">UAT users created for farmer, owner, veterinarian, support and admin roles</w:t>
            </w:r>
          </w:p>
        </w:tc>
      </w:tr>
      <w:tr>
        <w:tc>
          <w:p>
            <w:r>
              <w:t xml:space="preserve">Documentation readiness</w:t>
            </w:r>
          </w:p>
        </w:tc>
        <w:tc>
          <w:p>
            <w:r>
              <w:t xml:space="preserve">UAT scripts, training guide and defect process shared</w:t>
            </w:r>
          </w:p>
        </w:tc>
      </w:tr>
      <w:tr>
        <w:tc>
          <w:p>
            <w:r>
              <w:t xml:space="preserve">QA readiness</w:t>
            </w:r>
          </w:p>
        </w:tc>
        <w:tc>
          <w:p>
            <w:r>
              <w:t xml:space="preserve">No open blocker from system testing that prevents UAT start</w:t>
            </w:r>
          </w:p>
        </w:tc>
      </w:tr>
    </w:tbl>
    <w:p>
      <w:pPr>
        <w:pStyle w:val="Heading3"/>
      </w:pPr>
      <w:r>
        <w:t xml:space="preserve">1.4 Exit Criteria</w:t>
      </w:r>
    </w:p>
    <w:tbl>
      <w:tblPr>
        <w:tblStyle w:val="TableGrid"/>
      </w:tblPr>
      <w:tr>
        <w:tc>
          <w:p>
            <w:r>
              <w:t xml:space="preserve">Criteria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UAT pass rate</w:t>
            </w:r>
          </w:p>
        </w:tc>
        <w:tc>
          <w:p>
            <w:r>
              <w:t xml:space="preserve">&gt;= 95%</w:t>
            </w:r>
          </w:p>
        </w:tc>
      </w:tr>
      <w:tr>
        <w:tc>
          <w:p>
            <w:r>
              <w:t xml:space="preserve">Critical defects</w:t>
            </w:r>
          </w:p>
        </w:tc>
        <w:tc>
          <w:p>
            <w:r>
              <w:t xml:space="preserve">0 open</w:t>
            </w:r>
          </w:p>
        </w:tc>
      </w:tr>
      <w:tr>
        <w:tc>
          <w:p>
            <w:r>
              <w:t xml:space="preserve">High defects</w:t>
            </w:r>
          </w:p>
        </w:tc>
        <w:tc>
          <w:p>
            <w:r>
              <w:t xml:space="preserve">0 open unless approved waiver</w:t>
            </w:r>
          </w:p>
        </w:tc>
      </w:tr>
      <w:tr>
        <w:tc>
          <w:p>
            <w:r>
              <w:t xml:space="preserve">OCR accuracy</w:t>
            </w:r>
          </w:p>
        </w:tc>
        <w:tc>
          <w:p>
            <w:r>
              <w:t xml:space="preserve">&gt;= 90% on clear pilot slips</w:t>
            </w:r>
          </w:p>
        </w:tc>
      </w:tr>
      <w:tr>
        <w:tc>
          <w:p>
            <w:r>
              <w:t xml:space="preserve">AI satisfaction</w:t>
            </w:r>
          </w:p>
        </w:tc>
        <w:tc>
          <w:p>
            <w:r>
              <w:t xml:space="preserve">&gt;= 80% business acceptance</w:t>
            </w:r>
          </w:p>
        </w:tc>
      </w:tr>
      <w:tr>
        <w:tc>
          <w:p>
            <w:r>
              <w:t xml:space="preserve">System availability</w:t>
            </w:r>
          </w:p>
        </w:tc>
        <w:tc>
          <w:p>
            <w:r>
              <w:t xml:space="preserve">&gt;= 99.5% during pilot monitoring window</w:t>
            </w:r>
          </w:p>
        </w:tc>
      </w:tr>
    </w:tbl>
    <w:p>
      <w:pPr>
        <w:pStyle w:val="Heading3"/>
      </w:pPr>
      <w:r>
        <w:t xml:space="preserve">1.5 Roles and Responsibilities</w:t>
      </w:r>
    </w:p>
    <w:tbl>
      <w:tblPr>
        <w:tblStyle w:val="TableGrid"/>
      </w:tblPr>
      <w:tr>
        <w:tc>
          <w:p>
            <w:r>
              <w:t xml:space="preserve">Role</w:t>
            </w:r>
          </w:p>
        </w:tc>
        <w:tc>
          <w:p>
            <w:r>
              <w:t xml:space="preserve">Responsibilities</w:t>
            </w:r>
          </w:p>
        </w:tc>
      </w:tr>
      <w:tr>
        <w:tc>
          <w:p>
            <w:r>
              <w:t xml:space="preserve">Business Stakeholders</w:t>
            </w:r>
          </w:p>
        </w:tc>
        <w:tc>
          <w:p>
            <w:r>
              <w:t xml:space="preserve">Approve business scenarios and sign off</w:t>
            </w:r>
          </w:p>
        </w:tc>
      </w:tr>
      <w:tr>
        <w:tc>
          <w:p>
            <w:r>
              <w:t xml:space="preserve">Product Owner</w:t>
            </w:r>
          </w:p>
        </w:tc>
        <w:tc>
          <w:p>
            <w:r>
              <w:t xml:space="preserve">Own acceptance decisions and prioritization</w:t>
            </w:r>
          </w:p>
        </w:tc>
      </w:tr>
      <w:tr>
        <w:tc>
          <w:p>
            <w:r>
              <w:t xml:space="preserve">Farm Owners</w:t>
            </w:r>
          </w:p>
        </w:tc>
        <w:tc>
          <w:p>
            <w:r>
              <w:t xml:space="preserve">Validate accounting, reports, goals and practical usability</w:t>
            </w:r>
          </w:p>
        </w:tc>
      </w:tr>
      <w:tr>
        <w:tc>
          <w:p>
            <w:r>
              <w:t xml:space="preserve">Farmers</w:t>
            </w:r>
          </w:p>
        </w:tc>
        <w:tc>
          <w:p>
            <w:r>
              <w:t xml:space="preserve">Validate daily workflows, reminders and slip upload</w:t>
            </w:r>
          </w:p>
        </w:tc>
      </w:tr>
      <w:tr>
        <w:tc>
          <w:p>
            <w:r>
              <w:t xml:space="preserve">Veterinarians</w:t>
            </w:r>
          </w:p>
        </w:tc>
        <w:tc>
          <w:p>
            <w:r>
              <w:t xml:space="preserve">Validate assigned farm health workflows</w:t>
            </w:r>
          </w:p>
        </w:tc>
      </w:tr>
      <w:tr>
        <w:tc>
          <w:p>
            <w:r>
              <w:t xml:space="preserve">Admin Team</w:t>
            </w:r>
          </w:p>
        </w:tc>
        <w:tc>
          <w:p>
            <w:r>
              <w:t xml:space="preserve">Validate admin monitoring, subscriptions and notifications</w:t>
            </w:r>
          </w:p>
        </w:tc>
      </w:tr>
      <w:tr>
        <w:tc>
          <w:p>
            <w:r>
              <w:t xml:space="preserve">Support Team</w:t>
            </w:r>
          </w:p>
        </w:tc>
        <w:tc>
          <w:p>
            <w:r>
              <w:t xml:space="preserve">Validate support/ticket readiness and user guidance</w:t>
            </w:r>
          </w:p>
        </w:tc>
      </w:tr>
      <w:tr>
        <w:tc>
          <w:p>
            <w:r>
              <w:t xml:space="preserve">QA Lead</w:t>
            </w:r>
          </w:p>
        </w:tc>
        <w:tc>
          <w:p>
            <w:r>
              <w:t xml:space="preserve">Coordinate execution, defect triage and evidence</w:t>
            </w:r>
          </w:p>
        </w:tc>
      </w:tr>
      <w:tr>
        <w:tc>
          <w:p>
            <w:r>
              <w:t xml:space="preserve">Release Manager</w:t>
            </w:r>
          </w:p>
        </w:tc>
        <w:tc>
          <w:p>
            <w:r>
              <w:t xml:space="preserve">Own go/no-go readiness and launch coordination</w:t>
            </w:r>
          </w:p>
        </w:tc>
      </w:tr>
    </w:tbl>
    <w:p>
      <w:pPr>
        <w:pStyle w:val="Heading2"/>
      </w:pPr>
      <w:r>
        <w:t xml:space="preserve">2. UAT Environment</w:t>
      </w:r>
    </w:p>
    <w:p>
      <w:r>
        <w:t xml:space="preserve">The UAT environment should mirror production configuration without real production secrets or real uncontrolled customer data. It must include Supabase Auth, RLS-enabled database, private storage buckets, notification test setup, OCR/AI test provider configuration and monitoring.</w:t>
      </w:r>
    </w:p>
    <w:p>
      <w:r>
        <w:t xml:space="preserve">Required test data:</w:t>
      </w:r>
    </w:p>
    <w:p>
      <w:r>
        <w:t xml:space="preserve">• 10+ test farms across village/taluka combinations.</w:t>
      </w:r>
    </w:p>
    <w:p>
      <w:r>
        <w:t xml:space="preserve">• Farmers, farm owners, veterinarians, support and admin users.</w:t>
      </w:r>
    </w:p>
    <w:p>
      <w:r>
        <w:t xml:space="preserve">• Sample cows and calves with lifecycle states.</w:t>
      </w:r>
    </w:p>
    <w:p>
      <w:r>
        <w:t xml:space="preserve">• Daily milk records, feed records, health records, vaccinations and breeding/calving records.</w:t>
      </w:r>
    </w:p>
    <w:p>
      <w:r>
        <w:t xml:space="preserve">• Settlement slips, daily slips, clear/faded/folded OCR images.</w:t>
      </w:r>
    </w:p>
    <w:p>
      <w:r>
        <w:t xml:space="preserve">• Accounting records for income, expenses, feed deductions and profit/loss.</w:t>
      </w:r>
    </w:p>
    <w:p>
      <w:r>
        <w:t xml:space="preserve">• AI sample questions and expected answer facts.</w:t>
      </w:r>
    </w:p>
    <w:p>
      <w:r>
        <w:t xml:space="preserve">• Marathi and English language profiles.</w:t>
      </w:r>
    </w:p>
    <w:p>
      <w:pPr>
        <w:pStyle w:val="Heading2"/>
      </w:pPr>
      <w:r>
        <w:t xml:space="preserve">3. Business UAT Scenarios</w:t>
      </w:r>
    </w:p>
    <w:tbl>
      <w:tblPr>
        <w:tblStyle w:val="TableGrid"/>
      </w:tblPr>
      <w:tr>
        <w:tc>
          <w:p>
            <w:r>
              <w:t xml:space="preserve">Scenario</w:t>
            </w:r>
          </w:p>
        </w:tc>
        <w:tc>
          <w:p>
            <w:r>
              <w:t xml:space="preserve">Actor</w:t>
            </w:r>
          </w:p>
        </w:tc>
        <w:tc>
          <w:p>
            <w:r>
              <w:t xml:space="preserve">Requirement IDs</w:t>
            </w:r>
          </w:p>
        </w:tc>
        <w:tc>
          <w:p>
            <w:r>
              <w:t xml:space="preserve">Objective</w:t>
            </w:r>
          </w:p>
        </w:tc>
      </w:tr>
      <w:tr>
        <w:tc>
          <w:p>
            <w:r>
              <w:t xml:space="preserve">New User Registration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AUTH-FR-001, AUTH-FR-008</w:t>
            </w:r>
          </w:p>
        </w:tc>
        <w:tc>
          <w:p>
            <w:r>
              <w:t xml:space="preserve">Register, select language and reach home dashboard.</w:t>
            </w:r>
          </w:p>
        </w:tc>
      </w:tr>
      <w:tr>
        <w:tc>
          <w:p>
            <w:r>
              <w:t xml:space="preserve">Farm Creation</w:t>
            </w:r>
          </w:p>
        </w:tc>
        <w:tc>
          <w:p>
            <w:r>
              <w:t xml:space="preserve">Farm Owner</w:t>
            </w:r>
          </w:p>
        </w:tc>
        <w:tc>
          <w:p>
            <w:r>
              <w:t xml:space="preserve">AUTH-FR-007, FARM-FR-001</w:t>
            </w:r>
          </w:p>
        </w:tc>
        <w:tc>
          <w:p>
            <w:r>
              <w:t xml:space="preserve">Create farm profile with village, taluka and district details.</w:t>
            </w:r>
          </w:p>
        </w:tc>
      </w:tr>
      <w:tr>
        <w:tc>
          <w:p>
            <w:r>
              <w:t xml:space="preserve">First Cow Registration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COW-FR-001</w:t>
            </w:r>
          </w:p>
        </w:tc>
        <w:tc>
          <w:p>
            <w:r>
              <w:t xml:space="preserve">Add first cow with valid lifecycle and important dates.</w:t>
            </w:r>
          </w:p>
        </w:tc>
      </w:tr>
      <w:tr>
        <w:tc>
          <w:p>
            <w:r>
              <w:t xml:space="preserve">Calf Registration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CALF-FR-001</w:t>
            </w:r>
          </w:p>
        </w:tc>
        <w:tc>
          <w:p>
            <w:r>
              <w:t xml:space="preserve">Register calf, link mother cow and verify calf reminders.</w:t>
            </w:r>
          </w:p>
        </w:tc>
      </w:tr>
      <w:tr>
        <w:tc>
          <w:p>
            <w:r>
              <w:t xml:space="preserve">Daily Milk Entry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ACC-FR-001, REC-FR-001</w:t>
            </w:r>
          </w:p>
        </w:tc>
        <w:tc>
          <w:p>
            <w:r>
              <w:t xml:space="preserve">Enter morning/evening milk and verify dashboard/report impact.</w:t>
            </w:r>
          </w:p>
        </w:tc>
      </w:tr>
      <w:tr>
        <w:tc>
          <w:p>
            <w:r>
              <w:t xml:space="preserve">Feed Entry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REC-FR-002, ACC-FR-006</w:t>
            </w:r>
          </w:p>
        </w:tc>
        <w:tc>
          <w:p>
            <w:r>
              <w:t xml:space="preserve">Record feed/fodder expense and verify monthly expense impact.</w:t>
            </w:r>
          </w:p>
        </w:tc>
      </w:tr>
      <w:tr>
        <w:tc>
          <w:p>
            <w:r>
              <w:t xml:space="preserve">Vaccination Tracking</w:t>
            </w:r>
          </w:p>
        </w:tc>
        <w:tc>
          <w:p>
            <w:r>
              <w:t xml:space="preserve">Veterinarian</w:t>
            </w:r>
          </w:p>
        </w:tc>
        <w:tc>
          <w:p>
            <w:r>
              <w:t xml:space="preserve">REC-FR-004, REM-FR-004</w:t>
            </w:r>
          </w:p>
        </w:tc>
        <w:tc>
          <w:p>
            <w:r>
              <w:t xml:space="preserve">Record vaccination and complete due reminder.</w:t>
            </w:r>
          </w:p>
        </w:tc>
      </w:tr>
      <w:tr>
        <w:tc>
          <w:p>
            <w:r>
              <w:t xml:space="preserve">Breeding Tracking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REC-FR-005, REM-FR-001</w:t>
            </w:r>
          </w:p>
        </w:tc>
        <w:tc>
          <w:p>
            <w:r>
              <w:t xml:space="preserve">Record AI/breeding and verify pregnancy-check reminders.</w:t>
            </w:r>
          </w:p>
        </w:tc>
      </w:tr>
      <w:tr>
        <w:tc>
          <w:p>
            <w:r>
              <w:t xml:space="preserve">Reminder Completion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REM-FR-001</w:t>
            </w:r>
          </w:p>
        </w:tc>
        <w:tc>
          <w:p>
            <w:r>
              <w:t xml:space="preserve">Complete/snooze reminders and verify future reminder state.</w:t>
            </w:r>
          </w:p>
        </w:tc>
      </w:tr>
      <w:tr>
        <w:tc>
          <w:p>
            <w:r>
              <w:t xml:space="preserve">Goal Creation</w:t>
            </w:r>
          </w:p>
        </w:tc>
        <w:tc>
          <w:p>
            <w:r>
              <w:t xml:space="preserve">Farm Owner</w:t>
            </w:r>
          </w:p>
        </w:tc>
        <w:tc>
          <w:p>
            <w:r>
              <w:t xml:space="preserve">GOAL-FR-001</w:t>
            </w:r>
          </w:p>
        </w:tc>
        <w:tc>
          <w:p>
            <w:r>
              <w:t xml:space="preserve">Create milk/fat/SNF goals and verify progress.</w:t>
            </w:r>
          </w:p>
        </w:tc>
      </w:tr>
      <w:tr>
        <w:tc>
          <w:p>
            <w:r>
              <w:t xml:space="preserve">OCR Slip Upload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OCR-FR-001</w:t>
            </w:r>
          </w:p>
        </w:tc>
        <w:tc>
          <w:p>
            <w:r>
              <w:t xml:space="preserve">Upload clear daily slip and verify extracted values.</w:t>
            </w:r>
          </w:p>
        </w:tc>
      </w:tr>
      <w:tr>
        <w:tc>
          <w:p>
            <w:r>
              <w:t xml:space="preserve">OCR Data Correction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OCR-FR-006</w:t>
            </w:r>
          </w:p>
        </w:tc>
        <w:tc>
          <w:p>
            <w:r>
              <w:t xml:space="preserve">Correct AI/OCR fields before save and verify audit.</w:t>
            </w:r>
          </w:p>
        </w:tc>
      </w:tr>
      <w:tr>
        <w:tc>
          <w:p>
            <w:r>
              <w:t xml:space="preserve">Settlement Management</w:t>
            </w:r>
          </w:p>
        </w:tc>
        <w:tc>
          <w:p>
            <w:r>
              <w:t xml:space="preserve">Farm Owner</w:t>
            </w:r>
          </w:p>
        </w:tc>
        <w:tc>
          <w:p>
            <w:r>
              <w:t xml:space="preserve">ACC-FR-003, OCR-FR-002</w:t>
            </w:r>
          </w:p>
        </w:tc>
        <w:tc>
          <w:p>
            <w:r>
              <w:t xml:space="preserve">Save 15-day settlement and verify totals/feed deduction/profit impact.</w:t>
            </w:r>
          </w:p>
        </w:tc>
      </w:tr>
      <w:tr>
        <w:tc>
          <w:p>
            <w:r>
              <w:t xml:space="preserve">Expense Recording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ACC-FR-006</w:t>
            </w:r>
          </w:p>
        </w:tc>
        <w:tc>
          <w:p>
            <w:r>
              <w:t xml:space="preserve">Record farm expense and verify monthly reports.</w:t>
            </w:r>
          </w:p>
        </w:tc>
      </w:tr>
      <w:tr>
        <w:tc>
          <w:p>
            <w:r>
              <w:t xml:space="preserve">Report Generation</w:t>
            </w:r>
          </w:p>
        </w:tc>
        <w:tc>
          <w:p>
            <w:r>
              <w:t xml:space="preserve">Farm Owner</w:t>
            </w:r>
          </w:p>
        </w:tc>
        <w:tc>
          <w:p>
            <w:r>
              <w:t xml:space="preserve">REP-FR-001</w:t>
            </w:r>
          </w:p>
        </w:tc>
        <w:tc>
          <w:p>
            <w:r>
              <w:t xml:space="preserve">Generate/export milk, expense and profit reports.</w:t>
            </w:r>
          </w:p>
        </w:tc>
      </w:tr>
      <w:tr>
        <w:tc>
          <w:p>
            <w:r>
              <w:t xml:space="preserve">AI Assistant Usage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AI-FR-001</w:t>
            </w:r>
          </w:p>
        </w:tc>
        <w:tc>
          <w:p>
            <w:r>
              <w:t xml:space="preserve">Ask dairy question and verify answer with database values.</w:t>
            </w:r>
          </w:p>
        </w:tc>
      </w:tr>
      <w:tr>
        <w:tc>
          <w:p>
            <w:r>
              <w:t xml:space="preserve">Notification Management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NOTIF-FR-001</w:t>
            </w:r>
          </w:p>
        </w:tc>
        <w:tc>
          <w:p>
            <w:r>
              <w:t xml:space="preserve">Receive/read notification and verify preferences.</w:t>
            </w:r>
          </w:p>
        </w:tc>
      </w:tr>
      <w:tr>
        <w:tc>
          <w:p>
            <w:r>
              <w:t xml:space="preserve">Backup and Restore</w:t>
            </w:r>
          </w:p>
        </w:tc>
        <w:tc>
          <w:p>
            <w:r>
              <w:t xml:space="preserve">Farm Owner</w:t>
            </w:r>
          </w:p>
        </w:tc>
        <w:tc>
          <w:p>
            <w:r>
              <w:t xml:space="preserve">EXP-FR-001</w:t>
            </w:r>
          </w:p>
        </w:tc>
        <w:tc>
          <w:p>
            <w:r>
              <w:t xml:space="preserve">Create backup, download and verify restore-readiness.</w:t>
            </w:r>
          </w:p>
        </w:tc>
      </w:tr>
      <w:tr>
        <w:tc>
          <w:p>
            <w:r>
              <w:t xml:space="preserve">Support Ticket Creation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SUP-FR-001</w:t>
            </w:r>
          </w:p>
        </w:tc>
        <w:tc>
          <w:p>
            <w:r>
              <w:t xml:space="preserve">Create support ticket with attachment and receive response.</w:t>
            </w:r>
          </w:p>
        </w:tc>
      </w:tr>
      <w:tr>
        <w:tc>
          <w:p>
            <w:r>
              <w:t xml:space="preserve">Admin Dashboard Usage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ADMIN-FR-001, ADMIN-FR-004</w:t>
            </w:r>
          </w:p>
        </w:tc>
        <w:tc>
          <w:p>
            <w:r>
              <w:t xml:space="preserve">Admin monitors farms, analytics, devices and support signals.</w:t>
            </w:r>
          </w:p>
        </w:tc>
      </w:tr>
    </w:tbl>
    <w:p>
      <w:r>
        <w:t xml:space="preserve">Detailed UAT cases are delivered in UAT_Test_Cases.xlsx.</w:t>
      </w:r>
    </w:p>
    <w:p>
      <w:pPr>
        <w:pStyle w:val="Heading2"/>
      </w:pPr>
      <w:r>
        <w:t xml:space="preserve">4. End-to-End Business Flows</w:t>
      </w:r>
    </w:p>
    <w:tbl>
      <w:tblPr>
        <w:tblStyle w:val="TableGrid"/>
      </w:tblPr>
      <w:tr>
        <w:tc>
          <w:p>
            <w:r>
              <w:t xml:space="preserve">Flow ID</w:t>
            </w:r>
          </w:p>
        </w:tc>
        <w:tc>
          <w:p>
            <w:r>
              <w:t xml:space="preserve">Journey</w:t>
            </w:r>
          </w:p>
        </w:tc>
        <w:tc>
          <w:p>
            <w:r>
              <w:t xml:space="preserve">Actors</w:t>
            </w:r>
          </w:p>
        </w:tc>
        <w:tc>
          <w:p>
            <w:r>
              <w:t xml:space="preserve">Flow</w:t>
            </w:r>
          </w:p>
        </w:tc>
        <w:tc>
          <w:p>
            <w:r>
              <w:t xml:space="preserve">Expected Outcome</w:t>
            </w:r>
          </w:p>
        </w:tc>
        <w:tc>
          <w:p>
            <w:r>
              <w:t xml:space="preserve">Acceptance Criteria</w:t>
            </w:r>
          </w:p>
        </w:tc>
      </w:tr>
      <w:tr>
        <w:tc>
          <w:p>
            <w:r>
              <w:t xml:space="preserve">E2E-UAT-001</w:t>
            </w:r>
          </w:p>
        </w:tc>
        <w:tc>
          <w:p>
            <w:r>
              <w:t xml:space="preserve">Farmer Journey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Signup -&gt; Select language -&gt; Create farm -&gt; Add cow -&gt; Record milk -&gt; Generate report</w:t>
            </w:r>
          </w:p>
        </w:tc>
        <w:tc>
          <w:p>
            <w:r>
              <w:t xml:space="preserve">Farmer can start using Majhi Dairy independently and see accurate dashboard/report output.</w:t>
            </w:r>
          </w:p>
        </w:tc>
        <w:tc>
          <w:p>
            <w:r>
              <w:t xml:space="preserve">All steps pass in Marathi and English; no Critical/High defect remains.</w:t>
            </w:r>
          </w:p>
        </w:tc>
      </w:tr>
      <w:tr>
        <w:tc>
          <w:p>
            <w:r>
              <w:t xml:space="preserve">E2E-UAT-002</w:t>
            </w:r>
          </w:p>
        </w:tc>
        <w:tc>
          <w:p>
            <w:r>
              <w:t xml:space="preserve">Veterinarian Journey</w:t>
            </w:r>
          </w:p>
        </w:tc>
        <w:tc>
          <w:p>
            <w:r>
              <w:t xml:space="preserve">Veterinarian</w:t>
            </w:r>
          </w:p>
        </w:tc>
        <w:tc>
          <w:p>
            <w:r>
              <w:t xml:space="preserve">Login -&gt; View assigned farm -&gt; Record treatment -&gt; Schedule/complete reminder</w:t>
            </w:r>
          </w:p>
        </w:tc>
        <w:tc>
          <w:p>
            <w:r>
              <w:t xml:space="preserve">Veterinarian can support assigned farms without seeing unauthorized farms.</w:t>
            </w:r>
          </w:p>
        </w:tc>
        <w:tc>
          <w:p>
            <w:r>
              <w:t xml:space="preserve">Assigned farm access works; unassigned farm access is denied and audited.</w:t>
            </w:r>
          </w:p>
        </w:tc>
      </w:tr>
      <w:tr>
        <w:tc>
          <w:p>
            <w:r>
              <w:t xml:space="preserve">E2E-UAT-003</w:t>
            </w:r>
          </w:p>
        </w:tc>
        <w:tc>
          <w:p>
            <w:r>
              <w:t xml:space="preserve">Admin Journey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Login -&gt; Monitor farms -&gt; Open farm details -&gt; Send notification -&gt; Review analytics</w:t>
            </w:r>
          </w:p>
        </w:tc>
        <w:tc>
          <w:p>
            <w:r>
              <w:t xml:space="preserve">Admin can monitor platform and perform protected actions with audit trail.</w:t>
            </w:r>
          </w:p>
        </w:tc>
        <w:tc>
          <w:p>
            <w:r>
              <w:t xml:space="preserve">All protected actions require confirmation/reason and create audit records.</w:t>
            </w:r>
          </w:p>
        </w:tc>
      </w:tr>
      <w:tr>
        <w:tc>
          <w:p>
            <w:r>
              <w:t xml:space="preserve">E2E-UAT-004</w:t>
            </w:r>
          </w:p>
        </w:tc>
        <w:tc>
          <w:p>
            <w:r>
              <w:t xml:space="preserve">Farm Owner Financial Journey</w:t>
            </w:r>
          </w:p>
        </w:tc>
        <w:tc>
          <w:p>
            <w:r>
              <w:t xml:space="preserve">Farm Owner</w:t>
            </w:r>
          </w:p>
        </w:tc>
        <w:tc>
          <w:p>
            <w:r>
              <w:t xml:space="preserve">Record daily milk -&gt; Upload settlement -&gt; Reconcile -&gt; Record expense -&gt; View profit report</w:t>
            </w:r>
          </w:p>
        </w:tc>
        <w:tc>
          <w:p>
            <w:r>
              <w:t xml:space="preserve">Owner can verify financial position using settlement as source of truth.</w:t>
            </w:r>
          </w:p>
        </w:tc>
        <w:tc>
          <w:p>
            <w:r>
              <w:t xml:space="preserve">Milk, feed deduction, expense and profit numbers match expected reconciliation.</w:t>
            </w:r>
          </w:p>
        </w:tc>
      </w:tr>
    </w:tbl>
    <w:p>
      <w:pPr>
        <w:pStyle w:val="Heading2"/>
      </w:pPr>
      <w:r>
        <w:t xml:space="preserve">5. Multilingual UAT</w:t>
      </w:r>
    </w:p>
    <w:p>
      <w:r>
        <w:t xml:space="preserve">Multilingual UAT validates Marathi and English interface, language switching, notification language, report language and AI responses. Scripts are included in UAT_Test_Cases.xlsx.</w:t>
      </w:r>
    </w:p>
    <w:p>
      <w:pPr>
        <w:pStyle w:val="Heading2"/>
      </w:pPr>
      <w:r>
        <w:t xml:space="preserve">6. OCR UAT</w:t>
      </w:r>
    </w:p>
    <w:p>
      <w:r>
        <w:t xml:space="preserve">OCR UAT validates slip upload, OCR accuracy, AI extraction, manual correction, settlement processing and confidence thresholds. Business acceptance: clear slips should meet at least 90% field accuracy and settlement summary financial totals must match the slip.</w:t>
      </w:r>
    </w:p>
    <w:p>
      <w:pPr>
        <w:pStyle w:val="Heading2"/>
      </w:pPr>
      <w:r>
        <w:t xml:space="preserve">7. AI Assistant UAT</w:t>
      </w:r>
    </w:p>
    <w:p>
      <w:r>
        <w:t xml:space="preserve">AI UAT validates dairy questions, milk analytics, farm insights, chat history, permissions and language support. AI must use real permitted database data only.</w:t>
      </w:r>
    </w:p>
    <w:p>
      <w:pPr>
        <w:pStyle w:val="Heading2"/>
      </w:pPr>
      <w:r>
        <w:t xml:space="preserve">8. Financial UAT</w:t>
      </w:r>
    </w:p>
    <w:p>
      <w:r>
        <w:t xml:space="preserve">Financial UAT validates milk entries, feed entries, settlements, expenses, profit/loss and reports. Reconciliation difference must be zero except approved rounding.</w:t>
      </w:r>
    </w:p>
    <w:p>
      <w:pPr>
        <w:pStyle w:val="Heading2"/>
      </w:pPr>
      <w:r>
        <w:t xml:space="preserve">9. Pilot Rollout Plan</w:t>
      </w:r>
    </w:p>
    <w:p>
      <w:r>
        <w:t xml:space="preserve">Pilot plan is delivered in Pilot_Rollout_Plan.xlsx for 10, 25 and 50 farm rollout sizes.</w:t>
      </w:r>
    </w:p>
    <w:p>
      <w:pPr>
        <w:pStyle w:val="Heading2"/>
      </w:pPr>
      <w:r>
        <w:t xml:space="preserve">10. Defect Triage Process</w:t>
      </w:r>
    </w:p>
    <w:p>
      <w:r>
        <w:t xml:space="preserve">Defect lifecycle: New -&gt; Triage -&gt; Assigned -&gt; In Progress -&gt; Fixed -&gt; QA Retest -&gt; UAT Retest -&gt; Closed/Reopened.</w:t>
      </w:r>
    </w:p>
    <w:tbl>
      <w:tblPr>
        <w:tblStyle w:val="TableGrid"/>
      </w:tblPr>
      <w:tr>
        <w:tc>
          <w:p>
            <w:r>
              <w:t xml:space="preserve">Severity</w:t>
            </w:r>
          </w:p>
        </w:tc>
        <w:tc>
          <w:p>
            <w:r>
              <w:t xml:space="preserve">Definition</w:t>
            </w:r>
          </w:p>
        </w:tc>
        <w:tc>
          <w:p>
            <w:r>
              <w:t xml:space="preserve">Response</w:t>
            </w:r>
          </w:p>
        </w:tc>
      </w:tr>
      <w:tr>
        <w:tc>
          <w:p>
            <w:r>
              <w:t xml:space="preserve">Critical</w:t>
            </w:r>
          </w:p>
        </w:tc>
        <w:tc>
          <w:p>
            <w:r>
              <w:t xml:space="preserve">Blocks UAT/launch, data leak, financial corruption</w:t>
            </w:r>
          </w:p>
        </w:tc>
        <w:tc>
          <w:p>
            <w:r>
              <w:t xml:space="preserve">Immediate triage and release block</w:t>
            </w:r>
          </w:p>
        </w:tc>
      </w:tr>
      <w:tr>
        <w:tc>
          <w:p>
            <w:r>
              <w:t xml:space="preserve">High</w:t>
            </w:r>
          </w:p>
        </w:tc>
        <w:tc>
          <w:p>
            <w:r>
              <w:t xml:space="preserve">Major workflow broken or no acceptable workaround</w:t>
            </w:r>
          </w:p>
        </w:tc>
        <w:tc>
          <w:p>
            <w:r>
              <w:t xml:space="preserve">Same-day owner assignment</w:t>
            </w:r>
          </w:p>
        </w:tc>
      </w:tr>
      <w:tr>
        <w:tc>
          <w:p>
            <w:r>
              <w:t xml:space="preserve">Medium</w:t>
            </w:r>
          </w:p>
        </w:tc>
        <w:tc>
          <w:p>
            <w:r>
              <w:t xml:space="preserve">Workflow issue with workaround</w:t>
            </w:r>
          </w:p>
        </w:tc>
        <w:tc>
          <w:p>
            <w:r>
              <w:t xml:space="preserve">Resolve before launch or accept with plan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Cosmetic or low-risk issue</w:t>
            </w:r>
          </w:p>
        </w:tc>
        <w:tc>
          <w:p>
            <w:r>
              <w:t xml:space="preserve">Can defer with PO approval</w:t>
            </w:r>
          </w:p>
        </w:tc>
      </w:tr>
    </w:tbl>
    <w:p>
      <w:pPr>
        <w:pStyle w:val="Heading2"/>
      </w:pPr>
      <w:r>
        <w:t xml:space="preserve">11. Go-Live Readiness Review</w:t>
      </w:r>
    </w:p>
    <w:p>
      <w:r>
        <w:t xml:space="preserve">Readiness checklist is delivered in Go_Live_Readiness_Checklist.xlsx and covers business, technical, security, data, support and training readiness.</w:t>
      </w:r>
    </w:p>
    <w:p>
      <w:pPr>
        <w:pStyle w:val="Heading2"/>
      </w:pPr>
      <w:r>
        <w:t xml:space="preserve">12. Training and Adoption</w:t>
      </w:r>
    </w:p>
    <w:p>
      <w:r>
        <w:t xml:space="preserve">Training plan is delivered in Training_Plan.xlsx. Training must be practical, mobile-first and farmer-friendly, with Marathi quick guides and live demonstrations.</w:t>
      </w:r>
    </w:p>
    <w:p>
      <w:pPr>
        <w:pStyle w:val="Heading2"/>
      </w:pPr>
      <w:r>
        <w:t xml:space="preserve">13. Post Go-Live Support</w:t>
      </w:r>
    </w:p>
    <w:p>
      <w:r>
        <w:t xml:space="preserve">Hypercare:</w:t>
      </w:r>
    </w:p>
    <w:p>
      <w:r>
        <w:t xml:space="preserve">• Day 0-7: daily monitoring, support war room, defect triage.</w:t>
      </w:r>
    </w:p>
    <w:p>
      <w:r>
        <w:t xml:space="preserve">• Day 8-30: weekly release patches, user feedback review, OCR/AI quality tuning.</w:t>
      </w:r>
    </w:p>
    <w:p>
      <w:r>
        <w:t xml:space="preserve">• Day 31-60: adoption improvements, training refresh, report/notification tuning.</w:t>
      </w:r>
    </w:p>
    <w:p>
      <w:r>
        <w:t xml:space="preserve">• Day 61-90: pilot expansion, subscription readiness and scale review.</w:t>
      </w:r>
    </w:p>
    <w:p>
      <w:pPr>
        <w:pStyle w:val="Heading2"/>
      </w:pPr>
      <w:r>
        <w:t xml:space="preserve">14. Success Criteria</w:t>
      </w:r>
    </w:p>
    <w:tbl>
      <w:tblPr>
        <w:tblStyle w:val="TableGrid"/>
      </w:tblPr>
      <w:tr>
        <w:tc>
          <w:p>
            <w:r>
              <w:t xml:space="preserve">Metric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UAT pass rate</w:t>
            </w:r>
          </w:p>
        </w:tc>
        <w:tc>
          <w:p>
            <w:r>
              <w:t xml:space="preserve">&gt;= 95%</w:t>
            </w:r>
          </w:p>
        </w:tc>
      </w:tr>
      <w:tr>
        <w:tc>
          <w:p>
            <w:r>
              <w:t xml:space="preserve">Critical defects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High defects</w:t>
            </w:r>
          </w:p>
        </w:tc>
        <w:tc>
          <w:p>
            <w:r>
              <w:t xml:space="preserve">0 without waiver</w:t>
            </w:r>
          </w:p>
        </w:tc>
      </w:tr>
      <w:tr>
        <w:tc>
          <w:p>
            <w:r>
              <w:t xml:space="preserve">OCR accuracy</w:t>
            </w:r>
          </w:p>
        </w:tc>
        <w:tc>
          <w:p>
            <w:r>
              <w:t xml:space="preserve">&gt;= 90% for clear pilot slips</w:t>
            </w:r>
          </w:p>
        </w:tc>
      </w:tr>
      <w:tr>
        <w:tc>
          <w:p>
            <w:r>
              <w:t xml:space="preserve">AI satisfaction</w:t>
            </w:r>
          </w:p>
        </w:tc>
        <w:tc>
          <w:p>
            <w:r>
              <w:t xml:space="preserve">&gt;= 80%</w:t>
            </w:r>
          </w:p>
        </w:tc>
      </w:tr>
      <w:tr>
        <w:tc>
          <w:p>
            <w:r>
              <w:t xml:space="preserve">System availability</w:t>
            </w:r>
          </w:p>
        </w:tc>
        <w:tc>
          <w:p>
            <w:r>
              <w:t xml:space="preserve">&gt;= 99.5%</w:t>
            </w:r>
          </w:p>
        </w:tc>
      </w:tr>
      <w:tr>
        <w:tc>
          <w:p>
            <w:r>
              <w:t xml:space="preserve">Pilot activation</w:t>
            </w:r>
          </w:p>
        </w:tc>
        <w:tc>
          <w:p>
            <w:r>
              <w:t xml:space="preserve">&gt;= 80% farms create core records</w:t>
            </w:r>
          </w:p>
        </w:tc>
      </w:tr>
      <w:tr>
        <w:tc>
          <w:p>
            <w:r>
              <w:t xml:space="preserve">Support readiness</w:t>
            </w:r>
          </w:p>
        </w:tc>
        <w:tc>
          <w:p>
            <w:r>
              <w:t xml:space="preserve">100% support workflows tested</w:t>
            </w:r>
          </w:p>
        </w:tc>
      </w:tr>
    </w:tbl>
    <w:p>
      <w:pPr>
        <w:pStyle w:val="Heading2"/>
      </w:pPr>
      <w:r>
        <w:t xml:space="preserve">15. Final Approval Package</w:t>
      </w:r>
    </w:p>
    <w:p>
      <w:r>
        <w:t xml:space="preserve">Production approval package is delivered as Production_Approval_Package.docx with business, QA, security, technical and production approval templates.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