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F8E50" w14:textId="77777777" w:rsidR="00A01773" w:rsidRDefault="00000000">
      <w:pPr>
        <w:spacing w:before="560" w:after="160"/>
        <w:jc w:val="center"/>
      </w:pPr>
      <w:r>
        <w:rPr>
          <w:rFonts w:ascii="Times New Roman" w:hAnsi="Times New Roman"/>
          <w:b/>
          <w:color w:val="000000"/>
          <w:sz w:val="24"/>
        </w:rPr>
        <w:t>VPPL SOLAR &amp; WIND ENERGY SCHEDULING SYSTEM</w:t>
      </w:r>
    </w:p>
    <w:p w14:paraId="4DF36239" w14:textId="77777777" w:rsidR="00A01773" w:rsidRDefault="00000000">
      <w:pPr>
        <w:spacing w:before="320" w:after="240"/>
        <w:jc w:val="center"/>
      </w:pPr>
      <w:r>
        <w:rPr>
          <w:rFonts w:ascii="Times New Roman" w:hAnsi="Times New Roman"/>
          <w:b/>
          <w:color w:val="000000"/>
          <w:sz w:val="46"/>
        </w:rPr>
        <w:t>INTELLIS WEEK-AHEAD LOGIC ARCHITECTURE</w:t>
      </w:r>
    </w:p>
    <w:p w14:paraId="0D0C0E06" w14:textId="77777777" w:rsidR="00A01773" w:rsidRDefault="00A01773">
      <w:pPr>
        <w:spacing w:after="1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30"/>
        <w:gridCol w:w="6264"/>
      </w:tblGrid>
      <w:tr w:rsidR="00A01773" w14:paraId="05961144" w14:textId="77777777" w:rsidTr="008F4485">
        <w:trPr>
          <w:jc w:val="center"/>
        </w:trPr>
        <w:tc>
          <w:tcPr>
            <w:tcW w:w="2880" w:type="dxa"/>
            <w:tcMar>
              <w:top w:w="100" w:type="dxa"/>
              <w:left w:w="120" w:type="dxa"/>
              <w:bottom w:w="100" w:type="dxa"/>
              <w:right w:w="120" w:type="dxa"/>
            </w:tcMar>
          </w:tcPr>
          <w:p w14:paraId="2282A7CA" w14:textId="77777777" w:rsidR="00A01773" w:rsidRDefault="00000000">
            <w:pPr>
              <w:spacing w:before="40" w:after="40"/>
            </w:pPr>
            <w:r>
              <w:rPr>
                <w:rFonts w:ascii="Times New Roman" w:hAnsi="Times New Roman"/>
                <w:b/>
                <w:color w:val="000000"/>
                <w:sz w:val="19"/>
              </w:rPr>
              <w:t>Metadata Field</w:t>
            </w:r>
          </w:p>
        </w:tc>
        <w:tc>
          <w:tcPr>
            <w:tcW w:w="6480" w:type="dxa"/>
            <w:tcMar>
              <w:top w:w="100" w:type="dxa"/>
              <w:left w:w="120" w:type="dxa"/>
              <w:bottom w:w="100" w:type="dxa"/>
              <w:right w:w="120" w:type="dxa"/>
            </w:tcMar>
          </w:tcPr>
          <w:p w14:paraId="096BBF49" w14:textId="77777777" w:rsidR="00A01773" w:rsidRDefault="00000000">
            <w:pPr>
              <w:spacing w:before="40" w:after="40"/>
            </w:pPr>
            <w:r>
              <w:rPr>
                <w:rFonts w:ascii="Times New Roman" w:hAnsi="Times New Roman"/>
                <w:b/>
                <w:color w:val="000000"/>
                <w:sz w:val="19"/>
              </w:rPr>
              <w:t>Specification Details</w:t>
            </w:r>
          </w:p>
        </w:tc>
      </w:tr>
      <w:tr w:rsidR="00A01773" w14:paraId="2396825D" w14:textId="77777777" w:rsidTr="008F4485">
        <w:trPr>
          <w:jc w:val="center"/>
        </w:trPr>
        <w:tc>
          <w:tcPr>
            <w:tcW w:w="2880" w:type="dxa"/>
            <w:tcMar>
              <w:top w:w="80" w:type="dxa"/>
              <w:left w:w="120" w:type="dxa"/>
              <w:bottom w:w="80" w:type="dxa"/>
              <w:right w:w="120" w:type="dxa"/>
            </w:tcMar>
          </w:tcPr>
          <w:p w14:paraId="69210497" w14:textId="77777777" w:rsidR="00A01773" w:rsidRDefault="00000000">
            <w:pPr>
              <w:spacing w:before="20" w:after="40" w:line="264" w:lineRule="auto"/>
            </w:pPr>
            <w:r>
              <w:rPr>
                <w:rFonts w:ascii="Times New Roman" w:hAnsi="Times New Roman"/>
                <w:color w:val="000000"/>
                <w:sz w:val="18"/>
              </w:rPr>
              <w:t>Document ID</w:t>
            </w:r>
          </w:p>
        </w:tc>
        <w:tc>
          <w:tcPr>
            <w:tcW w:w="6480" w:type="dxa"/>
            <w:tcMar>
              <w:top w:w="80" w:type="dxa"/>
              <w:left w:w="120" w:type="dxa"/>
              <w:bottom w:w="80" w:type="dxa"/>
              <w:right w:w="120" w:type="dxa"/>
            </w:tcMar>
          </w:tcPr>
          <w:p w14:paraId="32B9F91C" w14:textId="77777777" w:rsidR="00A01773" w:rsidRDefault="00000000">
            <w:pPr>
              <w:spacing w:before="20" w:after="40" w:line="264" w:lineRule="auto"/>
            </w:pPr>
            <w:r>
              <w:rPr>
                <w:rFonts w:ascii="Times New Roman" w:hAnsi="Times New Roman"/>
                <w:color w:val="000000"/>
                <w:sz w:val="18"/>
              </w:rPr>
              <w:t>DOC-M04-S01-007</w:t>
            </w:r>
          </w:p>
        </w:tc>
      </w:tr>
      <w:tr w:rsidR="00A01773" w14:paraId="51BEBC4F" w14:textId="77777777" w:rsidTr="008F4485">
        <w:trPr>
          <w:jc w:val="center"/>
        </w:trPr>
        <w:tc>
          <w:tcPr>
            <w:tcW w:w="2880" w:type="dxa"/>
            <w:tcMar>
              <w:top w:w="80" w:type="dxa"/>
              <w:left w:w="120" w:type="dxa"/>
              <w:bottom w:w="80" w:type="dxa"/>
              <w:right w:w="120" w:type="dxa"/>
            </w:tcMar>
          </w:tcPr>
          <w:p w14:paraId="6013DF6F" w14:textId="77777777" w:rsidR="00A01773" w:rsidRDefault="00000000">
            <w:pPr>
              <w:spacing w:before="20" w:after="40" w:line="264" w:lineRule="auto"/>
            </w:pPr>
            <w:r>
              <w:rPr>
                <w:rFonts w:ascii="Times New Roman" w:hAnsi="Times New Roman"/>
                <w:color w:val="000000"/>
                <w:sz w:val="18"/>
              </w:rPr>
              <w:t>Document Title</w:t>
            </w:r>
          </w:p>
        </w:tc>
        <w:tc>
          <w:tcPr>
            <w:tcW w:w="6480" w:type="dxa"/>
            <w:tcMar>
              <w:top w:w="80" w:type="dxa"/>
              <w:left w:w="120" w:type="dxa"/>
              <w:bottom w:w="80" w:type="dxa"/>
              <w:right w:w="120" w:type="dxa"/>
            </w:tcMar>
          </w:tcPr>
          <w:p w14:paraId="756F8142" w14:textId="77777777" w:rsidR="00A01773" w:rsidRDefault="00000000">
            <w:pPr>
              <w:spacing w:before="20" w:after="40" w:line="264" w:lineRule="auto"/>
            </w:pPr>
            <w:r>
              <w:rPr>
                <w:rFonts w:ascii="Times New Roman" w:hAnsi="Times New Roman"/>
                <w:color w:val="000000"/>
                <w:sz w:val="18"/>
              </w:rPr>
              <w:t>Intellis_Week-Ahead_Logic_Architecture</w:t>
            </w:r>
          </w:p>
        </w:tc>
      </w:tr>
      <w:tr w:rsidR="00A01773" w14:paraId="5CE96819" w14:textId="77777777" w:rsidTr="008F4485">
        <w:trPr>
          <w:jc w:val="center"/>
        </w:trPr>
        <w:tc>
          <w:tcPr>
            <w:tcW w:w="2880" w:type="dxa"/>
            <w:tcMar>
              <w:top w:w="80" w:type="dxa"/>
              <w:left w:w="120" w:type="dxa"/>
              <w:bottom w:w="80" w:type="dxa"/>
              <w:right w:w="120" w:type="dxa"/>
            </w:tcMar>
          </w:tcPr>
          <w:p w14:paraId="1D4AFBF1" w14:textId="77777777" w:rsidR="00A01773" w:rsidRDefault="00000000">
            <w:pPr>
              <w:spacing w:before="20" w:after="40" w:line="264" w:lineRule="auto"/>
            </w:pPr>
            <w:r>
              <w:rPr>
                <w:rFonts w:ascii="Times New Roman" w:hAnsi="Times New Roman"/>
                <w:color w:val="000000"/>
                <w:sz w:val="18"/>
              </w:rPr>
              <w:t>Version</w:t>
            </w:r>
          </w:p>
        </w:tc>
        <w:tc>
          <w:tcPr>
            <w:tcW w:w="6480" w:type="dxa"/>
            <w:tcMar>
              <w:top w:w="80" w:type="dxa"/>
              <w:left w:w="120" w:type="dxa"/>
              <w:bottom w:w="80" w:type="dxa"/>
              <w:right w:w="120" w:type="dxa"/>
            </w:tcMar>
          </w:tcPr>
          <w:p w14:paraId="60B00CD6" w14:textId="77777777" w:rsidR="00A01773" w:rsidRDefault="00000000">
            <w:pPr>
              <w:spacing w:before="20" w:after="40" w:line="264" w:lineRule="auto"/>
            </w:pPr>
            <w:r>
              <w:rPr>
                <w:rFonts w:ascii="Times New Roman" w:hAnsi="Times New Roman"/>
                <w:color w:val="000000"/>
                <w:sz w:val="18"/>
              </w:rPr>
              <w:t>v1.0</w:t>
            </w:r>
          </w:p>
        </w:tc>
      </w:tr>
      <w:tr w:rsidR="00A01773" w14:paraId="79D70182" w14:textId="77777777" w:rsidTr="008F4485">
        <w:trPr>
          <w:jc w:val="center"/>
        </w:trPr>
        <w:tc>
          <w:tcPr>
            <w:tcW w:w="2880" w:type="dxa"/>
            <w:tcMar>
              <w:top w:w="80" w:type="dxa"/>
              <w:left w:w="120" w:type="dxa"/>
              <w:bottom w:w="80" w:type="dxa"/>
              <w:right w:w="120" w:type="dxa"/>
            </w:tcMar>
          </w:tcPr>
          <w:p w14:paraId="014B78AD" w14:textId="77777777" w:rsidR="00A01773" w:rsidRDefault="00000000">
            <w:pPr>
              <w:spacing w:before="20" w:after="40" w:line="264" w:lineRule="auto"/>
            </w:pPr>
            <w:r>
              <w:rPr>
                <w:rFonts w:ascii="Times New Roman" w:hAnsi="Times New Roman"/>
                <w:color w:val="000000"/>
                <w:sz w:val="18"/>
              </w:rPr>
              <w:t>Prepared by</w:t>
            </w:r>
          </w:p>
        </w:tc>
        <w:tc>
          <w:tcPr>
            <w:tcW w:w="6480" w:type="dxa"/>
            <w:tcMar>
              <w:top w:w="80" w:type="dxa"/>
              <w:left w:w="120" w:type="dxa"/>
              <w:bottom w:w="80" w:type="dxa"/>
              <w:right w:w="120" w:type="dxa"/>
            </w:tcMar>
          </w:tcPr>
          <w:p w14:paraId="47614669" w14:textId="77777777" w:rsidR="00A01773" w:rsidRDefault="00000000">
            <w:pPr>
              <w:spacing w:before="20" w:after="40" w:line="264" w:lineRule="auto"/>
            </w:pPr>
            <w:r>
              <w:rPr>
                <w:rFonts w:ascii="Times New Roman" w:hAnsi="Times New Roman"/>
                <w:color w:val="000000"/>
                <w:sz w:val="18"/>
              </w:rPr>
              <w:t>Chaitanya Gore</w:t>
            </w:r>
          </w:p>
        </w:tc>
      </w:tr>
      <w:tr w:rsidR="00A01773" w14:paraId="4675E1D8" w14:textId="77777777" w:rsidTr="008F4485">
        <w:trPr>
          <w:jc w:val="center"/>
        </w:trPr>
        <w:tc>
          <w:tcPr>
            <w:tcW w:w="2880" w:type="dxa"/>
            <w:tcMar>
              <w:top w:w="80" w:type="dxa"/>
              <w:left w:w="120" w:type="dxa"/>
              <w:bottom w:w="80" w:type="dxa"/>
              <w:right w:w="120" w:type="dxa"/>
            </w:tcMar>
          </w:tcPr>
          <w:p w14:paraId="4861DBF3" w14:textId="77777777" w:rsidR="00A01773" w:rsidRDefault="00000000">
            <w:pPr>
              <w:spacing w:before="20" w:after="40" w:line="264" w:lineRule="auto"/>
            </w:pPr>
            <w:r>
              <w:rPr>
                <w:rFonts w:ascii="Times New Roman" w:hAnsi="Times New Roman"/>
                <w:color w:val="000000"/>
                <w:sz w:val="18"/>
              </w:rPr>
              <w:t>Target Schedule Type</w:t>
            </w:r>
          </w:p>
        </w:tc>
        <w:tc>
          <w:tcPr>
            <w:tcW w:w="6480" w:type="dxa"/>
            <w:tcMar>
              <w:top w:w="80" w:type="dxa"/>
              <w:left w:w="120" w:type="dxa"/>
              <w:bottom w:w="80" w:type="dxa"/>
              <w:right w:w="120" w:type="dxa"/>
            </w:tcMar>
          </w:tcPr>
          <w:p w14:paraId="6D3FDFB4" w14:textId="77777777" w:rsidR="00A01773" w:rsidRDefault="00000000">
            <w:pPr>
              <w:spacing w:before="20" w:after="40" w:line="264" w:lineRule="auto"/>
              <w:jc w:val="both"/>
            </w:pPr>
            <w:r>
              <w:rPr>
                <w:rFonts w:ascii="Times New Roman" w:hAnsi="Times New Roman"/>
                <w:color w:val="000000"/>
                <w:sz w:val="18"/>
              </w:rPr>
              <w:t>Week Ahead (WA, 7 Rolling Days / 672 Blocks)</w:t>
            </w:r>
          </w:p>
        </w:tc>
      </w:tr>
      <w:tr w:rsidR="00A01773" w14:paraId="783AE5F6" w14:textId="77777777" w:rsidTr="008F4485">
        <w:trPr>
          <w:jc w:val="center"/>
        </w:trPr>
        <w:tc>
          <w:tcPr>
            <w:tcW w:w="2880" w:type="dxa"/>
            <w:tcMar>
              <w:top w:w="80" w:type="dxa"/>
              <w:left w:w="120" w:type="dxa"/>
              <w:bottom w:w="80" w:type="dxa"/>
              <w:right w:w="120" w:type="dxa"/>
            </w:tcMar>
          </w:tcPr>
          <w:p w14:paraId="3365F336" w14:textId="77777777" w:rsidR="00A01773" w:rsidRDefault="00000000">
            <w:pPr>
              <w:spacing w:before="20" w:after="40" w:line="264" w:lineRule="auto"/>
            </w:pPr>
            <w:r>
              <w:rPr>
                <w:rFonts w:ascii="Times New Roman" w:hAnsi="Times New Roman"/>
                <w:color w:val="000000"/>
                <w:sz w:val="18"/>
              </w:rPr>
              <w:t>Target Audience</w:t>
            </w:r>
          </w:p>
        </w:tc>
        <w:tc>
          <w:tcPr>
            <w:tcW w:w="6480" w:type="dxa"/>
            <w:tcMar>
              <w:top w:w="80" w:type="dxa"/>
              <w:left w:w="120" w:type="dxa"/>
              <w:bottom w:w="80" w:type="dxa"/>
              <w:right w:w="120" w:type="dxa"/>
            </w:tcMar>
          </w:tcPr>
          <w:p w14:paraId="69302CFD" w14:textId="77777777" w:rsidR="00A01773" w:rsidRDefault="00000000">
            <w:pPr>
              <w:spacing w:before="20" w:after="40" w:line="264" w:lineRule="auto"/>
            </w:pPr>
            <w:r>
              <w:rPr>
                <w:rFonts w:ascii="Times New Roman" w:hAnsi="Times New Roman"/>
                <w:color w:val="000000"/>
                <w:sz w:val="18"/>
              </w:rPr>
              <w:t>Developers, Junior Developers / Interns</w:t>
            </w:r>
          </w:p>
        </w:tc>
      </w:tr>
      <w:tr w:rsidR="00A01773" w14:paraId="3268C1C3" w14:textId="77777777" w:rsidTr="008F4485">
        <w:trPr>
          <w:jc w:val="center"/>
        </w:trPr>
        <w:tc>
          <w:tcPr>
            <w:tcW w:w="2880" w:type="dxa"/>
            <w:tcMar>
              <w:top w:w="80" w:type="dxa"/>
              <w:left w:w="120" w:type="dxa"/>
              <w:bottom w:w="80" w:type="dxa"/>
              <w:right w:w="120" w:type="dxa"/>
            </w:tcMar>
          </w:tcPr>
          <w:p w14:paraId="0694F878" w14:textId="77777777" w:rsidR="00A01773" w:rsidRDefault="00000000">
            <w:pPr>
              <w:spacing w:before="20" w:after="40" w:line="264" w:lineRule="auto"/>
            </w:pPr>
            <w:r>
              <w:rPr>
                <w:rFonts w:ascii="Times New Roman" w:hAnsi="Times New Roman"/>
                <w:color w:val="000000"/>
                <w:sz w:val="18"/>
              </w:rPr>
              <w:t>Classification</w:t>
            </w:r>
          </w:p>
        </w:tc>
        <w:tc>
          <w:tcPr>
            <w:tcW w:w="6480" w:type="dxa"/>
            <w:tcMar>
              <w:top w:w="80" w:type="dxa"/>
              <w:left w:w="120" w:type="dxa"/>
              <w:bottom w:w="80" w:type="dxa"/>
              <w:right w:w="120" w:type="dxa"/>
            </w:tcMar>
          </w:tcPr>
          <w:p w14:paraId="1C0CCEDD" w14:textId="77777777" w:rsidR="00A01773" w:rsidRDefault="00000000">
            <w:pPr>
              <w:spacing w:before="20" w:after="40" w:line="264" w:lineRule="auto"/>
              <w:jc w:val="both"/>
            </w:pPr>
            <w:r>
              <w:rPr>
                <w:rFonts w:ascii="Times New Roman" w:hAnsi="Times New Roman"/>
                <w:color w:val="000000"/>
                <w:sz w:val="18"/>
              </w:rPr>
              <w:t>Official Production Technical Specification — Complete Implementation Blueprint</w:t>
            </w:r>
          </w:p>
        </w:tc>
      </w:tr>
      <w:tr w:rsidR="00A01773" w14:paraId="777290C4" w14:textId="77777777" w:rsidTr="008F4485">
        <w:trPr>
          <w:jc w:val="center"/>
        </w:trPr>
        <w:tc>
          <w:tcPr>
            <w:tcW w:w="2880" w:type="dxa"/>
            <w:tcMar>
              <w:top w:w="80" w:type="dxa"/>
              <w:left w:w="120" w:type="dxa"/>
              <w:bottom w:w="80" w:type="dxa"/>
              <w:right w:w="120" w:type="dxa"/>
            </w:tcMar>
          </w:tcPr>
          <w:p w14:paraId="77DE28A2" w14:textId="77777777" w:rsidR="00A01773" w:rsidRDefault="00000000">
            <w:pPr>
              <w:spacing w:before="20" w:after="40" w:line="264" w:lineRule="auto"/>
            </w:pPr>
            <w:r>
              <w:rPr>
                <w:rFonts w:ascii="Times New Roman" w:hAnsi="Times New Roman"/>
                <w:color w:val="000000"/>
                <w:sz w:val="18"/>
              </w:rPr>
              <w:t>Last Updated</w:t>
            </w:r>
          </w:p>
        </w:tc>
        <w:tc>
          <w:tcPr>
            <w:tcW w:w="6480" w:type="dxa"/>
            <w:tcMar>
              <w:top w:w="80" w:type="dxa"/>
              <w:left w:w="120" w:type="dxa"/>
              <w:bottom w:w="80" w:type="dxa"/>
              <w:right w:w="120" w:type="dxa"/>
            </w:tcMar>
          </w:tcPr>
          <w:p w14:paraId="20C9C40B" w14:textId="77777777" w:rsidR="00A01773" w:rsidRDefault="00000000">
            <w:pPr>
              <w:spacing w:before="20" w:after="40" w:line="264" w:lineRule="auto"/>
            </w:pPr>
            <w:r>
              <w:rPr>
                <w:rFonts w:ascii="Times New Roman" w:hAnsi="Times New Roman"/>
                <w:color w:val="000000"/>
                <w:sz w:val="18"/>
              </w:rPr>
              <w:t>2026-10-08</w:t>
            </w:r>
          </w:p>
        </w:tc>
      </w:tr>
      <w:tr>
        <w:tc>
          <w:tcPr>
            <w:tcW w:type="dxa" w:w="2880"/>
            <w:vAlign w:val="center"/>
            <w:tcMar>
              <w:top w:w="80" w:type="dxa"/>
              <w:bottom w:w="80" w:type="dxa"/>
              <w:left w:w="120" w:type="dxa"/>
              <w:right w:w="120" w:type="dxa"/>
            </w:tcMar>
            <w:shd w:fill="F8FAFC"/>
          </w:tcPr>
          <w:p>
            <w:pPr>
              <w:spacing w:before="40" w:after="40" w:line="276" w:lineRule="auto"/>
              <w:jc w:val="left"/>
            </w:pPr>
            <w:r/>
            <w:r>
              <w:rPr>
                <w:rFonts w:ascii="Times New Roman" w:hAnsi="Times New Roman"/>
                <w:b w:val="0"/>
                <w:color w:val="000000"/>
                <w:sz w:val="18"/>
              </w:rPr>
              <w:t>Directory Name</w:t>
            </w:r>
          </w:p>
        </w:tc>
        <w:tc>
          <w:tcPr>
            <w:tcW w:type="dxa" w:w="648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color w:val="000000"/>
                <w:sz w:val="18"/>
              </w:rPr>
              <w:t>schedule/, schedule/modules/week_ahead_forecast_solar/, schedule/modules/week_ahead_forecast_wind/</w:t>
            </w:r>
          </w:p>
        </w:tc>
      </w:tr>
      <w:tr>
        <w:tc>
          <w:tcPr>
            <w:tcW w:type="dxa" w:w="2880"/>
            <w:vAlign w:val="center"/>
            <w:tcMar>
              <w:top w:w="80" w:type="dxa"/>
              <w:bottom w:w="80" w:type="dxa"/>
              <w:left w:w="120" w:type="dxa"/>
              <w:right w:w="120" w:type="dxa"/>
            </w:tcMar>
            <w:shd w:fill="F8FAFC"/>
          </w:tcPr>
          <w:p>
            <w:pPr>
              <w:spacing w:before="40" w:after="40" w:line="276" w:lineRule="auto"/>
              <w:jc w:val="left"/>
            </w:pPr>
            <w:r/>
            <w:r>
              <w:rPr>
                <w:rFonts w:ascii="Times New Roman" w:hAnsi="Times New Roman"/>
                <w:b w:val="0"/>
                <w:color w:val="000000"/>
                <w:sz w:val="18"/>
              </w:rPr>
              <w:t>File Name</w:t>
            </w:r>
          </w:p>
        </w:tc>
        <w:tc>
          <w:tcPr>
            <w:tcW w:type="dxa" w:w="6480"/>
            <w:vAlign w:val="center"/>
            <w:tcMar>
              <w:top w:w="80" w:type="dxa"/>
              <w:bottom w:w="80" w:type="dxa"/>
              <w:left w:w="120" w:type="dxa"/>
              <w:right w:w="120" w:type="dxa"/>
            </w:tcMar>
            <w:shd w:fill="FFFFFF"/>
          </w:tcPr>
          <w:p>
            <w:pPr>
              <w:spacing w:before="40" w:after="40" w:line="276" w:lineRule="auto"/>
              <w:jc w:val="left"/>
            </w:pPr>
            <w:r/>
            <w:r>
              <w:rPr>
                <w:rFonts w:ascii="Times New Roman" w:hAnsi="Times New Roman"/>
                <w:b w:val="0"/>
                <w:color w:val="000000"/>
                <w:sz w:val="18"/>
              </w:rPr>
              <w:t>intellis_weekahead_solar_lambda.py, intellis_weekahead_wind_lambda.py, wa_solar_engine.py, wa_wind_engine.py</w:t>
            </w:r>
          </w:p>
        </w:tc>
      </w:tr>
    </w:tbl>
    <w:p w14:paraId="0128A6F1" w14:textId="77777777" w:rsidR="00A01773" w:rsidRDefault="00A01773">
      <w:pPr>
        <w:spacing w:after="80"/>
      </w:pPr>
    </w:p>
    <w:p w14:paraId="0F992938" w14:textId="77777777" w:rsidR="00A01773" w:rsidRDefault="00000000">
      <w:r>
        <w:br w:type="page"/>
      </w:r>
    </w:p>
    <w:p w14:paraId="01CF0FA2" w14:textId="77777777" w:rsidR="00A01773" w:rsidRDefault="00000000">
      <w:pPr>
        <w:keepNext/>
        <w:spacing w:before="280" w:after="120"/>
      </w:pPr>
      <w:r>
        <w:rPr>
          <w:rFonts w:ascii="Times New Roman" w:hAnsi="Times New Roman"/>
          <w:b/>
          <w:color w:val="000000"/>
          <w:sz w:val="32"/>
        </w:rPr>
        <w:lastRenderedPageBreak/>
        <w:t>Document Revision History &amp; Implementation Mandate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1440"/>
        <w:gridCol w:w="1728"/>
        <w:gridCol w:w="5040"/>
      </w:tblGrid>
      <w:tr w:rsidR="00A01773" w14:paraId="0DF47338" w14:textId="77777777">
        <w:trPr>
          <w:jc w:val="center"/>
        </w:trPr>
        <w:tc>
          <w:tcPr>
            <w:tcW w:w="1152" w:type="dxa"/>
            <w:tcMar>
              <w:top w:w="100" w:type="dxa"/>
              <w:left w:w="120" w:type="dxa"/>
              <w:bottom w:w="100" w:type="dxa"/>
              <w:right w:w="120" w:type="dxa"/>
            </w:tcMar>
          </w:tcPr>
          <w:p w14:paraId="7F9760FF" w14:textId="77777777" w:rsidR="00A01773" w:rsidRDefault="00000000">
            <w:pPr>
              <w:spacing w:before="40" w:after="40"/>
            </w:pPr>
            <w:r>
              <w:rPr>
                <w:rFonts w:ascii="Times New Roman" w:hAnsi="Times New Roman"/>
                <w:b/>
                <w:color w:val="000000"/>
                <w:sz w:val="19"/>
              </w:rPr>
              <w:t>Revision</w:t>
            </w:r>
          </w:p>
        </w:tc>
        <w:tc>
          <w:tcPr>
            <w:tcW w:w="1440" w:type="dxa"/>
            <w:tcMar>
              <w:top w:w="100" w:type="dxa"/>
              <w:left w:w="120" w:type="dxa"/>
              <w:bottom w:w="100" w:type="dxa"/>
              <w:right w:w="120" w:type="dxa"/>
            </w:tcMar>
          </w:tcPr>
          <w:p w14:paraId="6D712676" w14:textId="77777777" w:rsidR="00A01773" w:rsidRDefault="00000000">
            <w:pPr>
              <w:spacing w:before="40" w:after="40"/>
            </w:pPr>
            <w:r>
              <w:rPr>
                <w:rFonts w:ascii="Times New Roman" w:hAnsi="Times New Roman"/>
                <w:b/>
                <w:color w:val="000000"/>
                <w:sz w:val="19"/>
              </w:rPr>
              <w:t>Release Date</w:t>
            </w:r>
          </w:p>
        </w:tc>
        <w:tc>
          <w:tcPr>
            <w:tcW w:w="1728" w:type="dxa"/>
            <w:tcMar>
              <w:top w:w="100" w:type="dxa"/>
              <w:left w:w="120" w:type="dxa"/>
              <w:bottom w:w="100" w:type="dxa"/>
              <w:right w:w="120" w:type="dxa"/>
            </w:tcMar>
          </w:tcPr>
          <w:p w14:paraId="28DD73EE" w14:textId="77777777" w:rsidR="00A01773" w:rsidRDefault="00000000">
            <w:pPr>
              <w:spacing w:before="40" w:after="40"/>
            </w:pPr>
            <w:r>
              <w:rPr>
                <w:rFonts w:ascii="Times New Roman" w:hAnsi="Times New Roman"/>
                <w:b/>
                <w:color w:val="000000"/>
                <w:sz w:val="19"/>
              </w:rPr>
              <w:t>Primary Author</w:t>
            </w:r>
          </w:p>
        </w:tc>
        <w:tc>
          <w:tcPr>
            <w:tcW w:w="5040" w:type="dxa"/>
            <w:tcMar>
              <w:top w:w="100" w:type="dxa"/>
              <w:left w:w="120" w:type="dxa"/>
              <w:bottom w:w="100" w:type="dxa"/>
              <w:right w:w="120" w:type="dxa"/>
            </w:tcMar>
          </w:tcPr>
          <w:p w14:paraId="52B53D10" w14:textId="77777777" w:rsidR="00A01773" w:rsidRDefault="00000000">
            <w:pPr>
              <w:spacing w:before="40" w:after="40"/>
            </w:pPr>
            <w:r>
              <w:rPr>
                <w:rFonts w:ascii="Times New Roman" w:hAnsi="Times New Roman"/>
                <w:b/>
                <w:color w:val="000000"/>
                <w:sz w:val="19"/>
              </w:rPr>
              <w:t>Detailed Summary of Modifications &amp; Architectural Scope</w:t>
            </w:r>
          </w:p>
        </w:tc>
      </w:tr>
      <w:tr w:rsidR="00A01773" w14:paraId="0ADD295A" w14:textId="77777777" w:rsidTr="00994F17">
        <w:trPr>
          <w:jc w:val="center"/>
        </w:trPr>
        <w:tc>
          <w:tcPr>
            <w:tcW w:w="1152" w:type="dxa"/>
            <w:tcMar>
              <w:top w:w="80" w:type="dxa"/>
              <w:left w:w="120" w:type="dxa"/>
              <w:bottom w:w="80" w:type="dxa"/>
              <w:right w:w="120" w:type="dxa"/>
            </w:tcMar>
          </w:tcPr>
          <w:p w14:paraId="75F4EE1A" w14:textId="77777777" w:rsidR="00A01773" w:rsidRDefault="00000000">
            <w:pPr>
              <w:spacing w:before="20" w:after="40" w:line="264" w:lineRule="auto"/>
            </w:pPr>
            <w:r>
              <w:rPr>
                <w:rFonts w:ascii="Times New Roman" w:hAnsi="Times New Roman"/>
                <w:color w:val="000000"/>
                <w:sz w:val="18"/>
              </w:rPr>
              <w:t>v1.0</w:t>
            </w:r>
          </w:p>
        </w:tc>
        <w:tc>
          <w:tcPr>
            <w:tcW w:w="1440" w:type="dxa"/>
            <w:tcMar>
              <w:top w:w="80" w:type="dxa"/>
              <w:left w:w="120" w:type="dxa"/>
              <w:bottom w:w="80" w:type="dxa"/>
              <w:right w:w="120" w:type="dxa"/>
            </w:tcMar>
          </w:tcPr>
          <w:p w14:paraId="505F5594" w14:textId="77777777" w:rsidR="00A01773" w:rsidRDefault="00000000">
            <w:pPr>
              <w:spacing w:before="20" w:after="40" w:line="264" w:lineRule="auto"/>
            </w:pPr>
            <w:r>
              <w:rPr>
                <w:rFonts w:ascii="Times New Roman" w:hAnsi="Times New Roman"/>
                <w:color w:val="000000"/>
                <w:sz w:val="18"/>
              </w:rPr>
              <w:t>2026-10-08</w:t>
            </w:r>
          </w:p>
        </w:tc>
        <w:tc>
          <w:tcPr>
            <w:tcW w:w="1728" w:type="dxa"/>
            <w:tcMar>
              <w:top w:w="80" w:type="dxa"/>
              <w:left w:w="120" w:type="dxa"/>
              <w:bottom w:w="80" w:type="dxa"/>
              <w:right w:w="120" w:type="dxa"/>
            </w:tcMar>
          </w:tcPr>
          <w:p w14:paraId="7462EB99" w14:textId="77777777" w:rsidR="00A01773" w:rsidRDefault="00000000">
            <w:pPr>
              <w:spacing w:before="20" w:after="40" w:line="264" w:lineRule="auto"/>
            </w:pPr>
            <w:r>
              <w:rPr>
                <w:rFonts w:ascii="Times New Roman" w:hAnsi="Times New Roman"/>
                <w:color w:val="000000"/>
                <w:sz w:val="18"/>
              </w:rPr>
              <w:t>Chaitanya Gore</w:t>
            </w:r>
          </w:p>
        </w:tc>
        <w:tc>
          <w:tcPr>
            <w:tcW w:w="5040" w:type="dxa"/>
            <w:tcMar>
              <w:top w:w="80" w:type="dxa"/>
              <w:left w:w="120" w:type="dxa"/>
              <w:bottom w:w="80" w:type="dxa"/>
              <w:right w:w="120" w:type="dxa"/>
            </w:tcMar>
            <w:vAlign w:val="center"/>
          </w:tcPr>
          <w:p w14:paraId="35346B2C"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Initial Complete Production Specification for Week-Ahead Scheduling Architecture. Formulates end-to-end low-level algorithmic logic for both Solar and Wind Week-Ahead medium-range scheduling across a rolling 7-day horizon (Day T+1 through Day T+7, spanning 672 continuous 15-minute dispatch blocks). Key architectural pillars include: </w:t>
            </w:r>
            <w:r w:rsidR="00994F17">
              <w:rPr>
                <w:rFonts w:ascii="Times New Roman" w:hAnsi="Times New Roman"/>
                <w:color w:val="000000"/>
                <w:sz w:val="18"/>
              </w:rPr>
              <w:br/>
            </w:r>
            <w:r>
              <w:rPr>
                <w:rFonts w:ascii="Times New Roman" w:hAnsi="Times New Roman"/>
                <w:color w:val="000000"/>
                <w:sz w:val="18"/>
              </w:rPr>
              <w:t xml:space="preserve">(1) Strategic elimination of generative LLM dependencies in favor of deterministic pure atmospheric physics and 168-hour synoptic Numerical Weather Prediction (NWP) multi-agency consensus; (2) Statutory compliance with Indian Electricity Grid Code (IEGC 2023) regional transmission coordination and corridor planning mandates; </w:t>
            </w:r>
          </w:p>
          <w:p w14:paraId="22999B48"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(3) Multi-day NREL SPA astronomical ephemeris and Ineichen clear-sky transposition across 672 continuous blocks; </w:t>
            </w:r>
          </w:p>
          <w:p w14:paraId="2ADCDFA1"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(4) 143-member NWP super-ensemble ingestion across ECMWF IFS, GFS, ICON, and GEM with continuous 168-hour physics-guided Kt clearness splines; </w:t>
            </w:r>
          </w:p>
          <w:p w14:paraId="0E02CD92"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(5) Multi-day Faiman and Sandia convective thermal module derating; </w:t>
            </w:r>
          </w:p>
          <w:p w14:paraId="1D1D53A9"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(6) 21-slot diurnal </w:t>
            </w:r>
            <w:proofErr w:type="spellStart"/>
            <w:r>
              <w:rPr>
                <w:rFonts w:ascii="Times New Roman" w:hAnsi="Times New Roman"/>
                <w:color w:val="000000"/>
                <w:sz w:val="18"/>
              </w:rPr>
              <w:t>ensembling</w:t>
            </w:r>
            <w:proofErr w:type="spellEnd"/>
            <w:r>
              <w:rPr>
                <w:rFonts w:ascii="Times New Roman" w:hAnsi="Times New Roman"/>
                <w:color w:val="000000"/>
                <w:sz w:val="18"/>
              </w:rPr>
              <w:t xml:space="preserve"> with mandatory agency diversity capping (maximum 2 models per NWP agency) and Bayesian inverse-loss weighting; </w:t>
            </w:r>
          </w:p>
          <w:p w14:paraId="110F1D8F"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(7) DynamoDB multi-day planned maintenance outages and control window capacity scaling; </w:t>
            </w:r>
          </w:p>
          <w:p w14:paraId="39CC50F5"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(8) Multi-generator asset decomposition with dedicated column preservation across 672 blocks (e.g. ZTRIC, ENRICH, SHAHA); (9) 168-hour wind kinetic aerodynamic profiling, dynamic IEC 61400-12 air density normalization, Hellmann diurnal atmospheric boundary layer shear, and Jensen's-inequality-safe member-by-member power conversion; </w:t>
            </w:r>
          </w:p>
          <w:p w14:paraId="3ED89DD9" w14:textId="77777777" w:rsidR="00994F17" w:rsidRDefault="00000000" w:rsidP="00994F17">
            <w:pPr>
              <w:spacing w:before="20" w:after="40" w:line="264" w:lineRule="auto"/>
              <w:rPr>
                <w:rFonts w:ascii="Times New Roman" w:hAnsi="Times New Roman"/>
                <w:color w:val="000000"/>
                <w:sz w:val="18"/>
              </w:rPr>
            </w:pPr>
            <w:r>
              <w:rPr>
                <w:rFonts w:ascii="Times New Roman" w:hAnsi="Times New Roman"/>
                <w:color w:val="000000"/>
                <w:sz w:val="18"/>
              </w:rPr>
              <w:t xml:space="preserve">(10) Four physical guardrails; and </w:t>
            </w:r>
          </w:p>
          <w:p w14:paraId="11F54ED0" w14:textId="6E4A98E6" w:rsidR="00A01773" w:rsidRDefault="00000000" w:rsidP="00994F17">
            <w:pPr>
              <w:spacing w:before="20" w:after="40" w:line="264" w:lineRule="auto"/>
            </w:pPr>
            <w:r>
              <w:rPr>
                <w:rFonts w:ascii="Times New Roman" w:hAnsi="Times New Roman"/>
                <w:color w:val="000000"/>
                <w:sz w:val="18"/>
              </w:rPr>
              <w:t>(11) Canonical statutory 672-block CSV formatting and multi-path Amazon S3 dispatch.</w:t>
            </w:r>
          </w:p>
        </w:tc>
      </w:tr>
    </w:tbl>
    <w:p>
      <w:pPr>
        <w:spacing w:before="280" w:after="80"/>
        <w:jc w:val="left"/>
      </w:pPr>
      <w:r>
        <w:rPr>
          <w:rFonts w:ascii="Times New Roman" w:hAnsi="Times New Roman"/>
          <w:b/>
          <w:color w:val="0F172A"/>
          <w:sz w:val="24"/>
        </w:rPr>
        <w:t>Codebase Directory &amp; Implementation File Tree Structure</w:t>
      </w:r>
    </w:p>
    <w:p>
      <w:pPr>
        <w:spacing w:before="40" w:after="120" w:line="276" w:lineRule="auto"/>
        <w:jc w:val="both"/>
      </w:pPr>
      <w:r>
        <w:rPr>
          <w:rFonts w:ascii="Times New Roman" w:hAnsi="Times New Roman"/>
          <w:sz w:val="20"/>
        </w:rPr>
        <w:t>The algorithmic logic, mathematical models, and data ingestion pipelines specified within this document are implemented across the following structured module repository hierarchy under schedule/. Each component is isolated for serverless AWS Lambda execution with zero cross-site dependency.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360"/>
      </w:tblGrid>
      <w:tr>
        <w:tc>
          <w:tcPr>
            <w:tcW w:type="dxa" w:w="9360"/>
            <w:tcMar>
              <w:top w:w="100" w:type="dxa"/>
              <w:bottom w:w="100" w:type="dxa"/>
              <w:left w:w="140" w:type="dxa"/>
              <w:right w:w="140" w:type="dxa"/>
            </w:tcMar>
            <w:shd w:fill="F8FAFC"/>
          </w:tcPr>
          <w:p>
            <w:pPr>
              <w:spacing w:before="40" w:after="40" w:line="252" w:lineRule="auto"/>
              <w:jc w:val="left"/>
            </w:pPr>
            <w:r>
              <w:rPr>
                <w:rFonts w:ascii="Consolas" w:hAnsi="Consolas"/>
                <w:color w:val="1E293B"/>
                <w:sz w:val="17"/>
              </w:rPr>
              <w:t>schedule/</w:t>
              <w:br/>
              <w:t>├── intellis_weekahead_solar_lambda.py        [Centralized Solar WA Lambda Entrypoint]</w:t>
              <w:br/>
              <w:t>├── intellis_weekahead_wind_lambda.py         [Centralized Wind WA Lambda Entrypoint]</w:t>
              <w:br/>
              <w:t>├── deploy_weekahead_solar_lambda.py          [Solar WA Deployment &amp; Rollback Script]</w:t>
              <w:br/>
              <w:t>├── deploy_weekahead_wind_lambda.py           [Wind WA Deployment &amp; Rollback Script]</w:t>
              <w:br/>
              <w:t>├── modules/</w:t>
              <w:br/>
              <w:t>│   ├── week_ahead_forecast_solar/</w:t>
              <w:br/>
              <w:t>│   │   ├── wa_solar_engine.py                [Master Solar Week-Ahead Orchestrator]</w:t>
              <w:br/>
              <w:t>│   │   ├── wa_sun_trajectory_engine.py       [672-Block Continuous Solar Ephemeris]</w:t>
              <w:br/>
              <w:t>│   │   ├── wa_nwp_fetch_engine.py            [168h Synoptic Weather Fetch &amp; Local Cache]</w:t>
              <w:br/>
              <w:t>│   │   ├── wa_spline_kt_engine.py            [7-Day Multi-Spline Atmospheric Clearness]</w:t>
              <w:br/>
              <w:t>│   │   ├── wa_power_derate_engine.py         [7-Day Maintenance Outage &amp; Multi-Gen Engine]</w:t>
              <w:br/>
              <w:t>│   │   └── wa_formatter_s3.py                [Statutory 672-Block S3 CSV Formatter]</w:t>
              <w:br/>
              <w:t>│   └── week_ahead_forecast_wind/</w:t>
              <w:br/>
              <w:t>│       ├── wa_wind_engine.py                 [Master Wind Week-Ahead Orchestrator]</w:t>
              <w:br/>
              <w:t>│       ├── wa_wind_density_engine.py         [168h Synoptic Air Density Normalization]</w:t>
              <w:br/>
              <w:t>│       ├── wa_wind_nwp_engine.py             [168h Hub Wind Splines &amp; 28-Regime Ensembling]</w:t>
              <w:br/>
              <w:t>│       ├── wa_wind_aerodynamic_engine.py     [Jensen's-Safe Power Mapping Across 672 Blocks]</w:t>
              <w:br/>
              <w:t>│       ├── wa_wind_park_derate_engine.py     [7-Day Dynamic Park Derating &amp; Availability]</w:t>
              <w:br/>
              <w:t>│       └── wa_wind_formatter_s3.py           [Statutory 672-Block S3 CSV Formatter]</w:t>
            </w:r>
          </w:p>
        </w:tc>
      </w:tr>
    </w:tbl>
    <w:p>
      <w:pPr>
        <w:spacing w:before="120" w:after="80"/>
      </w:pPr>
      <w:r>
        <w:rPr>
          <w:rFonts w:ascii="Times New Roman" w:hAnsi="Times New Roman"/>
          <w:b/>
          <w:sz w:val="21"/>
        </w:rPr>
        <w:t>Implementation File Mapping &amp; Component Responsibilities: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single" w:sz="4" w:space="0" w:color="D3D3D3"/>
          <w:right w:val="single" w:sz="4" w:space="0" w:color="D3D3D3"/>
        </w:tblBorders>
      </w:tblPr>
      <w:tblGrid>
        <w:gridCol w:w="2340"/>
        <w:gridCol w:w="2340"/>
        <w:gridCol w:w="2340"/>
        <w:gridCol w:w="2340"/>
      </w:tblGrid>
      <w:tr>
        <w:tc>
          <w:tcPr>
            <w:tcW w:type="dxa" w:w="2304"/>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Directory / Path</w:t>
            </w:r>
          </w:p>
        </w:tc>
        <w:tc>
          <w:tcPr>
            <w:tcW w:type="dxa" w:w="2160"/>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Code File Name</w:t>
            </w:r>
          </w:p>
        </w:tc>
        <w:tc>
          <w:tcPr>
            <w:tcW w:type="dxa" w:w="1728"/>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Architectural Role</w:t>
            </w:r>
          </w:p>
        </w:tc>
        <w:tc>
          <w:tcPr>
            <w:tcW w:type="dxa" w:w="3168"/>
            <w:tcMar>
              <w:top w:w="100" w:type="dxa"/>
              <w:bottom w:w="100" w:type="dxa"/>
              <w:left w:w="120" w:type="dxa"/>
              <w:right w:w="120" w:type="dxa"/>
            </w:tcMar>
            <w:shd w:fill="F1F5F9"/>
            <w:vAlign w:val="center"/>
          </w:tcPr>
          <w:p>
            <w:pPr>
              <w:spacing w:before="40" w:after="40" w:line="276" w:lineRule="auto"/>
              <w:jc w:val="left"/>
            </w:pPr>
            <w:r/>
            <w:r>
              <w:rPr>
                <w:rFonts w:ascii="Times New Roman" w:hAnsi="Times New Roman"/>
                <w:b/>
                <w:color w:val="0F172A"/>
                <w:sz w:val="18"/>
              </w:rPr>
              <w:t>Core Logic &amp; Functions Implemented</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intellis_weekahead_solar_lambda.py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Solar WA Entrypoint</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lambda_handler(), EventBridge Sunday/daily planning cron parsing, multi-plant 672-block batch loop.</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intellis_weekahead_wind_lambda.py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Wind WA Entrypoint</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lambda_handler(), EventBridge planning cron parsing, 672 continuous 15-min block wind scheduling.</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schedule/modules/week_ahead_forecast_solar/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wa_solar_engine.py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Master Solar WA</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7-day rolling orchestration across ephemeris, 168h NWP, multi-splines, and outage scaling.</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schedule/modules/week_ahead_forecast_solar/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wa_sun_trajectory_engine.py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Ephemeris Engine</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Continuous 7-day solar geometry, solar zenith/azimuth, Ineichen clear-sky envelope.</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schedule/modules/week_ahead_forecast_solar/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wa_nwp_fetch_engine.py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Synoptic NWP Fetch</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168-hour multi-agency weather fetch (ECMWF, GFS, ICON, GEM), disk caching at /tmp/wa_weather_cache/.</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schedule/modules/week_ahead_forecast_solar/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wa_spline_kt_engine.py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Clearness Splines</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Daily atmospheric clearness index (Kt) calculation, 7 distinct daily cubic Hermite splines.</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schedule/modules/week_ahead_forecast_solar/</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wa_power_derate_engine.py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Outage &amp; Multi-Gen</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DynamoDB 7-day planned maintenance query, multi-generator column preservation across 672 blocks.</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schedule/modules/week_ahead_forecast_solar/</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wa_formatter_s3.py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S3 Lake Delivery</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Statutory 672-row CSV assembly, S3 upload to intellis Weekhead solar/ for RLDC submission.</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schedule/modules/week_ahead_forecast_wind/</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wa_wind_engine.py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Master Wind WA</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7-day rolling wind scheduling across synoptic weather, aerodynamic conversion, and park derating.</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schedule/modules/week_ahead_forecast_wind/</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wa_wind_density_engine.py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Air Density Engine</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168-hour continuous thermodynamic air density calculation and barometric elevation correction.</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schedule/modules/week_ahead_forecast_wind/</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wa_wind_nwp_engine.py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Hub Wind Splines</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Hellmann diurnal shear scaling to hub height, 28-regime diurnal slot ensembling across 7 days.</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schedule/modules/week_ahead_forecast_wind/</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wa_wind_aerodynamic_engine.py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Power Conversion</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Jensen's-inequality-safe OEM power curve evaluation across 672 continuous blocks.</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schedule/modules/week_ahead_forecast_wind/</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wa_wind_park_derate_engine.py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Park Derate Engine</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7-day dynamic park derating, scheduled turbine availability scaling, electrical loss modeling.</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schedule/modules/week_ahead_forecast_wind/</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wa_wind_formatter_s3.py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S3 Lake Delivery</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Statutory 672-row Wind CSV assembly, S3 upload to intellis Weekhead wind/ for RLDC filing.</w:t>
            </w:r>
          </w:p>
        </w:tc>
      </w:tr>
      <w:tr>
        <w:tc>
          <w:tcPr>
            <w:tcW w:type="dxa" w:w="2304"/>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FFFFF"/>
            <w:vAlign w:val="center"/>
          </w:tcPr>
          <w:p>
            <w:pPr>
              <w:spacing w:before="40" w:after="40" w:line="276" w:lineRule="auto"/>
              <w:jc w:val="left"/>
            </w:pPr>
            <w:r/>
            <w:r>
              <w:rPr>
                <w:rFonts w:ascii="Consolas" w:hAnsi="Consolas"/>
                <w:b w:val="0"/>
                <w:color w:val="000000"/>
                <w:sz w:val="16"/>
              </w:rPr>
              <w:t>deploy_weekahead_solar_lambda.py</w:t>
            </w:r>
          </w:p>
        </w:tc>
        <w:tc>
          <w:tcPr>
            <w:tcW w:type="dxa" w:w="172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Solar Deployment</w:t>
            </w:r>
          </w:p>
        </w:tc>
        <w:tc>
          <w:tcPr>
            <w:tcW w:type="dxa" w:w="3168"/>
            <w:tcMar>
              <w:top w:w="80" w:type="dxa"/>
              <w:bottom w:w="80" w:type="dxa"/>
              <w:left w:w="100" w:type="dxa"/>
              <w:right w:w="100" w:type="dxa"/>
            </w:tcMar>
            <w:shd w:fill="FFFFFF"/>
            <w:vAlign w:val="center"/>
          </w:tcPr>
          <w:p>
            <w:pPr>
              <w:spacing w:before="40" w:after="40" w:line="276" w:lineRule="auto"/>
              <w:jc w:val="both"/>
            </w:pPr>
            <w:r/>
            <w:r>
              <w:rPr>
                <w:rFonts w:ascii="Times New Roman" w:hAnsi="Times New Roman"/>
                <w:b w:val="0"/>
                <w:color w:val="000000"/>
                <w:sz w:val="17"/>
              </w:rPr>
              <w:t>Automated deployment, container image update, and rollback verification.</w:t>
            </w:r>
          </w:p>
        </w:tc>
      </w:tr>
      <w:tr>
        <w:tc>
          <w:tcPr>
            <w:tcW w:type="dxa" w:w="2304"/>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schedule/</w:t>
            </w:r>
          </w:p>
        </w:tc>
        <w:tc>
          <w:tcPr>
            <w:tcW w:type="dxa" w:w="2160"/>
            <w:tcMar>
              <w:top w:w="80" w:type="dxa"/>
              <w:bottom w:w="80" w:type="dxa"/>
              <w:left w:w="100" w:type="dxa"/>
              <w:right w:w="100" w:type="dxa"/>
            </w:tcMar>
            <w:shd w:fill="F8FAFC"/>
            <w:vAlign w:val="center"/>
          </w:tcPr>
          <w:p>
            <w:pPr>
              <w:spacing w:before="40" w:after="40" w:line="276" w:lineRule="auto"/>
              <w:jc w:val="left"/>
            </w:pPr>
            <w:r/>
            <w:r>
              <w:rPr>
                <w:rFonts w:ascii="Consolas" w:hAnsi="Consolas"/>
                <w:b w:val="0"/>
                <w:color w:val="000000"/>
                <w:sz w:val="16"/>
              </w:rPr>
              <w:t>deploy_weekahead_wind_lambda.py</w:t>
            </w:r>
          </w:p>
        </w:tc>
        <w:tc>
          <w:tcPr>
            <w:tcW w:type="dxa" w:w="172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Wind Deployment</w:t>
            </w:r>
          </w:p>
        </w:tc>
        <w:tc>
          <w:tcPr>
            <w:tcW w:type="dxa" w:w="3168"/>
            <w:tcMar>
              <w:top w:w="80" w:type="dxa"/>
              <w:bottom w:w="80" w:type="dxa"/>
              <w:left w:w="100" w:type="dxa"/>
              <w:right w:w="100" w:type="dxa"/>
            </w:tcMar>
            <w:shd w:fill="F8FAFC"/>
            <w:vAlign w:val="center"/>
          </w:tcPr>
          <w:p>
            <w:pPr>
              <w:spacing w:before="40" w:after="40" w:line="276" w:lineRule="auto"/>
              <w:jc w:val="both"/>
            </w:pPr>
            <w:r/>
            <w:r>
              <w:rPr>
                <w:rFonts w:ascii="Times New Roman" w:hAnsi="Times New Roman"/>
                <w:b w:val="0"/>
                <w:color w:val="000000"/>
                <w:sz w:val="17"/>
              </w:rPr>
              <w:t>Automated deployment, container image update, and rollback verification.</w:t>
            </w:r>
          </w:p>
        </w:tc>
      </w:tr>
    </w:tbl>
    <w:p>
      <w:pPr>
        <w:spacing w:before="160" w:after="0"/>
      </w:pPr>
    </w:p>
    <w:p w14:paraId="6188267A" w14:textId="77777777" w:rsidR="00A01773" w:rsidRDefault="00A01773">
      <w:pPr>
        <w:spacing w:after="80"/>
      </w:pPr>
    </w:p>
    <w:p w14:paraId="3F390CC8" w14:textId="77777777" w:rsidR="00A01773" w:rsidRDefault="00000000">
      <w:pPr>
        <w:keepNext/>
        <w:spacing w:before="280" w:after="120"/>
      </w:pPr>
      <w:r>
        <w:rPr>
          <w:rFonts w:ascii="Times New Roman" w:hAnsi="Times New Roman"/>
          <w:b/>
          <w:color w:val="000000"/>
          <w:sz w:val="32"/>
        </w:rPr>
        <w:t>1. System Architecture &amp; Week-Ahead Regulatory Governance Overview</w:t>
      </w:r>
    </w:p>
    <w:p w14:paraId="0AAC352B" w14:textId="77777777" w:rsidR="00A01773" w:rsidRDefault="00000000">
      <w:pPr>
        <w:spacing w:before="40" w:after="80"/>
        <w:jc w:val="both"/>
      </w:pPr>
      <w:r>
        <w:rPr>
          <w:rFonts w:ascii="Times New Roman" w:hAnsi="Times New Roman"/>
          <w:color w:val="000000"/>
          <w:sz w:val="21"/>
        </w:rPr>
        <w:t>The Intellis Week-Ahead Scheduling System is an enterprise-grade automated forecasting and grid planning platform engineered for utility-scale solar photovoltaic power stations and wind turbine generation fleets across India. The system complies strictly with the statutory mandates of the Indian Electricity Grid Code (IEGC 2023), Central Electricity Regulatory Commission (CERC) regulations, and State Electricity Regulatory Commission (SERC) frameworks, providing medium-range resource forecasts across a rolling 7-day forward operational horizon.</w:t>
      </w:r>
    </w:p>
    <w:p w14:paraId="0B80644D" w14:textId="77777777" w:rsidR="00A01773" w:rsidRDefault="00000000">
      <w:pPr>
        <w:keepNext/>
        <w:spacing w:before="220" w:after="80"/>
      </w:pPr>
      <w:r>
        <w:rPr>
          <w:rFonts w:ascii="Times New Roman" w:hAnsi="Times New Roman"/>
          <w:b/>
          <w:color w:val="000000"/>
          <w:sz w:val="26"/>
        </w:rPr>
        <w:lastRenderedPageBreak/>
        <w:t>1.1 The Role of Week-Ahead Scheduling in Grid Planning &amp; Market Operations</w:t>
      </w:r>
    </w:p>
    <w:p w14:paraId="5794A1DB" w14:textId="77777777" w:rsidR="00A01773" w:rsidRDefault="00000000">
      <w:pPr>
        <w:spacing w:before="40" w:after="80"/>
        <w:jc w:val="both"/>
      </w:pPr>
      <w:r>
        <w:rPr>
          <w:rFonts w:ascii="Times New Roman" w:hAnsi="Times New Roman"/>
          <w:color w:val="000000"/>
          <w:sz w:val="21"/>
        </w:rPr>
        <w:t>While Intraday scheduling addresses real-time deviations and Day-Ahead scheduling establishes the binding baseline for daily market clearing, Week-Ahead (WA) scheduling serves as the foundational medium-range projection tool for regional and national electrical grid operators. Regional Load Despatch Centres (RLDCs) and the National Load Despatch Centre (NLDC) utilize 7-day renewable generation forecasts for critical grid governance functions:</w:t>
      </w:r>
    </w:p>
    <w:p w14:paraId="7C123E20" w14:textId="77777777" w:rsidR="00A01773" w:rsidRDefault="00000000">
      <w:pPr>
        <w:pStyle w:val="ListBullet"/>
        <w:spacing w:before="40" w:after="60"/>
        <w:jc w:val="both"/>
      </w:pPr>
      <w:r>
        <w:rPr>
          <w:rFonts w:ascii="Times New Roman" w:hAnsi="Times New Roman"/>
          <w:b/>
          <w:color w:val="000000"/>
          <w:sz w:val="21"/>
        </w:rPr>
        <w:t xml:space="preserve">Transmission Corridor Congestion Management: </w:t>
      </w:r>
      <w:r>
        <w:rPr>
          <w:rFonts w:ascii="Times New Roman" w:hAnsi="Times New Roman"/>
          <w:color w:val="000000"/>
          <w:sz w:val="21"/>
        </w:rPr>
        <w:t>Evaluating inter-regional transmission corridor loading, anticipating potential transmission bottlenecks, and scheduling General Network Access (GNA) and Temporary General Network Access (T-GNA) power flows across national electrical highways.</w:t>
      </w:r>
    </w:p>
    <w:p w14:paraId="62E63D38" w14:textId="77777777" w:rsidR="00A01773" w:rsidRDefault="00000000">
      <w:pPr>
        <w:pStyle w:val="ListBullet"/>
        <w:spacing w:before="40" w:after="60"/>
        <w:jc w:val="both"/>
      </w:pPr>
      <w:r>
        <w:rPr>
          <w:rFonts w:ascii="Times New Roman" w:hAnsi="Times New Roman"/>
          <w:b/>
          <w:color w:val="000000"/>
          <w:sz w:val="21"/>
        </w:rPr>
        <w:t xml:space="preserve">Transmission Infrastructure Outage Planning: </w:t>
      </w:r>
      <w:r>
        <w:rPr>
          <w:rFonts w:ascii="Times New Roman" w:hAnsi="Times New Roman"/>
          <w:color w:val="000000"/>
          <w:sz w:val="21"/>
        </w:rPr>
        <w:t>Coordinating planned outages for ultra-high voltage (400 kV and 765 kV) substations, transmission lines, and grid transformers during anticipated low renewable generation windows to minimize curtailment risk.</w:t>
      </w:r>
    </w:p>
    <w:p w14:paraId="35C78741" w14:textId="77777777" w:rsidR="00A01773" w:rsidRDefault="00000000">
      <w:pPr>
        <w:pStyle w:val="ListBullet"/>
        <w:spacing w:before="40" w:after="60"/>
        <w:jc w:val="both"/>
      </w:pPr>
      <w:r>
        <w:rPr>
          <w:rFonts w:ascii="Times New Roman" w:hAnsi="Times New Roman"/>
          <w:b/>
          <w:color w:val="000000"/>
          <w:sz w:val="21"/>
        </w:rPr>
        <w:t xml:space="preserve">Spinning Reserve &amp; Resource Adequacy: </w:t>
      </w:r>
      <w:r>
        <w:rPr>
          <w:rFonts w:ascii="Times New Roman" w:hAnsi="Times New Roman"/>
          <w:color w:val="000000"/>
          <w:sz w:val="21"/>
        </w:rPr>
        <w:t>Assessing net demand requirements to schedule thermal coal and gas turbine spinning reserves and hydro pump storage dispatch to guarantee national grid frequency stability (49.90 Hz to 50.05 Hz).</w:t>
      </w:r>
    </w:p>
    <w:p w14:paraId="429C9065" w14:textId="77777777" w:rsidR="00A01773" w:rsidRDefault="00000000">
      <w:pPr>
        <w:pStyle w:val="ListBullet"/>
        <w:spacing w:before="40" w:after="60"/>
        <w:jc w:val="both"/>
      </w:pPr>
      <w:r>
        <w:rPr>
          <w:rFonts w:ascii="Times New Roman" w:hAnsi="Times New Roman"/>
          <w:b/>
          <w:color w:val="000000"/>
          <w:sz w:val="21"/>
        </w:rPr>
        <w:t xml:space="preserve">Power Market &amp; Bilateral Optimization: </w:t>
      </w:r>
      <w:r>
        <w:rPr>
          <w:rFonts w:ascii="Times New Roman" w:hAnsi="Times New Roman"/>
          <w:color w:val="000000"/>
          <w:sz w:val="21"/>
        </w:rPr>
        <w:t>Enabling commercial power producers, distribution companies (DISCOMs), and green traders to formulate bilateral power purchase agreements, participate in Green Day-Ahead (G-DAM) and Green Term-Ahead (G-TAM) forward markets, and optimize banking arrangements.</w:t>
      </w:r>
    </w:p>
    <w:p w14:paraId="0B5C4CFC" w14:textId="77777777" w:rsidR="00A01773" w:rsidRDefault="00000000">
      <w:pPr>
        <w:keepNext/>
        <w:spacing w:before="220" w:after="80"/>
      </w:pPr>
      <w:r>
        <w:rPr>
          <w:rFonts w:ascii="Times New Roman" w:hAnsi="Times New Roman"/>
          <w:b/>
          <w:color w:val="000000"/>
          <w:sz w:val="26"/>
        </w:rPr>
        <w:t>1.2 Rolling 7-Day / 672-Block Continuous Time Discretization</w:t>
      </w:r>
    </w:p>
    <w:p w14:paraId="6F020E4D" w14:textId="77777777" w:rsidR="00A01773" w:rsidRDefault="00000000">
      <w:pPr>
        <w:spacing w:before="40" w:after="80"/>
        <w:jc w:val="both"/>
      </w:pPr>
      <w:r>
        <w:rPr>
          <w:rFonts w:ascii="Times New Roman" w:hAnsi="Times New Roman"/>
          <w:color w:val="000000"/>
          <w:sz w:val="21"/>
        </w:rPr>
        <w:t>The Week-Ahead operational horizon spans exactly seven (7) consecutive calendar days, starting from Day T+1 through Day T+7. Each 24-hour day is discretized into ninety-six (96) standardized 15-minute time blocks. Consequently, the complete Week-Ahead schedule constitutes a continuous time series of exactly six hundred seventy-two (672) discrete dispatch blocks, indexed b in {1, 2, ..., 672}.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6416DD0" w14:textId="77777777">
        <w:trPr>
          <w:jc w:val="center"/>
        </w:trPr>
        <w:tc>
          <w:tcPr>
            <w:tcW w:w="9360" w:type="dxa"/>
            <w:tcMar>
              <w:top w:w="120" w:type="dxa"/>
              <w:left w:w="160" w:type="dxa"/>
              <w:bottom w:w="120" w:type="dxa"/>
              <w:right w:w="160" w:type="dxa"/>
            </w:tcMar>
          </w:tcPr>
          <w:p w14:paraId="3CEB8700"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WA</m:t>
                            </m:r>
                          </m:e>
                        </m:box>
                      </m:sub>
                    </m:sSub>
                    <m:r>
                      <m:rPr>
                        <m:sty m:val="p"/>
                      </m:rPr>
                      <w:rPr>
                        <w:rFonts w:ascii="Cambria Math" w:hAnsi="Cambria Math"/>
                      </w:rPr>
                      <m:t>=7</m:t>
                    </m:r>
                    <m:r>
                      <m:rPr>
                        <m:nor/>
                      </m:rPr>
                      <m:t> days</m:t>
                    </m:r>
                    <m:r>
                      <m:rPr>
                        <m:sty m:val="p"/>
                      </m:rPr>
                      <w:rPr>
                        <w:rFonts w:ascii="Cambria Math" w:hAnsi="Cambria Math"/>
                      </w:rPr>
                      <m:t>×96</m:t>
                    </m:r>
                    <m:r>
                      <m:rPr>
                        <m:nor/>
                      </m:rPr>
                      <m:t> blocks/day</m:t>
                    </m:r>
                    <m:r>
                      <m:rPr>
                        <m:sty m:val="p"/>
                      </m:rPr>
                      <w:rPr>
                        <w:rFonts w:ascii="Cambria Math" w:hAnsi="Cambria Math"/>
                      </w:rPr>
                      <m:t>=672</m:t>
                    </m:r>
                    <m:r>
                      <m:rPr>
                        <m:nor/>
                      </m:rPr>
                      <m:t> blocks</m:t>
                    </m:r>
                    <m:r>
                      <m:rPr>
                        <m:sty m:val="p"/>
                      </m:rPr>
                      <w:rPr>
                        <w:rFonts w:ascii="Cambria Math" w:hAnsi="Cambria Math"/>
                      </w:rPr>
                      <m:t>,</m:t>
                    </m:r>
                    <m:r>
                      <w:rPr>
                        <w:rFonts w:ascii="Cambria Math" w:hAnsi="Cambria Math"/>
                      </w:rPr>
                      <m:t>b</m:t>
                    </m:r>
                    <m:r>
                      <m:rPr>
                        <m:sty m:val="p"/>
                      </m:rPr>
                      <w:rPr>
                        <w:rFonts w:ascii="Cambria Math" w:hAnsi="Cambria Math"/>
                      </w:rPr>
                      <m:t>∈{1,2,…,672},</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-1)×15</m:t>
                    </m:r>
                    <m:r>
                      <m:rPr>
                        <m:nor/>
                      </m:rPr>
                      <m:t> min</m:t>
                    </m:r>
                  </m:e>
                </m:box>
              </m:oMath>
            </m:oMathPara>
          </w:p>
          <w:p w14:paraId="32A6DB8D" w14:textId="77777777" w:rsidR="00A01773" w:rsidRDefault="00000000">
            <w:pPr>
              <w:spacing w:before="60" w:after="40"/>
              <w:jc w:val="both"/>
            </w:pPr>
            <w:r>
              <w:rPr>
                <w:rFonts w:ascii="Times New Roman" w:hAnsi="Times New Roman"/>
                <w:i/>
                <w:color w:val="000000"/>
                <w:sz w:val="19"/>
              </w:rPr>
              <w:t>Where: Rolling 7-day Week-Ahead temporal discretization across 672 continuous dispatch blocks.</w:t>
            </w:r>
          </w:p>
        </w:tc>
      </w:tr>
    </w:tbl>
    <w:p w14:paraId="571EAA3D" w14:textId="77777777" w:rsidR="00A01773" w:rsidRDefault="00A01773">
      <w:pPr>
        <w:spacing w:after="60"/>
      </w:pPr>
    </w:p>
    <w:p w14:paraId="4E75D2A8" w14:textId="77777777" w:rsidR="00A01773" w:rsidRDefault="00000000">
      <w:pPr>
        <w:spacing w:before="40" w:after="80"/>
        <w:jc w:val="both"/>
      </w:pPr>
      <w:r>
        <w:rPr>
          <w:rFonts w:ascii="Times New Roman" w:hAnsi="Times New Roman"/>
          <w:color w:val="000000"/>
          <w:sz w:val="21"/>
        </w:rPr>
        <w:t>The mapping between global block index b and calendar day index d in {1, 2, ..., 7} and daily block index b_day in {1, 2, ..., 96} is evaluated deterministically 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51B3FE17" w14:textId="77777777">
        <w:trPr>
          <w:jc w:val="center"/>
        </w:trPr>
        <w:tc>
          <w:tcPr>
            <w:tcW w:w="9360" w:type="dxa"/>
            <w:tcMar>
              <w:top w:w="120" w:type="dxa"/>
              <w:left w:w="160" w:type="dxa"/>
              <w:bottom w:w="120" w:type="dxa"/>
              <w:right w:w="160" w:type="dxa"/>
            </w:tcMar>
          </w:tcPr>
          <w:p w14:paraId="191F5179"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b</m:t>
                                        </m:r>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96</m:t>
                                        </m:r>
                                      </m:e>
                                    </m:box>
                                  </m:den>
                                </m:f>
                              </m:e>
                            </m:box>
                          </m:e>
                        </m:d>
                      </m:e>
                    </m:box>
                    <m:r>
                      <m:rPr>
                        <m:sty m:val="p"/>
                      </m:rPr>
                      <w:rPr>
                        <w:rFonts w:ascii="Cambria Math" w:hAnsi="Cambria Math"/>
                      </w:rPr>
                      <m:t>+1,</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day</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m:t>
                    </m:r>
                    <m:d>
                      <m:dPr>
                        <m:ctrlPr>
                          <w:rPr>
                            <w:rFonts w:ascii="Cambria Math" w:hAnsi="Cambria Math"/>
                          </w:rPr>
                        </m:ctrlPr>
                      </m:dPr>
                      <m:e>
                        <m:box>
                          <m:boxPr>
                            <m:ctrlPr>
                              <w:rPr>
                                <w:rFonts w:ascii="Cambria Math" w:hAnsi="Cambria Math"/>
                              </w:rPr>
                            </m:ctrlPr>
                          </m:boxPr>
                          <m:e>
                            <m:r>
                              <m:rPr>
                                <m:sty m:val="p"/>
                              </m:rPr>
                              <w:rPr>
                                <w:rFonts w:ascii="Cambria Math" w:hAnsi="Cambria Math"/>
                              </w:rPr>
                              <m:t>mod</m:t>
                            </m:r>
                            <m:box>
                              <m:boxPr>
                                <m:ctrlPr>
                                  <w:rPr>
                                    <w:rFonts w:ascii="Cambria Math" w:hAnsi="Cambria Math"/>
                                  </w:rPr>
                                </m:ctrlPr>
                              </m:boxPr>
                              <m:e>
                                <m:r>
                                  <m:rPr>
                                    <m:sty m:val="p"/>
                                  </m:rPr>
                                  <w:rPr>
                                    <w:rFonts w:ascii="Cambria Math" w:hAnsi="Cambria Math"/>
                                  </w:rPr>
                                  <m:t>96</m:t>
                                </m:r>
                              </m:e>
                            </m:box>
                          </m:e>
                        </m:box>
                      </m:e>
                    </m:d>
                    <m:r>
                      <m:rPr>
                        <m:sty m:val="p"/>
                      </m:rPr>
                      <w:rPr>
                        <w:rFonts w:ascii="Cambria Math" w:hAnsi="Cambria Math"/>
                      </w:rPr>
                      <m:t>)+1,</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m:rPr>
                        <m:nor/>
                      </m:rPr>
                      <m:t> days</m:t>
                    </m:r>
                  </m:e>
                </m:box>
              </m:oMath>
            </m:oMathPara>
          </w:p>
          <w:p w14:paraId="61854BA6" w14:textId="77777777" w:rsidR="00A01773" w:rsidRDefault="00000000">
            <w:pPr>
              <w:spacing w:before="60" w:after="40"/>
              <w:jc w:val="both"/>
            </w:pPr>
            <w:r>
              <w:rPr>
                <w:rFonts w:ascii="Times New Roman" w:hAnsi="Times New Roman"/>
                <w:i/>
                <w:color w:val="000000"/>
                <w:sz w:val="19"/>
              </w:rPr>
              <w:t>Where: Deterministic decomposition of 672-block index into calendar day and daily block index.</w:t>
            </w:r>
          </w:p>
        </w:tc>
      </w:tr>
    </w:tbl>
    <w:p w14:paraId="01278995" w14:textId="77777777" w:rsidR="00A01773" w:rsidRDefault="00A01773">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1584"/>
        <w:gridCol w:w="1440"/>
        <w:gridCol w:w="1728"/>
        <w:gridCol w:w="3312"/>
      </w:tblGrid>
      <w:tr w:rsidR="00A01773" w14:paraId="4649602C" w14:textId="77777777">
        <w:trPr>
          <w:jc w:val="center"/>
        </w:trPr>
        <w:tc>
          <w:tcPr>
            <w:tcW w:w="1296" w:type="dxa"/>
            <w:tcMar>
              <w:top w:w="100" w:type="dxa"/>
              <w:left w:w="120" w:type="dxa"/>
              <w:bottom w:w="100" w:type="dxa"/>
              <w:right w:w="120" w:type="dxa"/>
            </w:tcMar>
          </w:tcPr>
          <w:p w14:paraId="64D5C8B5" w14:textId="77777777" w:rsidR="00A01773" w:rsidRDefault="00000000">
            <w:pPr>
              <w:spacing w:before="40" w:after="40"/>
            </w:pPr>
            <w:r>
              <w:rPr>
                <w:rFonts w:ascii="Times New Roman" w:hAnsi="Times New Roman"/>
                <w:b/>
                <w:color w:val="000000"/>
                <w:sz w:val="19"/>
              </w:rPr>
              <w:t>Horizon Day</w:t>
            </w:r>
          </w:p>
        </w:tc>
        <w:tc>
          <w:tcPr>
            <w:tcW w:w="1584" w:type="dxa"/>
            <w:tcMar>
              <w:top w:w="100" w:type="dxa"/>
              <w:left w:w="120" w:type="dxa"/>
              <w:bottom w:w="100" w:type="dxa"/>
              <w:right w:w="120" w:type="dxa"/>
            </w:tcMar>
          </w:tcPr>
          <w:p w14:paraId="7881AEB4" w14:textId="77777777" w:rsidR="00A01773" w:rsidRDefault="00000000">
            <w:pPr>
              <w:spacing w:before="40" w:after="40"/>
            </w:pPr>
            <w:r>
              <w:rPr>
                <w:rFonts w:ascii="Times New Roman" w:hAnsi="Times New Roman"/>
                <w:b/>
                <w:color w:val="000000"/>
                <w:sz w:val="19"/>
              </w:rPr>
              <w:t>Calendar Offset</w:t>
            </w:r>
          </w:p>
        </w:tc>
        <w:tc>
          <w:tcPr>
            <w:tcW w:w="1440" w:type="dxa"/>
            <w:tcMar>
              <w:top w:w="100" w:type="dxa"/>
              <w:left w:w="120" w:type="dxa"/>
              <w:bottom w:w="100" w:type="dxa"/>
              <w:right w:w="120" w:type="dxa"/>
            </w:tcMar>
          </w:tcPr>
          <w:p w14:paraId="22182ABA" w14:textId="77777777" w:rsidR="00A01773" w:rsidRDefault="00000000">
            <w:pPr>
              <w:spacing w:before="40" w:after="40"/>
            </w:pPr>
            <w:r>
              <w:rPr>
                <w:rFonts w:ascii="Times New Roman" w:hAnsi="Times New Roman"/>
                <w:b/>
                <w:color w:val="000000"/>
                <w:sz w:val="19"/>
              </w:rPr>
              <w:t>Block Range (b)</w:t>
            </w:r>
          </w:p>
        </w:tc>
        <w:tc>
          <w:tcPr>
            <w:tcW w:w="1728" w:type="dxa"/>
            <w:tcMar>
              <w:top w:w="100" w:type="dxa"/>
              <w:left w:w="120" w:type="dxa"/>
              <w:bottom w:w="100" w:type="dxa"/>
              <w:right w:w="120" w:type="dxa"/>
            </w:tcMar>
          </w:tcPr>
          <w:p w14:paraId="142BD473" w14:textId="77777777" w:rsidR="00A01773" w:rsidRDefault="00000000">
            <w:pPr>
              <w:spacing w:before="40" w:after="40"/>
            </w:pPr>
            <w:r>
              <w:rPr>
                <w:rFonts w:ascii="Times New Roman" w:hAnsi="Times New Roman"/>
                <w:b/>
                <w:color w:val="000000"/>
                <w:sz w:val="19"/>
              </w:rPr>
              <w:t>Total Dispatch Blocks</w:t>
            </w:r>
          </w:p>
        </w:tc>
        <w:tc>
          <w:tcPr>
            <w:tcW w:w="3312" w:type="dxa"/>
            <w:tcMar>
              <w:top w:w="100" w:type="dxa"/>
              <w:left w:w="120" w:type="dxa"/>
              <w:bottom w:w="100" w:type="dxa"/>
              <w:right w:w="120" w:type="dxa"/>
            </w:tcMar>
          </w:tcPr>
          <w:p w14:paraId="70820010" w14:textId="77777777" w:rsidR="00A01773" w:rsidRDefault="00000000">
            <w:pPr>
              <w:spacing w:before="40" w:after="40"/>
            </w:pPr>
            <w:r>
              <w:rPr>
                <w:rFonts w:ascii="Times New Roman" w:hAnsi="Times New Roman"/>
                <w:b/>
                <w:color w:val="000000"/>
                <w:sz w:val="19"/>
              </w:rPr>
              <w:t>Primary Synoptic Characteristics</w:t>
            </w:r>
          </w:p>
        </w:tc>
      </w:tr>
      <w:tr w:rsidR="00A01773" w14:paraId="2408F57F" w14:textId="77777777">
        <w:trPr>
          <w:jc w:val="center"/>
        </w:trPr>
        <w:tc>
          <w:tcPr>
            <w:tcW w:w="1296" w:type="dxa"/>
            <w:tcMar>
              <w:top w:w="80" w:type="dxa"/>
              <w:left w:w="120" w:type="dxa"/>
              <w:bottom w:w="80" w:type="dxa"/>
              <w:right w:w="120" w:type="dxa"/>
            </w:tcMar>
          </w:tcPr>
          <w:p w14:paraId="07FB434B" w14:textId="77777777" w:rsidR="00A01773" w:rsidRDefault="00000000">
            <w:pPr>
              <w:spacing w:before="20" w:after="40" w:line="264" w:lineRule="auto"/>
            </w:pPr>
            <w:r>
              <w:rPr>
                <w:rFonts w:ascii="Times New Roman" w:hAnsi="Times New Roman"/>
                <w:color w:val="000000"/>
                <w:sz w:val="18"/>
              </w:rPr>
              <w:t>Day 1</w:t>
            </w:r>
          </w:p>
        </w:tc>
        <w:tc>
          <w:tcPr>
            <w:tcW w:w="1584" w:type="dxa"/>
            <w:tcMar>
              <w:top w:w="80" w:type="dxa"/>
              <w:left w:w="120" w:type="dxa"/>
              <w:bottom w:w="80" w:type="dxa"/>
              <w:right w:w="120" w:type="dxa"/>
            </w:tcMar>
          </w:tcPr>
          <w:p w14:paraId="4D51366A" w14:textId="77777777" w:rsidR="00A01773" w:rsidRDefault="00000000">
            <w:pPr>
              <w:spacing w:before="20" w:after="40" w:line="264" w:lineRule="auto"/>
            </w:pPr>
            <w:r>
              <w:rPr>
                <w:rFonts w:ascii="Times New Roman" w:hAnsi="Times New Roman"/>
                <w:color w:val="000000"/>
                <w:sz w:val="18"/>
              </w:rPr>
              <w:t>Day T+1</w:t>
            </w:r>
          </w:p>
        </w:tc>
        <w:tc>
          <w:tcPr>
            <w:tcW w:w="1440" w:type="dxa"/>
            <w:tcMar>
              <w:top w:w="80" w:type="dxa"/>
              <w:left w:w="120" w:type="dxa"/>
              <w:bottom w:w="80" w:type="dxa"/>
              <w:right w:w="120" w:type="dxa"/>
            </w:tcMar>
          </w:tcPr>
          <w:p w14:paraId="3FA153C1" w14:textId="77777777" w:rsidR="00A01773" w:rsidRDefault="00000000">
            <w:pPr>
              <w:spacing w:before="20" w:after="40" w:line="264" w:lineRule="auto"/>
            </w:pPr>
            <w:r>
              <w:rPr>
                <w:rFonts w:ascii="Times New Roman" w:hAnsi="Times New Roman"/>
                <w:color w:val="000000"/>
                <w:sz w:val="18"/>
              </w:rPr>
              <w:t>1 to 96</w:t>
            </w:r>
          </w:p>
        </w:tc>
        <w:tc>
          <w:tcPr>
            <w:tcW w:w="1728" w:type="dxa"/>
            <w:tcMar>
              <w:top w:w="80" w:type="dxa"/>
              <w:left w:w="120" w:type="dxa"/>
              <w:bottom w:w="80" w:type="dxa"/>
              <w:right w:w="120" w:type="dxa"/>
            </w:tcMar>
          </w:tcPr>
          <w:p w14:paraId="2B16E563"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286ACB60" w14:textId="77777777" w:rsidR="00A01773" w:rsidRDefault="00000000">
            <w:pPr>
              <w:spacing w:before="20" w:after="40" w:line="264" w:lineRule="auto"/>
              <w:jc w:val="both"/>
            </w:pPr>
            <w:r>
              <w:rPr>
                <w:rFonts w:ascii="Times New Roman" w:hAnsi="Times New Roman"/>
                <w:color w:val="000000"/>
                <w:sz w:val="18"/>
              </w:rPr>
              <w:t>High Synoptic Certainty; Microscale Cloud &amp; Shear Boundary Coupling</w:t>
            </w:r>
          </w:p>
        </w:tc>
      </w:tr>
      <w:tr w:rsidR="00A01773" w14:paraId="2F91005F" w14:textId="77777777">
        <w:trPr>
          <w:jc w:val="center"/>
        </w:trPr>
        <w:tc>
          <w:tcPr>
            <w:tcW w:w="1296" w:type="dxa"/>
            <w:tcMar>
              <w:top w:w="80" w:type="dxa"/>
              <w:left w:w="120" w:type="dxa"/>
              <w:bottom w:w="80" w:type="dxa"/>
              <w:right w:w="120" w:type="dxa"/>
            </w:tcMar>
          </w:tcPr>
          <w:p w14:paraId="06BED7E4" w14:textId="77777777" w:rsidR="00A01773" w:rsidRDefault="00000000">
            <w:pPr>
              <w:spacing w:before="20" w:after="40" w:line="264" w:lineRule="auto"/>
            </w:pPr>
            <w:r>
              <w:rPr>
                <w:rFonts w:ascii="Times New Roman" w:hAnsi="Times New Roman"/>
                <w:color w:val="000000"/>
                <w:sz w:val="18"/>
              </w:rPr>
              <w:lastRenderedPageBreak/>
              <w:t>Day 2</w:t>
            </w:r>
          </w:p>
        </w:tc>
        <w:tc>
          <w:tcPr>
            <w:tcW w:w="1584" w:type="dxa"/>
            <w:tcMar>
              <w:top w:w="80" w:type="dxa"/>
              <w:left w:w="120" w:type="dxa"/>
              <w:bottom w:w="80" w:type="dxa"/>
              <w:right w:w="120" w:type="dxa"/>
            </w:tcMar>
          </w:tcPr>
          <w:p w14:paraId="626CF5A1" w14:textId="77777777" w:rsidR="00A01773" w:rsidRDefault="00000000">
            <w:pPr>
              <w:spacing w:before="20" w:after="40" w:line="264" w:lineRule="auto"/>
            </w:pPr>
            <w:r>
              <w:rPr>
                <w:rFonts w:ascii="Times New Roman" w:hAnsi="Times New Roman"/>
                <w:color w:val="000000"/>
                <w:sz w:val="18"/>
              </w:rPr>
              <w:t>Day T+2</w:t>
            </w:r>
          </w:p>
        </w:tc>
        <w:tc>
          <w:tcPr>
            <w:tcW w:w="1440" w:type="dxa"/>
            <w:tcMar>
              <w:top w:w="80" w:type="dxa"/>
              <w:left w:w="120" w:type="dxa"/>
              <w:bottom w:w="80" w:type="dxa"/>
              <w:right w:w="120" w:type="dxa"/>
            </w:tcMar>
          </w:tcPr>
          <w:p w14:paraId="09181D59" w14:textId="77777777" w:rsidR="00A01773" w:rsidRDefault="00000000">
            <w:pPr>
              <w:spacing w:before="20" w:after="40" w:line="264" w:lineRule="auto"/>
            </w:pPr>
            <w:r>
              <w:rPr>
                <w:rFonts w:ascii="Times New Roman" w:hAnsi="Times New Roman"/>
                <w:color w:val="000000"/>
                <w:sz w:val="18"/>
              </w:rPr>
              <w:t>97 to 192</w:t>
            </w:r>
          </w:p>
        </w:tc>
        <w:tc>
          <w:tcPr>
            <w:tcW w:w="1728" w:type="dxa"/>
            <w:tcMar>
              <w:top w:w="80" w:type="dxa"/>
              <w:left w:w="120" w:type="dxa"/>
              <w:bottom w:w="80" w:type="dxa"/>
              <w:right w:w="120" w:type="dxa"/>
            </w:tcMar>
          </w:tcPr>
          <w:p w14:paraId="7D2A9C78"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66C1B030" w14:textId="77777777" w:rsidR="00A01773" w:rsidRDefault="00000000">
            <w:pPr>
              <w:spacing w:before="20" w:after="40" w:line="264" w:lineRule="auto"/>
              <w:jc w:val="both"/>
            </w:pPr>
            <w:r>
              <w:rPr>
                <w:rFonts w:ascii="Times New Roman" w:hAnsi="Times New Roman"/>
                <w:color w:val="000000"/>
                <w:sz w:val="18"/>
              </w:rPr>
              <w:t>High Frontal Tracking Certainty; Diurnal Thermal Gradient Transitions</w:t>
            </w:r>
          </w:p>
        </w:tc>
      </w:tr>
      <w:tr w:rsidR="00A01773" w14:paraId="6E8B4CAE" w14:textId="77777777">
        <w:trPr>
          <w:jc w:val="center"/>
        </w:trPr>
        <w:tc>
          <w:tcPr>
            <w:tcW w:w="1296" w:type="dxa"/>
            <w:tcMar>
              <w:top w:w="80" w:type="dxa"/>
              <w:left w:w="120" w:type="dxa"/>
              <w:bottom w:w="80" w:type="dxa"/>
              <w:right w:w="120" w:type="dxa"/>
            </w:tcMar>
          </w:tcPr>
          <w:p w14:paraId="68C81BAB" w14:textId="77777777" w:rsidR="00A01773" w:rsidRDefault="00000000">
            <w:pPr>
              <w:spacing w:before="20" w:after="40" w:line="264" w:lineRule="auto"/>
            </w:pPr>
            <w:r>
              <w:rPr>
                <w:rFonts w:ascii="Times New Roman" w:hAnsi="Times New Roman"/>
                <w:color w:val="000000"/>
                <w:sz w:val="18"/>
              </w:rPr>
              <w:t>Day 3</w:t>
            </w:r>
          </w:p>
        </w:tc>
        <w:tc>
          <w:tcPr>
            <w:tcW w:w="1584" w:type="dxa"/>
            <w:tcMar>
              <w:top w:w="80" w:type="dxa"/>
              <w:left w:w="120" w:type="dxa"/>
              <w:bottom w:w="80" w:type="dxa"/>
              <w:right w:w="120" w:type="dxa"/>
            </w:tcMar>
          </w:tcPr>
          <w:p w14:paraId="5FDA632F" w14:textId="77777777" w:rsidR="00A01773" w:rsidRDefault="00000000">
            <w:pPr>
              <w:spacing w:before="20" w:after="40" w:line="264" w:lineRule="auto"/>
            </w:pPr>
            <w:r>
              <w:rPr>
                <w:rFonts w:ascii="Times New Roman" w:hAnsi="Times New Roman"/>
                <w:color w:val="000000"/>
                <w:sz w:val="18"/>
              </w:rPr>
              <w:t>Day T+3</w:t>
            </w:r>
          </w:p>
        </w:tc>
        <w:tc>
          <w:tcPr>
            <w:tcW w:w="1440" w:type="dxa"/>
            <w:tcMar>
              <w:top w:w="80" w:type="dxa"/>
              <w:left w:w="120" w:type="dxa"/>
              <w:bottom w:w="80" w:type="dxa"/>
              <w:right w:w="120" w:type="dxa"/>
            </w:tcMar>
          </w:tcPr>
          <w:p w14:paraId="581BE9C6" w14:textId="77777777" w:rsidR="00A01773" w:rsidRDefault="00000000">
            <w:pPr>
              <w:spacing w:before="20" w:after="40" w:line="264" w:lineRule="auto"/>
            </w:pPr>
            <w:r>
              <w:rPr>
                <w:rFonts w:ascii="Times New Roman" w:hAnsi="Times New Roman"/>
                <w:color w:val="000000"/>
                <w:sz w:val="18"/>
              </w:rPr>
              <w:t>193 to 288</w:t>
            </w:r>
          </w:p>
        </w:tc>
        <w:tc>
          <w:tcPr>
            <w:tcW w:w="1728" w:type="dxa"/>
            <w:tcMar>
              <w:top w:w="80" w:type="dxa"/>
              <w:left w:w="120" w:type="dxa"/>
              <w:bottom w:w="80" w:type="dxa"/>
              <w:right w:w="120" w:type="dxa"/>
            </w:tcMar>
          </w:tcPr>
          <w:p w14:paraId="41E439C1"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6B887F5F" w14:textId="77777777" w:rsidR="00A01773" w:rsidRDefault="00000000">
            <w:pPr>
              <w:spacing w:before="20" w:after="40" w:line="264" w:lineRule="auto"/>
              <w:jc w:val="both"/>
            </w:pPr>
            <w:r>
              <w:rPr>
                <w:rFonts w:ascii="Times New Roman" w:hAnsi="Times New Roman"/>
                <w:color w:val="000000"/>
                <w:sz w:val="18"/>
              </w:rPr>
              <w:t>Mesoscale Pressure Ridge / Trough Propagation; Air Density Shifts</w:t>
            </w:r>
          </w:p>
        </w:tc>
      </w:tr>
      <w:tr w:rsidR="00A01773" w14:paraId="7703EB5D" w14:textId="77777777">
        <w:trPr>
          <w:jc w:val="center"/>
        </w:trPr>
        <w:tc>
          <w:tcPr>
            <w:tcW w:w="1296" w:type="dxa"/>
            <w:tcMar>
              <w:top w:w="80" w:type="dxa"/>
              <w:left w:w="120" w:type="dxa"/>
              <w:bottom w:w="80" w:type="dxa"/>
              <w:right w:w="120" w:type="dxa"/>
            </w:tcMar>
          </w:tcPr>
          <w:p w14:paraId="7109A213" w14:textId="77777777" w:rsidR="00A01773" w:rsidRDefault="00000000">
            <w:pPr>
              <w:spacing w:before="20" w:after="40" w:line="264" w:lineRule="auto"/>
            </w:pPr>
            <w:r>
              <w:rPr>
                <w:rFonts w:ascii="Times New Roman" w:hAnsi="Times New Roman"/>
                <w:color w:val="000000"/>
                <w:sz w:val="18"/>
              </w:rPr>
              <w:t>Day 4</w:t>
            </w:r>
          </w:p>
        </w:tc>
        <w:tc>
          <w:tcPr>
            <w:tcW w:w="1584" w:type="dxa"/>
            <w:tcMar>
              <w:top w:w="80" w:type="dxa"/>
              <w:left w:w="120" w:type="dxa"/>
              <w:bottom w:w="80" w:type="dxa"/>
              <w:right w:w="120" w:type="dxa"/>
            </w:tcMar>
          </w:tcPr>
          <w:p w14:paraId="199B9E47" w14:textId="77777777" w:rsidR="00A01773" w:rsidRDefault="00000000">
            <w:pPr>
              <w:spacing w:before="20" w:after="40" w:line="264" w:lineRule="auto"/>
            </w:pPr>
            <w:r>
              <w:rPr>
                <w:rFonts w:ascii="Times New Roman" w:hAnsi="Times New Roman"/>
                <w:color w:val="000000"/>
                <w:sz w:val="18"/>
              </w:rPr>
              <w:t>Day T+4</w:t>
            </w:r>
          </w:p>
        </w:tc>
        <w:tc>
          <w:tcPr>
            <w:tcW w:w="1440" w:type="dxa"/>
            <w:tcMar>
              <w:top w:w="80" w:type="dxa"/>
              <w:left w:w="120" w:type="dxa"/>
              <w:bottom w:w="80" w:type="dxa"/>
              <w:right w:w="120" w:type="dxa"/>
            </w:tcMar>
          </w:tcPr>
          <w:p w14:paraId="0213C883" w14:textId="77777777" w:rsidR="00A01773" w:rsidRDefault="00000000">
            <w:pPr>
              <w:spacing w:before="20" w:after="40" w:line="264" w:lineRule="auto"/>
            </w:pPr>
            <w:r>
              <w:rPr>
                <w:rFonts w:ascii="Times New Roman" w:hAnsi="Times New Roman"/>
                <w:color w:val="000000"/>
                <w:sz w:val="18"/>
              </w:rPr>
              <w:t>289 to 384</w:t>
            </w:r>
          </w:p>
        </w:tc>
        <w:tc>
          <w:tcPr>
            <w:tcW w:w="1728" w:type="dxa"/>
            <w:tcMar>
              <w:top w:w="80" w:type="dxa"/>
              <w:left w:w="120" w:type="dxa"/>
              <w:bottom w:w="80" w:type="dxa"/>
              <w:right w:w="120" w:type="dxa"/>
            </w:tcMar>
          </w:tcPr>
          <w:p w14:paraId="4BFFFE57"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36CD24A7" w14:textId="77777777" w:rsidR="00A01773" w:rsidRDefault="00000000">
            <w:pPr>
              <w:spacing w:before="20" w:after="40" w:line="264" w:lineRule="auto"/>
              <w:jc w:val="both"/>
            </w:pPr>
            <w:r>
              <w:rPr>
                <w:rFonts w:ascii="Times New Roman" w:hAnsi="Times New Roman"/>
                <w:color w:val="000000"/>
                <w:sz w:val="18"/>
              </w:rPr>
              <w:t>Synoptic Weather Transition Window; Cloud Cover Spread Expansion</w:t>
            </w:r>
          </w:p>
        </w:tc>
      </w:tr>
      <w:tr w:rsidR="00A01773" w14:paraId="7CD2464C" w14:textId="77777777">
        <w:trPr>
          <w:jc w:val="center"/>
        </w:trPr>
        <w:tc>
          <w:tcPr>
            <w:tcW w:w="1296" w:type="dxa"/>
            <w:tcMar>
              <w:top w:w="80" w:type="dxa"/>
              <w:left w:w="120" w:type="dxa"/>
              <w:bottom w:w="80" w:type="dxa"/>
              <w:right w:w="120" w:type="dxa"/>
            </w:tcMar>
          </w:tcPr>
          <w:p w14:paraId="6C6940AC" w14:textId="77777777" w:rsidR="00A01773" w:rsidRDefault="00000000">
            <w:pPr>
              <w:spacing w:before="20" w:after="40" w:line="264" w:lineRule="auto"/>
            </w:pPr>
            <w:r>
              <w:rPr>
                <w:rFonts w:ascii="Times New Roman" w:hAnsi="Times New Roman"/>
                <w:color w:val="000000"/>
                <w:sz w:val="18"/>
              </w:rPr>
              <w:t>Day 5</w:t>
            </w:r>
          </w:p>
        </w:tc>
        <w:tc>
          <w:tcPr>
            <w:tcW w:w="1584" w:type="dxa"/>
            <w:tcMar>
              <w:top w:w="80" w:type="dxa"/>
              <w:left w:w="120" w:type="dxa"/>
              <w:bottom w:w="80" w:type="dxa"/>
              <w:right w:w="120" w:type="dxa"/>
            </w:tcMar>
          </w:tcPr>
          <w:p w14:paraId="1CE30A49" w14:textId="77777777" w:rsidR="00A01773" w:rsidRDefault="00000000">
            <w:pPr>
              <w:spacing w:before="20" w:after="40" w:line="264" w:lineRule="auto"/>
            </w:pPr>
            <w:r>
              <w:rPr>
                <w:rFonts w:ascii="Times New Roman" w:hAnsi="Times New Roman"/>
                <w:color w:val="000000"/>
                <w:sz w:val="18"/>
              </w:rPr>
              <w:t>Day T+5</w:t>
            </w:r>
          </w:p>
        </w:tc>
        <w:tc>
          <w:tcPr>
            <w:tcW w:w="1440" w:type="dxa"/>
            <w:tcMar>
              <w:top w:w="80" w:type="dxa"/>
              <w:left w:w="120" w:type="dxa"/>
              <w:bottom w:w="80" w:type="dxa"/>
              <w:right w:w="120" w:type="dxa"/>
            </w:tcMar>
          </w:tcPr>
          <w:p w14:paraId="4D0E597A" w14:textId="77777777" w:rsidR="00A01773" w:rsidRDefault="00000000">
            <w:pPr>
              <w:spacing w:before="20" w:after="40" w:line="264" w:lineRule="auto"/>
            </w:pPr>
            <w:r>
              <w:rPr>
                <w:rFonts w:ascii="Times New Roman" w:hAnsi="Times New Roman"/>
                <w:color w:val="000000"/>
                <w:sz w:val="18"/>
              </w:rPr>
              <w:t>385 to 480</w:t>
            </w:r>
          </w:p>
        </w:tc>
        <w:tc>
          <w:tcPr>
            <w:tcW w:w="1728" w:type="dxa"/>
            <w:tcMar>
              <w:top w:w="80" w:type="dxa"/>
              <w:left w:w="120" w:type="dxa"/>
              <w:bottom w:w="80" w:type="dxa"/>
              <w:right w:w="120" w:type="dxa"/>
            </w:tcMar>
          </w:tcPr>
          <w:p w14:paraId="3A8B77AF"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137B50AA" w14:textId="77777777" w:rsidR="00A01773" w:rsidRDefault="00000000">
            <w:pPr>
              <w:spacing w:before="20" w:after="40" w:line="264" w:lineRule="auto"/>
            </w:pPr>
            <w:r>
              <w:rPr>
                <w:rFonts w:ascii="Times New Roman" w:hAnsi="Times New Roman"/>
                <w:color w:val="000000"/>
                <w:sz w:val="18"/>
              </w:rPr>
              <w:t>Ensemble Divergence Expansion; Multi-Agency Super-Ensemble Consensus</w:t>
            </w:r>
          </w:p>
        </w:tc>
      </w:tr>
      <w:tr w:rsidR="00A01773" w14:paraId="01B76D2B" w14:textId="77777777">
        <w:trPr>
          <w:jc w:val="center"/>
        </w:trPr>
        <w:tc>
          <w:tcPr>
            <w:tcW w:w="1296" w:type="dxa"/>
            <w:tcMar>
              <w:top w:w="80" w:type="dxa"/>
              <w:left w:w="120" w:type="dxa"/>
              <w:bottom w:w="80" w:type="dxa"/>
              <w:right w:w="120" w:type="dxa"/>
            </w:tcMar>
          </w:tcPr>
          <w:p w14:paraId="29DFC8D2" w14:textId="77777777" w:rsidR="00A01773" w:rsidRDefault="00000000">
            <w:pPr>
              <w:spacing w:before="20" w:after="40" w:line="264" w:lineRule="auto"/>
            </w:pPr>
            <w:r>
              <w:rPr>
                <w:rFonts w:ascii="Times New Roman" w:hAnsi="Times New Roman"/>
                <w:color w:val="000000"/>
                <w:sz w:val="18"/>
              </w:rPr>
              <w:t>Day 6</w:t>
            </w:r>
          </w:p>
        </w:tc>
        <w:tc>
          <w:tcPr>
            <w:tcW w:w="1584" w:type="dxa"/>
            <w:tcMar>
              <w:top w:w="80" w:type="dxa"/>
              <w:left w:w="120" w:type="dxa"/>
              <w:bottom w:w="80" w:type="dxa"/>
              <w:right w:w="120" w:type="dxa"/>
            </w:tcMar>
          </w:tcPr>
          <w:p w14:paraId="0927F9D5" w14:textId="77777777" w:rsidR="00A01773" w:rsidRDefault="00000000">
            <w:pPr>
              <w:spacing w:before="20" w:after="40" w:line="264" w:lineRule="auto"/>
            </w:pPr>
            <w:r>
              <w:rPr>
                <w:rFonts w:ascii="Times New Roman" w:hAnsi="Times New Roman"/>
                <w:color w:val="000000"/>
                <w:sz w:val="18"/>
              </w:rPr>
              <w:t>Day T+6</w:t>
            </w:r>
          </w:p>
        </w:tc>
        <w:tc>
          <w:tcPr>
            <w:tcW w:w="1440" w:type="dxa"/>
            <w:tcMar>
              <w:top w:w="80" w:type="dxa"/>
              <w:left w:w="120" w:type="dxa"/>
              <w:bottom w:w="80" w:type="dxa"/>
              <w:right w:w="120" w:type="dxa"/>
            </w:tcMar>
          </w:tcPr>
          <w:p w14:paraId="5DA8162D" w14:textId="77777777" w:rsidR="00A01773" w:rsidRDefault="00000000">
            <w:pPr>
              <w:spacing w:before="20" w:after="40" w:line="264" w:lineRule="auto"/>
            </w:pPr>
            <w:r>
              <w:rPr>
                <w:rFonts w:ascii="Times New Roman" w:hAnsi="Times New Roman"/>
                <w:color w:val="000000"/>
                <w:sz w:val="18"/>
              </w:rPr>
              <w:t>481 to 576</w:t>
            </w:r>
          </w:p>
        </w:tc>
        <w:tc>
          <w:tcPr>
            <w:tcW w:w="1728" w:type="dxa"/>
            <w:tcMar>
              <w:top w:w="80" w:type="dxa"/>
              <w:left w:w="120" w:type="dxa"/>
              <w:bottom w:w="80" w:type="dxa"/>
              <w:right w:w="120" w:type="dxa"/>
            </w:tcMar>
          </w:tcPr>
          <w:p w14:paraId="1467A639"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6760A56E" w14:textId="77777777" w:rsidR="00A01773" w:rsidRDefault="00000000">
            <w:pPr>
              <w:spacing w:before="20" w:after="40" w:line="264" w:lineRule="auto"/>
              <w:jc w:val="both"/>
            </w:pPr>
            <w:r>
              <w:rPr>
                <w:rFonts w:ascii="Times New Roman" w:hAnsi="Times New Roman"/>
                <w:color w:val="000000"/>
                <w:sz w:val="18"/>
              </w:rPr>
              <w:t>Medium-Range Jet Stream Positioning; Frontal Passage Probability</w:t>
            </w:r>
          </w:p>
        </w:tc>
      </w:tr>
      <w:tr w:rsidR="00A01773" w14:paraId="02C4FF9A" w14:textId="77777777">
        <w:trPr>
          <w:jc w:val="center"/>
        </w:trPr>
        <w:tc>
          <w:tcPr>
            <w:tcW w:w="1296" w:type="dxa"/>
            <w:tcMar>
              <w:top w:w="80" w:type="dxa"/>
              <w:left w:w="120" w:type="dxa"/>
              <w:bottom w:w="80" w:type="dxa"/>
              <w:right w:w="120" w:type="dxa"/>
            </w:tcMar>
          </w:tcPr>
          <w:p w14:paraId="74E3B5ED" w14:textId="77777777" w:rsidR="00A01773" w:rsidRDefault="00000000">
            <w:pPr>
              <w:spacing w:before="20" w:after="40" w:line="264" w:lineRule="auto"/>
            </w:pPr>
            <w:r>
              <w:rPr>
                <w:rFonts w:ascii="Times New Roman" w:hAnsi="Times New Roman"/>
                <w:color w:val="000000"/>
                <w:sz w:val="18"/>
              </w:rPr>
              <w:t>Day 7</w:t>
            </w:r>
          </w:p>
        </w:tc>
        <w:tc>
          <w:tcPr>
            <w:tcW w:w="1584" w:type="dxa"/>
            <w:tcMar>
              <w:top w:w="80" w:type="dxa"/>
              <w:left w:w="120" w:type="dxa"/>
              <w:bottom w:w="80" w:type="dxa"/>
              <w:right w:w="120" w:type="dxa"/>
            </w:tcMar>
          </w:tcPr>
          <w:p w14:paraId="5EC744DA" w14:textId="77777777" w:rsidR="00A01773" w:rsidRDefault="00000000">
            <w:pPr>
              <w:spacing w:before="20" w:after="40" w:line="264" w:lineRule="auto"/>
            </w:pPr>
            <w:r>
              <w:rPr>
                <w:rFonts w:ascii="Times New Roman" w:hAnsi="Times New Roman"/>
                <w:color w:val="000000"/>
                <w:sz w:val="18"/>
              </w:rPr>
              <w:t>Day T+7</w:t>
            </w:r>
          </w:p>
        </w:tc>
        <w:tc>
          <w:tcPr>
            <w:tcW w:w="1440" w:type="dxa"/>
            <w:tcMar>
              <w:top w:w="80" w:type="dxa"/>
              <w:left w:w="120" w:type="dxa"/>
              <w:bottom w:w="80" w:type="dxa"/>
              <w:right w:w="120" w:type="dxa"/>
            </w:tcMar>
          </w:tcPr>
          <w:p w14:paraId="1DA9446D" w14:textId="77777777" w:rsidR="00A01773" w:rsidRDefault="00000000">
            <w:pPr>
              <w:spacing w:before="20" w:after="40" w:line="264" w:lineRule="auto"/>
            </w:pPr>
            <w:r>
              <w:rPr>
                <w:rFonts w:ascii="Times New Roman" w:hAnsi="Times New Roman"/>
                <w:color w:val="000000"/>
                <w:sz w:val="18"/>
              </w:rPr>
              <w:t>577 to 672</w:t>
            </w:r>
          </w:p>
        </w:tc>
        <w:tc>
          <w:tcPr>
            <w:tcW w:w="1728" w:type="dxa"/>
            <w:tcMar>
              <w:top w:w="80" w:type="dxa"/>
              <w:left w:w="120" w:type="dxa"/>
              <w:bottom w:w="80" w:type="dxa"/>
              <w:right w:w="120" w:type="dxa"/>
            </w:tcMar>
          </w:tcPr>
          <w:p w14:paraId="01B2CC4A" w14:textId="77777777" w:rsidR="00A01773" w:rsidRDefault="00000000">
            <w:pPr>
              <w:spacing w:before="20" w:after="40" w:line="264" w:lineRule="auto"/>
            </w:pPr>
            <w:r>
              <w:rPr>
                <w:rFonts w:ascii="Times New Roman" w:hAnsi="Times New Roman"/>
                <w:color w:val="000000"/>
                <w:sz w:val="18"/>
              </w:rPr>
              <w:t>96 Blocks</w:t>
            </w:r>
          </w:p>
        </w:tc>
        <w:tc>
          <w:tcPr>
            <w:tcW w:w="3312" w:type="dxa"/>
            <w:tcMar>
              <w:top w:w="80" w:type="dxa"/>
              <w:left w:w="120" w:type="dxa"/>
              <w:bottom w:w="80" w:type="dxa"/>
              <w:right w:w="120" w:type="dxa"/>
            </w:tcMar>
          </w:tcPr>
          <w:p w14:paraId="4353D952" w14:textId="77777777" w:rsidR="00A01773" w:rsidRDefault="00000000">
            <w:pPr>
              <w:spacing w:before="20" w:after="40" w:line="264" w:lineRule="auto"/>
              <w:jc w:val="both"/>
            </w:pPr>
            <w:r>
              <w:rPr>
                <w:rFonts w:ascii="Times New Roman" w:hAnsi="Times New Roman"/>
                <w:color w:val="000000"/>
                <w:sz w:val="18"/>
              </w:rPr>
              <w:t>Medium-Range Climatological Anchoring; Macroscale Synoptic Regime Consensus</w:t>
            </w:r>
          </w:p>
        </w:tc>
      </w:tr>
    </w:tbl>
    <w:p w14:paraId="5A8E7522" w14:textId="77777777" w:rsidR="00A01773" w:rsidRDefault="00A01773">
      <w:pPr>
        <w:spacing w:after="80"/>
      </w:pPr>
    </w:p>
    <w:p w14:paraId="2630906B" w14:textId="77777777" w:rsidR="00A01773" w:rsidRDefault="00000000">
      <w:pPr>
        <w:keepNext/>
        <w:spacing w:before="220" w:after="80"/>
      </w:pPr>
      <w:r>
        <w:rPr>
          <w:rFonts w:ascii="Times New Roman" w:hAnsi="Times New Roman"/>
          <w:b/>
          <w:color w:val="000000"/>
          <w:sz w:val="26"/>
        </w:rPr>
        <w:t>1.3 Strategic Elimination of Generative LLM in Medium-Range Scheduling</w:t>
      </w:r>
    </w:p>
    <w:p w14:paraId="3021150A" w14:textId="77777777" w:rsidR="00A01773" w:rsidRDefault="00000000">
      <w:pPr>
        <w:spacing w:before="40" w:after="80"/>
        <w:jc w:val="both"/>
      </w:pPr>
      <w:r>
        <w:rPr>
          <w:rFonts w:ascii="Times New Roman" w:hAnsi="Times New Roman"/>
          <w:color w:val="000000"/>
          <w:sz w:val="21"/>
        </w:rPr>
        <w:t>Similar to the Day-Ahead architecture, the Week-Ahead forecasting engine strictly eliminates all generative LLM invocations. Across a 168-hour forecast horizon, generative language models suffer from severe epistemic drift, lack multi-day convective conservation constraints, and cannot maintain physically consistent thermodynamic air density or solar ephemeris over 672 consecutive blocks. Instead, the Intellis Week-Ahead architecture relies exclusively on multi-agency Numerical Weather Prediction (NWP) super-ensembles, continuous physics-guided splines, and empirical diurnal transfer functions.</w:t>
      </w:r>
    </w:p>
    <w:p w14:paraId="0030F502" w14:textId="77777777" w:rsidR="00A01773" w:rsidRDefault="00000000">
      <w:pPr>
        <w:keepNext/>
        <w:spacing w:before="220" w:after="80"/>
      </w:pPr>
      <w:r>
        <w:rPr>
          <w:rFonts w:ascii="Times New Roman" w:hAnsi="Times New Roman"/>
          <w:b/>
          <w:color w:val="000000"/>
          <w:sz w:val="26"/>
        </w:rPr>
        <w:t>1.4 End-to-End Week-Ahead Pipeline Workflow &amp; Orchestration</w:t>
      </w:r>
    </w:p>
    <w:p w14:paraId="7133EF11" w14:textId="77777777" w:rsidR="00A01773" w:rsidRDefault="00000000">
      <w:pPr>
        <w:spacing w:before="40" w:after="80"/>
        <w:jc w:val="both"/>
      </w:pPr>
      <w:r>
        <w:rPr>
          <w:rFonts w:ascii="Times New Roman" w:hAnsi="Times New Roman"/>
          <w:color w:val="000000"/>
          <w:sz w:val="21"/>
        </w:rPr>
        <w:t>The Week-Ahead forecasting pipeline is automated via AWS EventBridge cron rules triggering daily or weekly runs:</w:t>
      </w:r>
    </w:p>
    <w:p w14:paraId="706758DC" w14:textId="77777777" w:rsidR="00A01773" w:rsidRDefault="00000000">
      <w:pPr>
        <w:pStyle w:val="ListBullet"/>
        <w:spacing w:before="40" w:after="60"/>
        <w:jc w:val="both"/>
      </w:pPr>
      <w:r>
        <w:rPr>
          <w:rFonts w:ascii="Times New Roman" w:hAnsi="Times New Roman"/>
          <w:b/>
          <w:color w:val="000000"/>
          <w:sz w:val="21"/>
        </w:rPr>
        <w:t xml:space="preserve">Stage 1 — Automated Orchestration Gate: </w:t>
      </w:r>
      <w:r>
        <w:rPr>
          <w:rFonts w:ascii="Times New Roman" w:hAnsi="Times New Roman"/>
          <w:color w:val="000000"/>
          <w:sz w:val="21"/>
        </w:rPr>
        <w:t>AWS EventBridge triggers the Week-Ahead Lambda container via rule cron(30 5 * * ? *) corresponding to 11:00 AM IST.</w:t>
      </w:r>
    </w:p>
    <w:p w14:paraId="47C8D78C" w14:textId="77777777" w:rsidR="00A01773" w:rsidRDefault="00000000">
      <w:pPr>
        <w:pStyle w:val="ListBullet"/>
        <w:spacing w:before="40" w:after="60"/>
        <w:jc w:val="both"/>
      </w:pPr>
      <w:r>
        <w:rPr>
          <w:rFonts w:ascii="Times New Roman" w:hAnsi="Times New Roman"/>
          <w:b/>
          <w:color w:val="000000"/>
          <w:sz w:val="21"/>
        </w:rPr>
        <w:t xml:space="preserve">Stage 2 — 7-Day Date Array Resolution: </w:t>
      </w:r>
      <w:r>
        <w:rPr>
          <w:rFonts w:ascii="Times New Roman" w:hAnsi="Times New Roman"/>
          <w:color w:val="000000"/>
          <w:sz w:val="21"/>
        </w:rPr>
        <w:t>The engine resolves execution date D_today and constructs the 7-day target date array [D_today + 1 .. D_today + 7] in IST.</w:t>
      </w:r>
    </w:p>
    <w:p w14:paraId="7F01F7CA" w14:textId="77777777" w:rsidR="00A01773" w:rsidRDefault="00000000">
      <w:pPr>
        <w:pStyle w:val="ListBullet"/>
        <w:spacing w:before="40" w:after="60"/>
        <w:jc w:val="both"/>
      </w:pPr>
      <w:r>
        <w:rPr>
          <w:rFonts w:ascii="Times New Roman" w:hAnsi="Times New Roman"/>
          <w:b/>
          <w:color w:val="000000"/>
          <w:sz w:val="21"/>
        </w:rPr>
        <w:t xml:space="preserve">Stage 3 — Multi-Day Maintenance Ingestion: </w:t>
      </w:r>
      <w:r>
        <w:rPr>
          <w:rFonts w:ascii="Times New Roman" w:hAnsi="Times New Roman"/>
          <w:color w:val="000000"/>
          <w:sz w:val="21"/>
        </w:rPr>
        <w:t>The system queries DynamoDB tables (vedanjay-control-windows) for multi-day scheduled maintenance outages, transformer overhauls, and transmission line shutdowns.</w:t>
      </w:r>
    </w:p>
    <w:p w14:paraId="098BE9BC" w14:textId="77777777" w:rsidR="00A01773" w:rsidRDefault="00000000">
      <w:pPr>
        <w:pStyle w:val="ListBullet"/>
        <w:spacing w:before="40" w:after="60"/>
        <w:jc w:val="both"/>
      </w:pPr>
      <w:r>
        <w:rPr>
          <w:rFonts w:ascii="Times New Roman" w:hAnsi="Times New Roman"/>
          <w:b/>
          <w:color w:val="000000"/>
          <w:sz w:val="21"/>
        </w:rPr>
        <w:t xml:space="preserve">Stage 4 — Deterministic Physics Engines: </w:t>
      </w:r>
      <w:r>
        <w:rPr>
          <w:rFonts w:ascii="Times New Roman" w:hAnsi="Times New Roman"/>
          <w:color w:val="000000"/>
          <w:sz w:val="21"/>
        </w:rPr>
        <w:t>Astronomical solar ephemeris and clear-sky transposition (solar) or IEC 61400-12 dynamic air density (wind) are evaluated across all 672 blocks.</w:t>
      </w:r>
    </w:p>
    <w:p w14:paraId="579293C2" w14:textId="77777777" w:rsidR="00A01773" w:rsidRDefault="00000000">
      <w:pPr>
        <w:pStyle w:val="ListBullet"/>
        <w:spacing w:before="40" w:after="60"/>
        <w:jc w:val="both"/>
      </w:pPr>
      <w:r>
        <w:rPr>
          <w:rFonts w:ascii="Times New Roman" w:hAnsi="Times New Roman"/>
          <w:b/>
          <w:color w:val="000000"/>
          <w:sz w:val="21"/>
        </w:rPr>
        <w:t xml:space="preserve">Stage 5 — 168-Hour NWP Super-Ensembling: </w:t>
      </w:r>
      <w:r>
        <w:rPr>
          <w:rFonts w:ascii="Times New Roman" w:hAnsi="Times New Roman"/>
          <w:color w:val="000000"/>
          <w:sz w:val="21"/>
        </w:rPr>
        <w:t>168-hour NWP weather feeds are ingested across ECMWF IFS, GFS, ICON, and GEM, fitting continuous natural cubic splines to hourly data.</w:t>
      </w:r>
    </w:p>
    <w:p w14:paraId="2D3B57BD" w14:textId="77777777" w:rsidR="00A01773" w:rsidRDefault="00000000">
      <w:pPr>
        <w:pStyle w:val="ListBullet"/>
        <w:spacing w:before="40" w:after="60"/>
        <w:jc w:val="both"/>
      </w:pPr>
      <w:r>
        <w:rPr>
          <w:rFonts w:ascii="Times New Roman" w:hAnsi="Times New Roman"/>
          <w:b/>
          <w:color w:val="000000"/>
          <w:sz w:val="21"/>
        </w:rPr>
        <w:t xml:space="preserve">Stage 6 — Non-Linear Power Conversion: </w:t>
      </w:r>
      <w:r>
        <w:rPr>
          <w:rFonts w:ascii="Times New Roman" w:hAnsi="Times New Roman"/>
          <w:color w:val="000000"/>
          <w:sz w:val="21"/>
        </w:rPr>
        <w:t>Dynamic thermal cell convection (solar) or member-by-member non-linear power curve transformation (wind) generates candidate 672-block profiles.</w:t>
      </w:r>
    </w:p>
    <w:p w14:paraId="58A1B477" w14:textId="77777777" w:rsidR="00A01773" w:rsidRDefault="00000000">
      <w:pPr>
        <w:pStyle w:val="ListBullet"/>
        <w:spacing w:before="40" w:after="60"/>
        <w:jc w:val="both"/>
      </w:pPr>
      <w:r>
        <w:rPr>
          <w:rFonts w:ascii="Times New Roman" w:hAnsi="Times New Roman"/>
          <w:b/>
          <w:color w:val="000000"/>
          <w:sz w:val="21"/>
        </w:rPr>
        <w:t xml:space="preserve">Stage 7 — 21-Slot / 28-Regime Portfolio Consensus: </w:t>
      </w:r>
      <w:r>
        <w:rPr>
          <w:rFonts w:ascii="Times New Roman" w:hAnsi="Times New Roman"/>
          <w:color w:val="000000"/>
          <w:sz w:val="21"/>
        </w:rPr>
        <w:t>Medium-range historical MAE scores determine slot-wise champion models; agency diversity capping (max 2/agency) and Bayesian inverse-loss weights generate consensus.</w:t>
      </w:r>
    </w:p>
    <w:p w14:paraId="4E952C05" w14:textId="77777777" w:rsidR="00A01773" w:rsidRDefault="00000000">
      <w:pPr>
        <w:pStyle w:val="ListBullet"/>
        <w:spacing w:before="40" w:after="60"/>
        <w:jc w:val="both"/>
      </w:pPr>
      <w:r>
        <w:rPr>
          <w:rFonts w:ascii="Times New Roman" w:hAnsi="Times New Roman"/>
          <w:b/>
          <w:color w:val="000000"/>
          <w:sz w:val="21"/>
        </w:rPr>
        <w:lastRenderedPageBreak/>
        <w:t xml:space="preserve">Stage 8 — Multi-Generator Column Preservation: </w:t>
      </w:r>
      <w:r>
        <w:rPr>
          <w:rFonts w:ascii="Times New Roman" w:hAnsi="Times New Roman"/>
          <w:color w:val="000000"/>
          <w:sz w:val="21"/>
        </w:rPr>
        <w:t>Multi-generator sites (ZTRIC, ENRICH, SHAHA) allocate total generation across sub-assets proportionally, preserving dedicated columns across all 672 blocks.</w:t>
      </w:r>
    </w:p>
    <w:p w14:paraId="4BC6A025" w14:textId="77777777" w:rsidR="00A01773" w:rsidRDefault="00000000">
      <w:pPr>
        <w:pStyle w:val="ListBullet"/>
        <w:spacing w:before="40" w:after="60"/>
        <w:jc w:val="both"/>
      </w:pPr>
      <w:r>
        <w:rPr>
          <w:rFonts w:ascii="Times New Roman" w:hAnsi="Times New Roman"/>
          <w:b/>
          <w:color w:val="000000"/>
          <w:sz w:val="21"/>
        </w:rPr>
        <w:t xml:space="preserve">Stage 9 — Physical Guardrails &amp; Safety Clamping: </w:t>
      </w:r>
      <w:r>
        <w:rPr>
          <w:rFonts w:ascii="Times New Roman" w:hAnsi="Times New Roman"/>
          <w:color w:val="000000"/>
          <w:sz w:val="21"/>
        </w:rPr>
        <w:t>Physical guardrails enforce diurnal night zeroing, clear-sky caps, overcast bounds, and ramp rate continuity across the entire 7-day vector.</w:t>
      </w:r>
    </w:p>
    <w:p w14:paraId="1DFA8D9A" w14:textId="77777777" w:rsidR="00A01773" w:rsidRDefault="00000000">
      <w:pPr>
        <w:pStyle w:val="ListBullet"/>
        <w:spacing w:before="40" w:after="60"/>
        <w:jc w:val="both"/>
      </w:pPr>
      <w:r>
        <w:rPr>
          <w:rFonts w:ascii="Times New Roman" w:hAnsi="Times New Roman"/>
          <w:b/>
          <w:color w:val="000000"/>
          <w:sz w:val="21"/>
        </w:rPr>
        <w:t xml:space="preserve">Stage 10 — Multi-Path S3 Enterprise Dispatch: </w:t>
      </w:r>
      <w:r>
        <w:rPr>
          <w:rFonts w:ascii="Times New Roman" w:hAnsi="Times New Roman"/>
          <w:color w:val="000000"/>
          <w:sz w:val="21"/>
        </w:rPr>
        <w:t>The finalized 672-block schedule is formatted into statutory CSV files and uploaded to Amazon S3 data lake storage.</w:t>
      </w:r>
    </w:p>
    <w:p w14:paraId="3016FE79" w14:textId="77777777" w:rsidR="00A01773" w:rsidRDefault="00000000">
      <w:pPr>
        <w:keepNext/>
        <w:spacing w:before="280" w:after="120"/>
      </w:pPr>
      <w:r>
        <w:rPr>
          <w:rFonts w:ascii="Times New Roman" w:hAnsi="Times New Roman"/>
          <w:b/>
          <w:color w:val="000000"/>
          <w:sz w:val="32"/>
        </w:rPr>
        <w:t>2. Part A — Intellis Week-Ahead Solar Power Generation Scheduling System</w:t>
      </w:r>
    </w:p>
    <w:p w14:paraId="7D2D4444" w14:textId="77777777" w:rsidR="00A01773" w:rsidRDefault="00000000">
      <w:pPr>
        <w:spacing w:before="40" w:after="80"/>
        <w:jc w:val="both"/>
      </w:pPr>
      <w:r>
        <w:rPr>
          <w:rFonts w:ascii="Times New Roman" w:hAnsi="Times New Roman"/>
          <w:color w:val="000000"/>
          <w:sz w:val="21"/>
        </w:rPr>
        <w:t>Part A provides the exhaustive mathematical, physical, algorithmic, and software architecture specification for the Intellis Week-Ahead Solar Power Generation Scheduling System. Operating strictly on deterministic atmospheric physics, astronomical solar ephemeris, 168-hour multi-agency Numerical Weather Prediction (NWP) super-ensembles, dynamic PV cell thermal derating, multi-day planned maintenance outage scheduling, and multi-generator asset decomposition, this engine generates grid-compliant 672-block (7 rolling days @ 15-minute resolution) Week-Ahead generation schedules for utility-scale solar photovoltaic power stations across India without any generative LLM dependencies.</w:t>
      </w:r>
    </w:p>
    <w:p w14:paraId="4CA0DC83" w14:textId="77777777" w:rsidR="00A01773" w:rsidRDefault="00000000">
      <w:pPr>
        <w:keepNext/>
        <w:spacing w:before="220" w:after="80"/>
      </w:pPr>
      <w:r>
        <w:rPr>
          <w:rFonts w:ascii="Times New Roman" w:hAnsi="Times New Roman"/>
          <w:b/>
          <w:color w:val="000000"/>
          <w:sz w:val="26"/>
        </w:rPr>
        <w:t>2.1 Global Variables, Astronomical Constants &amp; 672-Block System Parameters</w:t>
      </w:r>
    </w:p>
    <w:p w14:paraId="52387883" w14:textId="77777777" w:rsidR="00A01773" w:rsidRDefault="00000000">
      <w:pPr>
        <w:spacing w:before="40" w:after="80"/>
        <w:jc w:val="both"/>
      </w:pPr>
      <w:r>
        <w:rPr>
          <w:rFonts w:ascii="Times New Roman" w:hAnsi="Times New Roman"/>
          <w:color w:val="000000"/>
          <w:sz w:val="21"/>
        </w:rPr>
        <w:t>The following table defines the global system variables, physical constants, astronomical parameters, and operational coefficients governing the Week-Ahead solar scheduling engine across the entire 7-day (672-block) operational horizon: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1296"/>
        <w:gridCol w:w="1584"/>
        <w:gridCol w:w="2736"/>
      </w:tblGrid>
      <w:tr w:rsidR="00A01773" w14:paraId="09FFA535" w14:textId="77777777">
        <w:trPr>
          <w:jc w:val="center"/>
        </w:trPr>
        <w:tc>
          <w:tcPr>
            <w:tcW w:w="2160" w:type="dxa"/>
            <w:tcMar>
              <w:top w:w="100" w:type="dxa"/>
              <w:left w:w="120" w:type="dxa"/>
              <w:bottom w:w="100" w:type="dxa"/>
              <w:right w:w="120" w:type="dxa"/>
            </w:tcMar>
          </w:tcPr>
          <w:p w14:paraId="5B741B25" w14:textId="77777777" w:rsidR="00A01773" w:rsidRDefault="00000000">
            <w:pPr>
              <w:spacing w:before="40" w:after="40"/>
            </w:pPr>
            <w:r>
              <w:rPr>
                <w:rFonts w:ascii="Times New Roman" w:hAnsi="Times New Roman"/>
                <w:b/>
                <w:color w:val="000000"/>
                <w:sz w:val="19"/>
              </w:rPr>
              <w:t>Parameter Name</w:t>
            </w:r>
          </w:p>
        </w:tc>
        <w:tc>
          <w:tcPr>
            <w:tcW w:w="1584" w:type="dxa"/>
            <w:tcMar>
              <w:top w:w="100" w:type="dxa"/>
              <w:left w:w="120" w:type="dxa"/>
              <w:bottom w:w="100" w:type="dxa"/>
              <w:right w:w="120" w:type="dxa"/>
            </w:tcMar>
          </w:tcPr>
          <w:p w14:paraId="10424751" w14:textId="77777777" w:rsidR="00A01773" w:rsidRDefault="00000000">
            <w:pPr>
              <w:spacing w:before="40" w:after="40"/>
            </w:pPr>
            <w:r>
              <w:rPr>
                <w:rFonts w:ascii="Times New Roman" w:hAnsi="Times New Roman"/>
                <w:b/>
                <w:color w:val="000000"/>
                <w:sz w:val="19"/>
              </w:rPr>
              <w:t>Symbol / Type</w:t>
            </w:r>
          </w:p>
        </w:tc>
        <w:tc>
          <w:tcPr>
            <w:tcW w:w="1296" w:type="dxa"/>
            <w:tcMar>
              <w:top w:w="100" w:type="dxa"/>
              <w:left w:w="120" w:type="dxa"/>
              <w:bottom w:w="100" w:type="dxa"/>
              <w:right w:w="120" w:type="dxa"/>
            </w:tcMar>
          </w:tcPr>
          <w:p w14:paraId="59B69EFA" w14:textId="77777777" w:rsidR="00A01773" w:rsidRDefault="00000000">
            <w:pPr>
              <w:spacing w:before="40" w:after="40"/>
            </w:pPr>
            <w:r>
              <w:rPr>
                <w:rFonts w:ascii="Times New Roman" w:hAnsi="Times New Roman"/>
                <w:b/>
                <w:color w:val="000000"/>
                <w:sz w:val="19"/>
              </w:rPr>
              <w:t>Standard Unit</w:t>
            </w:r>
          </w:p>
        </w:tc>
        <w:tc>
          <w:tcPr>
            <w:tcW w:w="1584" w:type="dxa"/>
            <w:tcMar>
              <w:top w:w="100" w:type="dxa"/>
              <w:left w:w="120" w:type="dxa"/>
              <w:bottom w:w="100" w:type="dxa"/>
              <w:right w:w="120" w:type="dxa"/>
            </w:tcMar>
          </w:tcPr>
          <w:p w14:paraId="4DFDD1A2" w14:textId="77777777" w:rsidR="00A01773" w:rsidRDefault="00000000">
            <w:pPr>
              <w:spacing w:before="40" w:after="40"/>
            </w:pPr>
            <w:r>
              <w:rPr>
                <w:rFonts w:ascii="Times New Roman" w:hAnsi="Times New Roman"/>
                <w:b/>
                <w:color w:val="000000"/>
                <w:sz w:val="19"/>
              </w:rPr>
              <w:t>Default / Valid Range</w:t>
            </w:r>
          </w:p>
        </w:tc>
        <w:tc>
          <w:tcPr>
            <w:tcW w:w="2736" w:type="dxa"/>
            <w:tcMar>
              <w:top w:w="100" w:type="dxa"/>
              <w:left w:w="120" w:type="dxa"/>
              <w:bottom w:w="100" w:type="dxa"/>
              <w:right w:w="120" w:type="dxa"/>
            </w:tcMar>
          </w:tcPr>
          <w:p w14:paraId="1D601483" w14:textId="77777777" w:rsidR="00A01773" w:rsidRDefault="00000000">
            <w:pPr>
              <w:spacing w:before="40" w:after="40"/>
            </w:pPr>
            <w:r>
              <w:rPr>
                <w:rFonts w:ascii="Times New Roman" w:hAnsi="Times New Roman"/>
                <w:b/>
                <w:color w:val="000000"/>
                <w:sz w:val="19"/>
              </w:rPr>
              <w:t>Functional Description &amp; Context</w:t>
            </w:r>
          </w:p>
        </w:tc>
      </w:tr>
      <w:tr w:rsidR="00A01773" w14:paraId="471D63ED" w14:textId="77777777">
        <w:trPr>
          <w:jc w:val="center"/>
        </w:trPr>
        <w:tc>
          <w:tcPr>
            <w:tcW w:w="2160" w:type="dxa"/>
            <w:tcMar>
              <w:top w:w="80" w:type="dxa"/>
              <w:left w:w="120" w:type="dxa"/>
              <w:bottom w:w="80" w:type="dxa"/>
              <w:right w:w="120" w:type="dxa"/>
            </w:tcMar>
          </w:tcPr>
          <w:p w14:paraId="2F719DE6" w14:textId="77777777" w:rsidR="00A01773" w:rsidRDefault="00000000">
            <w:pPr>
              <w:spacing w:before="20" w:after="40" w:line="264" w:lineRule="auto"/>
            </w:pPr>
            <w:r>
              <w:rPr>
                <w:rFonts w:ascii="Times New Roman" w:hAnsi="Times New Roman"/>
                <w:color w:val="000000"/>
                <w:sz w:val="18"/>
              </w:rPr>
              <w:t>HORIZON_DAYS</w:t>
            </w:r>
          </w:p>
        </w:tc>
        <w:tc>
          <w:tcPr>
            <w:tcW w:w="1584" w:type="dxa"/>
            <w:tcMar>
              <w:top w:w="80" w:type="dxa"/>
              <w:left w:w="120" w:type="dxa"/>
              <w:bottom w:w="80" w:type="dxa"/>
              <w:right w:w="120" w:type="dxa"/>
            </w:tcMar>
          </w:tcPr>
          <w:p w14:paraId="34C34A83" w14:textId="77777777" w:rsidR="00A01773" w:rsidRDefault="00000000">
            <w:pPr>
              <w:spacing w:before="20" w:after="40" w:line="264" w:lineRule="auto"/>
            </w:pPr>
            <w:r>
              <w:rPr>
                <w:rFonts w:ascii="Times New Roman" w:hAnsi="Times New Roman"/>
                <w:color w:val="000000"/>
                <w:sz w:val="18"/>
              </w:rPr>
              <w:t>N_days (int)</w:t>
            </w:r>
          </w:p>
        </w:tc>
        <w:tc>
          <w:tcPr>
            <w:tcW w:w="1296" w:type="dxa"/>
            <w:tcMar>
              <w:top w:w="80" w:type="dxa"/>
              <w:left w:w="120" w:type="dxa"/>
              <w:bottom w:w="80" w:type="dxa"/>
              <w:right w:w="120" w:type="dxa"/>
            </w:tcMar>
          </w:tcPr>
          <w:p w14:paraId="430E41C8" w14:textId="77777777" w:rsidR="00A01773" w:rsidRDefault="00000000">
            <w:pPr>
              <w:spacing w:before="20" w:after="40" w:line="264" w:lineRule="auto"/>
            </w:pPr>
            <w:r>
              <w:rPr>
                <w:rFonts w:ascii="Times New Roman" w:hAnsi="Times New Roman"/>
                <w:color w:val="000000"/>
                <w:sz w:val="18"/>
              </w:rPr>
              <w:t>Days</w:t>
            </w:r>
          </w:p>
        </w:tc>
        <w:tc>
          <w:tcPr>
            <w:tcW w:w="1584" w:type="dxa"/>
            <w:tcMar>
              <w:top w:w="80" w:type="dxa"/>
              <w:left w:w="120" w:type="dxa"/>
              <w:bottom w:w="80" w:type="dxa"/>
              <w:right w:w="120" w:type="dxa"/>
            </w:tcMar>
          </w:tcPr>
          <w:p w14:paraId="14FE665B" w14:textId="77777777" w:rsidR="00A01773" w:rsidRDefault="00000000">
            <w:pPr>
              <w:spacing w:before="20" w:after="40" w:line="264" w:lineRule="auto"/>
            </w:pPr>
            <w:r>
              <w:rPr>
                <w:rFonts w:ascii="Times New Roman" w:hAnsi="Times New Roman"/>
                <w:color w:val="000000"/>
                <w:sz w:val="18"/>
              </w:rPr>
              <w:t>7 (Day T+1 to T+7)</w:t>
            </w:r>
          </w:p>
        </w:tc>
        <w:tc>
          <w:tcPr>
            <w:tcW w:w="2736" w:type="dxa"/>
            <w:tcMar>
              <w:top w:w="80" w:type="dxa"/>
              <w:left w:w="120" w:type="dxa"/>
              <w:bottom w:w="80" w:type="dxa"/>
              <w:right w:w="120" w:type="dxa"/>
            </w:tcMar>
          </w:tcPr>
          <w:p w14:paraId="7EA97C95" w14:textId="77777777" w:rsidR="00A01773" w:rsidRDefault="00000000">
            <w:pPr>
              <w:spacing w:before="20" w:after="40" w:line="264" w:lineRule="auto"/>
              <w:jc w:val="both"/>
            </w:pPr>
            <w:r>
              <w:rPr>
                <w:rFonts w:ascii="Times New Roman" w:hAnsi="Times New Roman"/>
                <w:color w:val="000000"/>
                <w:sz w:val="18"/>
              </w:rPr>
              <w:t>Total number of continuous forward calendar days in the rolling Week-Ahead horizon.</w:t>
            </w:r>
          </w:p>
        </w:tc>
      </w:tr>
      <w:tr w:rsidR="00A01773" w14:paraId="2069CAF2" w14:textId="77777777">
        <w:trPr>
          <w:jc w:val="center"/>
        </w:trPr>
        <w:tc>
          <w:tcPr>
            <w:tcW w:w="2160" w:type="dxa"/>
            <w:tcMar>
              <w:top w:w="80" w:type="dxa"/>
              <w:left w:w="120" w:type="dxa"/>
              <w:bottom w:w="80" w:type="dxa"/>
              <w:right w:w="120" w:type="dxa"/>
            </w:tcMar>
          </w:tcPr>
          <w:p w14:paraId="4D8F686B" w14:textId="77777777" w:rsidR="00A01773" w:rsidRDefault="00000000">
            <w:pPr>
              <w:spacing w:before="20" w:after="40" w:line="264" w:lineRule="auto"/>
            </w:pPr>
            <w:r>
              <w:rPr>
                <w:rFonts w:ascii="Times New Roman" w:hAnsi="Times New Roman"/>
                <w:color w:val="000000"/>
                <w:sz w:val="18"/>
              </w:rPr>
              <w:t>DAILY_BLOCK_COUNT</w:t>
            </w:r>
          </w:p>
        </w:tc>
        <w:tc>
          <w:tcPr>
            <w:tcW w:w="1584" w:type="dxa"/>
            <w:tcMar>
              <w:top w:w="80" w:type="dxa"/>
              <w:left w:w="120" w:type="dxa"/>
              <w:bottom w:w="80" w:type="dxa"/>
              <w:right w:w="120" w:type="dxa"/>
            </w:tcMar>
          </w:tcPr>
          <w:p w14:paraId="11A5AB3D" w14:textId="77777777" w:rsidR="00A01773" w:rsidRDefault="00000000">
            <w:pPr>
              <w:spacing w:before="20" w:after="40" w:line="264" w:lineRule="auto"/>
            </w:pPr>
            <w:r>
              <w:rPr>
                <w:rFonts w:ascii="Times New Roman" w:hAnsi="Times New Roman"/>
                <w:color w:val="000000"/>
                <w:sz w:val="18"/>
              </w:rPr>
              <w:t>N_daily_blocks (int)</w:t>
            </w:r>
          </w:p>
        </w:tc>
        <w:tc>
          <w:tcPr>
            <w:tcW w:w="1296" w:type="dxa"/>
            <w:tcMar>
              <w:top w:w="80" w:type="dxa"/>
              <w:left w:w="120" w:type="dxa"/>
              <w:bottom w:w="80" w:type="dxa"/>
              <w:right w:w="120" w:type="dxa"/>
            </w:tcMar>
          </w:tcPr>
          <w:p w14:paraId="1BA6F8E3"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FA6D901" w14:textId="77777777" w:rsidR="00A01773" w:rsidRDefault="00000000">
            <w:pPr>
              <w:spacing w:before="20" w:after="40" w:line="264" w:lineRule="auto"/>
            </w:pPr>
            <w:r>
              <w:rPr>
                <w:rFonts w:ascii="Times New Roman" w:hAnsi="Times New Roman"/>
                <w:color w:val="000000"/>
                <w:sz w:val="18"/>
              </w:rPr>
              <w:t>96</w:t>
            </w:r>
          </w:p>
        </w:tc>
        <w:tc>
          <w:tcPr>
            <w:tcW w:w="2736" w:type="dxa"/>
            <w:tcMar>
              <w:top w:w="80" w:type="dxa"/>
              <w:left w:w="120" w:type="dxa"/>
              <w:bottom w:w="80" w:type="dxa"/>
              <w:right w:w="120" w:type="dxa"/>
            </w:tcMar>
          </w:tcPr>
          <w:p w14:paraId="6EDFF292" w14:textId="77777777" w:rsidR="00A01773" w:rsidRDefault="00000000">
            <w:pPr>
              <w:spacing w:before="20" w:after="40" w:line="264" w:lineRule="auto"/>
              <w:jc w:val="both"/>
            </w:pPr>
            <w:r>
              <w:rPr>
                <w:rFonts w:ascii="Times New Roman" w:hAnsi="Times New Roman"/>
                <w:color w:val="000000"/>
                <w:sz w:val="18"/>
              </w:rPr>
              <w:t>Number of standardized 15-minute dispatch intervals per 24-hour diurnal cycle.</w:t>
            </w:r>
          </w:p>
        </w:tc>
      </w:tr>
      <w:tr w:rsidR="00A01773" w14:paraId="26938397" w14:textId="77777777">
        <w:trPr>
          <w:jc w:val="center"/>
        </w:trPr>
        <w:tc>
          <w:tcPr>
            <w:tcW w:w="2160" w:type="dxa"/>
            <w:tcMar>
              <w:top w:w="80" w:type="dxa"/>
              <w:left w:w="120" w:type="dxa"/>
              <w:bottom w:w="80" w:type="dxa"/>
              <w:right w:w="120" w:type="dxa"/>
            </w:tcMar>
          </w:tcPr>
          <w:p w14:paraId="159B5BCA" w14:textId="77777777" w:rsidR="00A01773" w:rsidRDefault="00000000">
            <w:pPr>
              <w:spacing w:before="20" w:after="40" w:line="264" w:lineRule="auto"/>
            </w:pPr>
            <w:r>
              <w:rPr>
                <w:rFonts w:ascii="Times New Roman" w:hAnsi="Times New Roman"/>
                <w:color w:val="000000"/>
                <w:sz w:val="18"/>
              </w:rPr>
              <w:t>TOTAL_WA_BLOCKS</w:t>
            </w:r>
          </w:p>
        </w:tc>
        <w:tc>
          <w:tcPr>
            <w:tcW w:w="1584" w:type="dxa"/>
            <w:tcMar>
              <w:top w:w="80" w:type="dxa"/>
              <w:left w:w="120" w:type="dxa"/>
              <w:bottom w:w="80" w:type="dxa"/>
              <w:right w:w="120" w:type="dxa"/>
            </w:tcMar>
          </w:tcPr>
          <w:p w14:paraId="041D1EDE" w14:textId="77777777" w:rsidR="00A01773" w:rsidRDefault="00000000">
            <w:pPr>
              <w:spacing w:before="20" w:after="40" w:line="264" w:lineRule="auto"/>
            </w:pPr>
            <w:r>
              <w:rPr>
                <w:rFonts w:ascii="Times New Roman" w:hAnsi="Times New Roman"/>
                <w:color w:val="000000"/>
                <w:sz w:val="18"/>
              </w:rPr>
              <w:t>N_WA (int)</w:t>
            </w:r>
          </w:p>
        </w:tc>
        <w:tc>
          <w:tcPr>
            <w:tcW w:w="1296" w:type="dxa"/>
            <w:tcMar>
              <w:top w:w="80" w:type="dxa"/>
              <w:left w:w="120" w:type="dxa"/>
              <w:bottom w:w="80" w:type="dxa"/>
              <w:right w:w="120" w:type="dxa"/>
            </w:tcMar>
          </w:tcPr>
          <w:p w14:paraId="6C35CCE3"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702210A" w14:textId="77777777" w:rsidR="00A01773" w:rsidRDefault="00000000">
            <w:pPr>
              <w:spacing w:before="20" w:after="40" w:line="264" w:lineRule="auto"/>
            </w:pPr>
            <w:r>
              <w:rPr>
                <w:rFonts w:ascii="Times New Roman" w:hAnsi="Times New Roman"/>
                <w:color w:val="000000"/>
                <w:sz w:val="18"/>
              </w:rPr>
              <w:t>672</w:t>
            </w:r>
          </w:p>
        </w:tc>
        <w:tc>
          <w:tcPr>
            <w:tcW w:w="2736" w:type="dxa"/>
            <w:tcMar>
              <w:top w:w="80" w:type="dxa"/>
              <w:left w:w="120" w:type="dxa"/>
              <w:bottom w:w="80" w:type="dxa"/>
              <w:right w:w="120" w:type="dxa"/>
            </w:tcMar>
          </w:tcPr>
          <w:p w14:paraId="57BA7125" w14:textId="77777777" w:rsidR="00A01773" w:rsidRDefault="00000000">
            <w:pPr>
              <w:spacing w:before="20" w:after="40" w:line="264" w:lineRule="auto"/>
              <w:jc w:val="both"/>
            </w:pPr>
            <w:r>
              <w:rPr>
                <w:rFonts w:ascii="Times New Roman" w:hAnsi="Times New Roman"/>
                <w:color w:val="000000"/>
                <w:sz w:val="18"/>
              </w:rPr>
              <w:t>Total continuous 15-minute dispatch blocks in the complete 7-day schedule (7 x 96).</w:t>
            </w:r>
          </w:p>
        </w:tc>
      </w:tr>
      <w:tr w:rsidR="00A01773" w14:paraId="0C3514F6" w14:textId="77777777">
        <w:trPr>
          <w:jc w:val="center"/>
        </w:trPr>
        <w:tc>
          <w:tcPr>
            <w:tcW w:w="2160" w:type="dxa"/>
            <w:tcMar>
              <w:top w:w="80" w:type="dxa"/>
              <w:left w:w="120" w:type="dxa"/>
              <w:bottom w:w="80" w:type="dxa"/>
              <w:right w:w="120" w:type="dxa"/>
            </w:tcMar>
          </w:tcPr>
          <w:p w14:paraId="042C07F5" w14:textId="77777777" w:rsidR="00A01773" w:rsidRDefault="00000000">
            <w:pPr>
              <w:spacing w:before="20" w:after="40" w:line="264" w:lineRule="auto"/>
            </w:pPr>
            <w:r>
              <w:rPr>
                <w:rFonts w:ascii="Times New Roman" w:hAnsi="Times New Roman"/>
                <w:color w:val="000000"/>
                <w:sz w:val="18"/>
              </w:rPr>
              <w:t>SCHEDULE_TRIGGER_IST</w:t>
            </w:r>
          </w:p>
        </w:tc>
        <w:tc>
          <w:tcPr>
            <w:tcW w:w="1584" w:type="dxa"/>
            <w:tcMar>
              <w:top w:w="80" w:type="dxa"/>
              <w:left w:w="120" w:type="dxa"/>
              <w:bottom w:w="80" w:type="dxa"/>
              <w:right w:w="120" w:type="dxa"/>
            </w:tcMar>
          </w:tcPr>
          <w:p w14:paraId="2839FC26" w14:textId="77777777" w:rsidR="00A01773" w:rsidRDefault="00000000">
            <w:pPr>
              <w:spacing w:before="20" w:after="40" w:line="264" w:lineRule="auto"/>
            </w:pPr>
            <w:r>
              <w:rPr>
                <w:rFonts w:ascii="Times New Roman" w:hAnsi="Times New Roman"/>
                <w:color w:val="000000"/>
                <w:sz w:val="18"/>
              </w:rPr>
              <w:t>T_trigger (time)</w:t>
            </w:r>
          </w:p>
        </w:tc>
        <w:tc>
          <w:tcPr>
            <w:tcW w:w="1296" w:type="dxa"/>
            <w:tcMar>
              <w:top w:w="80" w:type="dxa"/>
              <w:left w:w="120" w:type="dxa"/>
              <w:bottom w:w="80" w:type="dxa"/>
              <w:right w:w="120" w:type="dxa"/>
            </w:tcMar>
          </w:tcPr>
          <w:p w14:paraId="538B15D8" w14:textId="77777777" w:rsidR="00A01773" w:rsidRDefault="00000000">
            <w:pPr>
              <w:spacing w:before="20" w:after="40" w:line="264" w:lineRule="auto"/>
            </w:pPr>
            <w:r>
              <w:rPr>
                <w:rFonts w:ascii="Times New Roman" w:hAnsi="Times New Roman"/>
                <w:color w:val="000000"/>
                <w:sz w:val="18"/>
              </w:rPr>
              <w:t>Time (IST)</w:t>
            </w:r>
          </w:p>
        </w:tc>
        <w:tc>
          <w:tcPr>
            <w:tcW w:w="1584" w:type="dxa"/>
            <w:tcMar>
              <w:top w:w="80" w:type="dxa"/>
              <w:left w:w="120" w:type="dxa"/>
              <w:bottom w:w="80" w:type="dxa"/>
              <w:right w:w="120" w:type="dxa"/>
            </w:tcMar>
          </w:tcPr>
          <w:p w14:paraId="19D1E9B8" w14:textId="77777777" w:rsidR="00A01773" w:rsidRDefault="00000000">
            <w:pPr>
              <w:spacing w:before="20" w:after="40" w:line="264" w:lineRule="auto"/>
            </w:pPr>
            <w:r>
              <w:rPr>
                <w:rFonts w:ascii="Times New Roman" w:hAnsi="Times New Roman"/>
                <w:color w:val="000000"/>
                <w:sz w:val="18"/>
              </w:rPr>
              <w:t>04:30:00 IST / 11:00:00 IST</w:t>
            </w:r>
          </w:p>
        </w:tc>
        <w:tc>
          <w:tcPr>
            <w:tcW w:w="2736" w:type="dxa"/>
            <w:tcMar>
              <w:top w:w="80" w:type="dxa"/>
              <w:left w:w="120" w:type="dxa"/>
              <w:bottom w:w="80" w:type="dxa"/>
              <w:right w:w="120" w:type="dxa"/>
            </w:tcMar>
          </w:tcPr>
          <w:p w14:paraId="2500010D" w14:textId="77777777" w:rsidR="00A01773" w:rsidRDefault="00000000">
            <w:pPr>
              <w:spacing w:before="20" w:after="40" w:line="264" w:lineRule="auto"/>
              <w:jc w:val="both"/>
            </w:pPr>
            <w:r>
              <w:rPr>
                <w:rFonts w:ascii="Times New Roman" w:hAnsi="Times New Roman"/>
                <w:color w:val="000000"/>
                <w:sz w:val="18"/>
              </w:rPr>
              <w:t>Automated AWS EventBridge cron trigger time for Week-Ahead batch execution.</w:t>
            </w:r>
          </w:p>
        </w:tc>
      </w:tr>
      <w:tr w:rsidR="00A01773" w14:paraId="35E74D3D" w14:textId="77777777">
        <w:trPr>
          <w:jc w:val="center"/>
        </w:trPr>
        <w:tc>
          <w:tcPr>
            <w:tcW w:w="2160" w:type="dxa"/>
            <w:tcMar>
              <w:top w:w="80" w:type="dxa"/>
              <w:left w:w="120" w:type="dxa"/>
              <w:bottom w:w="80" w:type="dxa"/>
              <w:right w:w="120" w:type="dxa"/>
            </w:tcMar>
          </w:tcPr>
          <w:p w14:paraId="6B71CE8C" w14:textId="77777777" w:rsidR="00A01773" w:rsidRDefault="00000000">
            <w:pPr>
              <w:spacing w:before="20" w:after="40" w:line="264" w:lineRule="auto"/>
            </w:pPr>
            <w:r>
              <w:rPr>
                <w:rFonts w:ascii="Times New Roman" w:hAnsi="Times New Roman"/>
                <w:color w:val="000000"/>
                <w:sz w:val="18"/>
              </w:rPr>
              <w:t>TIMEZONE_OPERATIONAL</w:t>
            </w:r>
          </w:p>
        </w:tc>
        <w:tc>
          <w:tcPr>
            <w:tcW w:w="1584" w:type="dxa"/>
            <w:tcMar>
              <w:top w:w="80" w:type="dxa"/>
              <w:left w:w="120" w:type="dxa"/>
              <w:bottom w:w="80" w:type="dxa"/>
              <w:right w:w="120" w:type="dxa"/>
            </w:tcMar>
          </w:tcPr>
          <w:p w14:paraId="080DBF02" w14:textId="77777777" w:rsidR="00A01773" w:rsidRDefault="00000000">
            <w:pPr>
              <w:spacing w:before="20" w:after="40" w:line="264" w:lineRule="auto"/>
            </w:pPr>
            <w:r>
              <w:rPr>
                <w:rFonts w:ascii="Times New Roman" w:hAnsi="Times New Roman"/>
                <w:color w:val="000000"/>
                <w:sz w:val="18"/>
              </w:rPr>
              <w:t>TZ (str)</w:t>
            </w:r>
          </w:p>
        </w:tc>
        <w:tc>
          <w:tcPr>
            <w:tcW w:w="1296" w:type="dxa"/>
            <w:tcMar>
              <w:top w:w="80" w:type="dxa"/>
              <w:left w:w="120" w:type="dxa"/>
              <w:bottom w:w="80" w:type="dxa"/>
              <w:right w:w="120" w:type="dxa"/>
            </w:tcMar>
          </w:tcPr>
          <w:p w14:paraId="126563CE" w14:textId="77777777" w:rsidR="00A01773" w:rsidRDefault="00000000">
            <w:pPr>
              <w:spacing w:before="20" w:after="40" w:line="264" w:lineRule="auto"/>
            </w:pPr>
            <w:r>
              <w:rPr>
                <w:rFonts w:ascii="Times New Roman" w:hAnsi="Times New Roman"/>
                <w:color w:val="000000"/>
                <w:sz w:val="18"/>
              </w:rPr>
              <w:t>Timezone</w:t>
            </w:r>
          </w:p>
        </w:tc>
        <w:tc>
          <w:tcPr>
            <w:tcW w:w="1584" w:type="dxa"/>
            <w:tcMar>
              <w:top w:w="80" w:type="dxa"/>
              <w:left w:w="120" w:type="dxa"/>
              <w:bottom w:w="80" w:type="dxa"/>
              <w:right w:w="120" w:type="dxa"/>
            </w:tcMar>
          </w:tcPr>
          <w:p w14:paraId="56B29287" w14:textId="77777777" w:rsidR="00A01773" w:rsidRDefault="00000000">
            <w:pPr>
              <w:spacing w:before="20" w:after="40" w:line="264" w:lineRule="auto"/>
            </w:pPr>
            <w:r>
              <w:rPr>
                <w:rFonts w:ascii="Times New Roman" w:hAnsi="Times New Roman"/>
                <w:color w:val="000000"/>
                <w:sz w:val="18"/>
              </w:rPr>
              <w:t>Asia/Kolkata (UTC+05:30)</w:t>
            </w:r>
          </w:p>
        </w:tc>
        <w:tc>
          <w:tcPr>
            <w:tcW w:w="2736" w:type="dxa"/>
            <w:tcMar>
              <w:top w:w="80" w:type="dxa"/>
              <w:left w:w="120" w:type="dxa"/>
              <w:bottom w:w="80" w:type="dxa"/>
              <w:right w:w="120" w:type="dxa"/>
            </w:tcMar>
          </w:tcPr>
          <w:p w14:paraId="1BAC23D4" w14:textId="77777777" w:rsidR="00A01773" w:rsidRDefault="00000000">
            <w:pPr>
              <w:spacing w:before="20" w:after="40" w:line="264" w:lineRule="auto"/>
              <w:jc w:val="both"/>
            </w:pPr>
            <w:r>
              <w:rPr>
                <w:rFonts w:ascii="Times New Roman" w:hAnsi="Times New Roman"/>
                <w:color w:val="000000"/>
                <w:sz w:val="18"/>
              </w:rPr>
              <w:t>Statutory reference timezone for Indian electricity grid operations.</w:t>
            </w:r>
          </w:p>
        </w:tc>
      </w:tr>
      <w:tr w:rsidR="00A01773" w14:paraId="39A108F2" w14:textId="77777777">
        <w:trPr>
          <w:jc w:val="center"/>
        </w:trPr>
        <w:tc>
          <w:tcPr>
            <w:tcW w:w="2160" w:type="dxa"/>
            <w:tcMar>
              <w:top w:w="80" w:type="dxa"/>
              <w:left w:w="120" w:type="dxa"/>
              <w:bottom w:w="80" w:type="dxa"/>
              <w:right w:w="120" w:type="dxa"/>
            </w:tcMar>
          </w:tcPr>
          <w:p w14:paraId="058AF31B" w14:textId="77777777" w:rsidR="00A01773" w:rsidRDefault="00000000">
            <w:pPr>
              <w:spacing w:before="20" w:after="40" w:line="264" w:lineRule="auto"/>
            </w:pPr>
            <w:r>
              <w:rPr>
                <w:rFonts w:ascii="Times New Roman" w:hAnsi="Times New Roman"/>
                <w:color w:val="000000"/>
                <w:sz w:val="18"/>
              </w:rPr>
              <w:t>SOLAR_CONSTANT</w:t>
            </w:r>
          </w:p>
        </w:tc>
        <w:tc>
          <w:tcPr>
            <w:tcW w:w="1584" w:type="dxa"/>
            <w:tcMar>
              <w:top w:w="80" w:type="dxa"/>
              <w:left w:w="120" w:type="dxa"/>
              <w:bottom w:w="80" w:type="dxa"/>
              <w:right w:w="120" w:type="dxa"/>
            </w:tcMar>
          </w:tcPr>
          <w:p w14:paraId="3E9D1366" w14:textId="77777777" w:rsidR="00A01773" w:rsidRDefault="00000000">
            <w:pPr>
              <w:spacing w:before="20" w:after="40" w:line="264" w:lineRule="auto"/>
            </w:pPr>
            <w:r>
              <w:rPr>
                <w:rFonts w:ascii="Times New Roman" w:hAnsi="Times New Roman"/>
                <w:color w:val="000000"/>
                <w:sz w:val="18"/>
              </w:rPr>
              <w:t>I_0 (float)</w:t>
            </w:r>
          </w:p>
        </w:tc>
        <w:tc>
          <w:tcPr>
            <w:tcW w:w="1296" w:type="dxa"/>
            <w:tcMar>
              <w:top w:w="80" w:type="dxa"/>
              <w:left w:w="120" w:type="dxa"/>
              <w:bottom w:w="80" w:type="dxa"/>
              <w:right w:w="120" w:type="dxa"/>
            </w:tcMar>
          </w:tcPr>
          <w:p w14:paraId="2AFDF990" w14:textId="77777777" w:rsidR="00A01773" w:rsidRDefault="00000000">
            <w:pPr>
              <w:spacing w:before="20" w:after="40" w:line="264" w:lineRule="auto"/>
            </w:pPr>
            <w:r>
              <w:rPr>
                <w:rFonts w:ascii="Times New Roman" w:hAnsi="Times New Roman"/>
                <w:color w:val="000000"/>
                <w:sz w:val="18"/>
              </w:rPr>
              <w:t>W / m^2</w:t>
            </w:r>
          </w:p>
        </w:tc>
        <w:tc>
          <w:tcPr>
            <w:tcW w:w="1584" w:type="dxa"/>
            <w:tcMar>
              <w:top w:w="80" w:type="dxa"/>
              <w:left w:w="120" w:type="dxa"/>
              <w:bottom w:w="80" w:type="dxa"/>
              <w:right w:w="120" w:type="dxa"/>
            </w:tcMar>
          </w:tcPr>
          <w:p w14:paraId="6C5BC40E" w14:textId="77777777" w:rsidR="00A01773" w:rsidRDefault="00000000">
            <w:pPr>
              <w:spacing w:before="20" w:after="40" w:line="264" w:lineRule="auto"/>
            </w:pPr>
            <w:r>
              <w:rPr>
                <w:rFonts w:ascii="Times New Roman" w:hAnsi="Times New Roman"/>
                <w:color w:val="000000"/>
                <w:sz w:val="18"/>
              </w:rPr>
              <w:t>1361.2</w:t>
            </w:r>
          </w:p>
        </w:tc>
        <w:tc>
          <w:tcPr>
            <w:tcW w:w="2736" w:type="dxa"/>
            <w:tcMar>
              <w:top w:w="80" w:type="dxa"/>
              <w:left w:w="120" w:type="dxa"/>
              <w:bottom w:w="80" w:type="dxa"/>
              <w:right w:w="120" w:type="dxa"/>
            </w:tcMar>
          </w:tcPr>
          <w:p w14:paraId="177D3683" w14:textId="77777777" w:rsidR="00A01773" w:rsidRDefault="00000000">
            <w:pPr>
              <w:spacing w:before="20" w:after="40" w:line="264" w:lineRule="auto"/>
              <w:jc w:val="both"/>
            </w:pPr>
            <w:r>
              <w:rPr>
                <w:rFonts w:ascii="Times New Roman" w:hAnsi="Times New Roman"/>
                <w:color w:val="000000"/>
                <w:sz w:val="18"/>
              </w:rPr>
              <w:t>Extraterrestrial solar irradiance at mean Earth-Sun orbital distance (NREL standard).</w:t>
            </w:r>
          </w:p>
        </w:tc>
      </w:tr>
      <w:tr w:rsidR="00A01773" w14:paraId="4CD51236" w14:textId="77777777">
        <w:trPr>
          <w:jc w:val="center"/>
        </w:trPr>
        <w:tc>
          <w:tcPr>
            <w:tcW w:w="2160" w:type="dxa"/>
            <w:tcMar>
              <w:top w:w="80" w:type="dxa"/>
              <w:left w:w="120" w:type="dxa"/>
              <w:bottom w:w="80" w:type="dxa"/>
              <w:right w:w="120" w:type="dxa"/>
            </w:tcMar>
          </w:tcPr>
          <w:p w14:paraId="71E0FF15" w14:textId="77777777" w:rsidR="00A01773" w:rsidRDefault="00000000">
            <w:pPr>
              <w:spacing w:before="20" w:after="40" w:line="264" w:lineRule="auto"/>
            </w:pPr>
            <w:r>
              <w:rPr>
                <w:rFonts w:ascii="Times New Roman" w:hAnsi="Times New Roman"/>
                <w:color w:val="000000"/>
                <w:sz w:val="18"/>
              </w:rPr>
              <w:lastRenderedPageBreak/>
              <w:t>STC_REFERENCE_IRRADIANCE</w:t>
            </w:r>
          </w:p>
        </w:tc>
        <w:tc>
          <w:tcPr>
            <w:tcW w:w="1584" w:type="dxa"/>
            <w:tcMar>
              <w:top w:w="80" w:type="dxa"/>
              <w:left w:w="120" w:type="dxa"/>
              <w:bottom w:w="80" w:type="dxa"/>
              <w:right w:w="120" w:type="dxa"/>
            </w:tcMar>
          </w:tcPr>
          <w:p w14:paraId="5FA6BA4B" w14:textId="77777777" w:rsidR="00A01773" w:rsidRDefault="00000000">
            <w:pPr>
              <w:spacing w:before="20" w:after="40" w:line="264" w:lineRule="auto"/>
            </w:pPr>
            <w:r>
              <w:rPr>
                <w:rFonts w:ascii="Times New Roman" w:hAnsi="Times New Roman"/>
                <w:color w:val="000000"/>
                <w:sz w:val="18"/>
              </w:rPr>
              <w:t>G_STC (float)</w:t>
            </w:r>
          </w:p>
        </w:tc>
        <w:tc>
          <w:tcPr>
            <w:tcW w:w="1296" w:type="dxa"/>
            <w:tcMar>
              <w:top w:w="80" w:type="dxa"/>
              <w:left w:w="120" w:type="dxa"/>
              <w:bottom w:w="80" w:type="dxa"/>
              <w:right w:w="120" w:type="dxa"/>
            </w:tcMar>
          </w:tcPr>
          <w:p w14:paraId="1A45BE38" w14:textId="77777777" w:rsidR="00A01773" w:rsidRDefault="00000000">
            <w:pPr>
              <w:spacing w:before="20" w:after="40" w:line="264" w:lineRule="auto"/>
            </w:pPr>
            <w:r>
              <w:rPr>
                <w:rFonts w:ascii="Times New Roman" w:hAnsi="Times New Roman"/>
                <w:color w:val="000000"/>
                <w:sz w:val="18"/>
              </w:rPr>
              <w:t>W / m^2</w:t>
            </w:r>
          </w:p>
        </w:tc>
        <w:tc>
          <w:tcPr>
            <w:tcW w:w="1584" w:type="dxa"/>
            <w:tcMar>
              <w:top w:w="80" w:type="dxa"/>
              <w:left w:w="120" w:type="dxa"/>
              <w:bottom w:w="80" w:type="dxa"/>
              <w:right w:w="120" w:type="dxa"/>
            </w:tcMar>
          </w:tcPr>
          <w:p w14:paraId="009F1E33" w14:textId="77777777" w:rsidR="00A01773" w:rsidRDefault="00000000">
            <w:pPr>
              <w:spacing w:before="20" w:after="40" w:line="264" w:lineRule="auto"/>
            </w:pPr>
            <w:r>
              <w:rPr>
                <w:rFonts w:ascii="Times New Roman" w:hAnsi="Times New Roman"/>
                <w:color w:val="000000"/>
                <w:sz w:val="18"/>
              </w:rPr>
              <w:t>1000.0</w:t>
            </w:r>
          </w:p>
        </w:tc>
        <w:tc>
          <w:tcPr>
            <w:tcW w:w="2736" w:type="dxa"/>
            <w:tcMar>
              <w:top w:w="80" w:type="dxa"/>
              <w:left w:w="120" w:type="dxa"/>
              <w:bottom w:w="80" w:type="dxa"/>
              <w:right w:w="120" w:type="dxa"/>
            </w:tcMar>
          </w:tcPr>
          <w:p w14:paraId="73563250" w14:textId="77777777" w:rsidR="00A01773" w:rsidRDefault="00000000">
            <w:pPr>
              <w:spacing w:before="20" w:after="40" w:line="264" w:lineRule="auto"/>
              <w:jc w:val="both"/>
            </w:pPr>
            <w:r>
              <w:rPr>
                <w:rFonts w:ascii="Times New Roman" w:hAnsi="Times New Roman"/>
                <w:color w:val="000000"/>
                <w:sz w:val="18"/>
              </w:rPr>
              <w:t>Standard Test Conditions (STC) reference irradiance for PV module nameplate rating.</w:t>
            </w:r>
          </w:p>
        </w:tc>
      </w:tr>
      <w:tr w:rsidR="00A01773" w14:paraId="669C7213" w14:textId="77777777">
        <w:trPr>
          <w:jc w:val="center"/>
        </w:trPr>
        <w:tc>
          <w:tcPr>
            <w:tcW w:w="2160" w:type="dxa"/>
            <w:tcMar>
              <w:top w:w="80" w:type="dxa"/>
              <w:left w:w="120" w:type="dxa"/>
              <w:bottom w:w="80" w:type="dxa"/>
              <w:right w:w="120" w:type="dxa"/>
            </w:tcMar>
          </w:tcPr>
          <w:p w14:paraId="25287D42" w14:textId="77777777" w:rsidR="00A01773" w:rsidRDefault="00000000">
            <w:pPr>
              <w:spacing w:before="20" w:after="40" w:line="264" w:lineRule="auto"/>
            </w:pPr>
            <w:r>
              <w:rPr>
                <w:rFonts w:ascii="Times New Roman" w:hAnsi="Times New Roman"/>
                <w:color w:val="000000"/>
                <w:sz w:val="18"/>
              </w:rPr>
              <w:t>STC_CELL_TEMPERATURE</w:t>
            </w:r>
          </w:p>
        </w:tc>
        <w:tc>
          <w:tcPr>
            <w:tcW w:w="1584" w:type="dxa"/>
            <w:tcMar>
              <w:top w:w="80" w:type="dxa"/>
              <w:left w:w="120" w:type="dxa"/>
              <w:bottom w:w="80" w:type="dxa"/>
              <w:right w:w="120" w:type="dxa"/>
            </w:tcMar>
          </w:tcPr>
          <w:p w14:paraId="1D5A0613" w14:textId="77777777" w:rsidR="00A01773" w:rsidRDefault="00000000">
            <w:pPr>
              <w:spacing w:before="20" w:after="40" w:line="264" w:lineRule="auto"/>
            </w:pPr>
            <w:r>
              <w:rPr>
                <w:rFonts w:ascii="Times New Roman" w:hAnsi="Times New Roman"/>
                <w:color w:val="000000"/>
                <w:sz w:val="18"/>
              </w:rPr>
              <w:t>T_STC (float)</w:t>
            </w:r>
          </w:p>
        </w:tc>
        <w:tc>
          <w:tcPr>
            <w:tcW w:w="1296" w:type="dxa"/>
            <w:tcMar>
              <w:top w:w="80" w:type="dxa"/>
              <w:left w:w="120" w:type="dxa"/>
              <w:bottom w:w="80" w:type="dxa"/>
              <w:right w:w="120" w:type="dxa"/>
            </w:tcMar>
          </w:tcPr>
          <w:p w14:paraId="21A7CA1D" w14:textId="77777777" w:rsidR="00A01773" w:rsidRDefault="00000000">
            <w:pPr>
              <w:spacing w:before="20" w:after="40" w:line="264" w:lineRule="auto"/>
            </w:pPr>
            <w:r>
              <w:rPr>
                <w:rFonts w:ascii="Times New Roman" w:hAnsi="Times New Roman"/>
                <w:color w:val="000000"/>
                <w:sz w:val="18"/>
              </w:rPr>
              <w:t>Celsius</w:t>
            </w:r>
          </w:p>
        </w:tc>
        <w:tc>
          <w:tcPr>
            <w:tcW w:w="1584" w:type="dxa"/>
            <w:tcMar>
              <w:top w:w="80" w:type="dxa"/>
              <w:left w:w="120" w:type="dxa"/>
              <w:bottom w:w="80" w:type="dxa"/>
              <w:right w:w="120" w:type="dxa"/>
            </w:tcMar>
          </w:tcPr>
          <w:p w14:paraId="3D0191C1" w14:textId="77777777" w:rsidR="00A01773" w:rsidRDefault="00000000">
            <w:pPr>
              <w:spacing w:before="20" w:after="40" w:line="264" w:lineRule="auto"/>
            </w:pPr>
            <w:r>
              <w:rPr>
                <w:rFonts w:ascii="Times New Roman" w:hAnsi="Times New Roman"/>
                <w:color w:val="000000"/>
                <w:sz w:val="18"/>
              </w:rPr>
              <w:t>25.0</w:t>
            </w:r>
          </w:p>
        </w:tc>
        <w:tc>
          <w:tcPr>
            <w:tcW w:w="2736" w:type="dxa"/>
            <w:tcMar>
              <w:top w:w="80" w:type="dxa"/>
              <w:left w:w="120" w:type="dxa"/>
              <w:bottom w:w="80" w:type="dxa"/>
              <w:right w:w="120" w:type="dxa"/>
            </w:tcMar>
          </w:tcPr>
          <w:p w14:paraId="00415D14" w14:textId="77777777" w:rsidR="00A01773" w:rsidRDefault="00000000">
            <w:pPr>
              <w:spacing w:before="20" w:after="40" w:line="264" w:lineRule="auto"/>
              <w:jc w:val="both"/>
            </w:pPr>
            <w:r>
              <w:rPr>
                <w:rFonts w:ascii="Times New Roman" w:hAnsi="Times New Roman"/>
                <w:color w:val="000000"/>
                <w:sz w:val="18"/>
              </w:rPr>
              <w:t>Standard Test Conditions reference photovoltaic semiconductor junction temperature.</w:t>
            </w:r>
          </w:p>
        </w:tc>
      </w:tr>
      <w:tr w:rsidR="00A01773" w14:paraId="7A8830B8" w14:textId="77777777">
        <w:trPr>
          <w:jc w:val="center"/>
        </w:trPr>
        <w:tc>
          <w:tcPr>
            <w:tcW w:w="2160" w:type="dxa"/>
            <w:tcMar>
              <w:top w:w="80" w:type="dxa"/>
              <w:left w:w="120" w:type="dxa"/>
              <w:bottom w:w="80" w:type="dxa"/>
              <w:right w:w="120" w:type="dxa"/>
            </w:tcMar>
          </w:tcPr>
          <w:p w14:paraId="1AD12A62" w14:textId="77777777" w:rsidR="00A01773" w:rsidRDefault="00000000">
            <w:pPr>
              <w:spacing w:before="20" w:after="40" w:line="264" w:lineRule="auto"/>
            </w:pPr>
            <w:r>
              <w:rPr>
                <w:rFonts w:ascii="Times New Roman" w:hAnsi="Times New Roman"/>
                <w:color w:val="000000"/>
                <w:sz w:val="18"/>
              </w:rPr>
              <w:t>TEMPERATURE_COEFF_PMP</w:t>
            </w:r>
          </w:p>
        </w:tc>
        <w:tc>
          <w:tcPr>
            <w:tcW w:w="1584" w:type="dxa"/>
            <w:tcMar>
              <w:top w:w="80" w:type="dxa"/>
              <w:left w:w="120" w:type="dxa"/>
              <w:bottom w:w="80" w:type="dxa"/>
              <w:right w:w="120" w:type="dxa"/>
            </w:tcMar>
          </w:tcPr>
          <w:p w14:paraId="6553AD8B" w14:textId="77777777" w:rsidR="00A01773" w:rsidRDefault="00000000">
            <w:pPr>
              <w:spacing w:before="20" w:after="40" w:line="264" w:lineRule="auto"/>
            </w:pPr>
            <w:r>
              <w:rPr>
                <w:rFonts w:ascii="Times New Roman" w:hAnsi="Times New Roman"/>
                <w:color w:val="000000"/>
                <w:sz w:val="18"/>
              </w:rPr>
              <w:t>gamma_pmp (float)</w:t>
            </w:r>
          </w:p>
        </w:tc>
        <w:tc>
          <w:tcPr>
            <w:tcW w:w="1296" w:type="dxa"/>
            <w:tcMar>
              <w:top w:w="80" w:type="dxa"/>
              <w:left w:w="120" w:type="dxa"/>
              <w:bottom w:w="80" w:type="dxa"/>
              <w:right w:w="120" w:type="dxa"/>
            </w:tcMar>
          </w:tcPr>
          <w:p w14:paraId="56359353" w14:textId="77777777" w:rsidR="00A01773" w:rsidRDefault="00000000">
            <w:pPr>
              <w:spacing w:before="20" w:after="40" w:line="264" w:lineRule="auto"/>
            </w:pPr>
            <w:r>
              <w:rPr>
                <w:rFonts w:ascii="Times New Roman" w:hAnsi="Times New Roman"/>
                <w:color w:val="000000"/>
                <w:sz w:val="18"/>
              </w:rPr>
              <w:t>1 / Celsius</w:t>
            </w:r>
          </w:p>
        </w:tc>
        <w:tc>
          <w:tcPr>
            <w:tcW w:w="1584" w:type="dxa"/>
            <w:tcMar>
              <w:top w:w="80" w:type="dxa"/>
              <w:left w:w="120" w:type="dxa"/>
              <w:bottom w:w="80" w:type="dxa"/>
              <w:right w:w="120" w:type="dxa"/>
            </w:tcMar>
          </w:tcPr>
          <w:p w14:paraId="6061AB38" w14:textId="77777777" w:rsidR="00A01773" w:rsidRDefault="00000000">
            <w:pPr>
              <w:spacing w:before="20" w:after="40" w:line="264" w:lineRule="auto"/>
            </w:pPr>
            <w:r>
              <w:rPr>
                <w:rFonts w:ascii="Times New Roman" w:hAnsi="Times New Roman"/>
                <w:color w:val="000000"/>
                <w:sz w:val="18"/>
              </w:rPr>
              <w:t>-0.0035 to -0.0042</w:t>
            </w:r>
          </w:p>
        </w:tc>
        <w:tc>
          <w:tcPr>
            <w:tcW w:w="2736" w:type="dxa"/>
            <w:tcMar>
              <w:top w:w="80" w:type="dxa"/>
              <w:left w:w="120" w:type="dxa"/>
              <w:bottom w:w="80" w:type="dxa"/>
              <w:right w:w="120" w:type="dxa"/>
            </w:tcMar>
          </w:tcPr>
          <w:p w14:paraId="1DF27BE8" w14:textId="77777777" w:rsidR="00A01773" w:rsidRDefault="00000000">
            <w:pPr>
              <w:spacing w:before="20" w:after="40" w:line="264" w:lineRule="auto"/>
              <w:jc w:val="both"/>
            </w:pPr>
            <w:r>
              <w:rPr>
                <w:rFonts w:ascii="Times New Roman" w:hAnsi="Times New Roman"/>
                <w:color w:val="000000"/>
                <w:sz w:val="18"/>
              </w:rPr>
              <w:t>Photovoltaic module maximum power temperature derating coefficient.</w:t>
            </w:r>
          </w:p>
        </w:tc>
      </w:tr>
      <w:tr w:rsidR="00A01773" w14:paraId="75CF1D1A" w14:textId="77777777">
        <w:trPr>
          <w:jc w:val="center"/>
        </w:trPr>
        <w:tc>
          <w:tcPr>
            <w:tcW w:w="2160" w:type="dxa"/>
            <w:tcMar>
              <w:top w:w="80" w:type="dxa"/>
              <w:left w:w="120" w:type="dxa"/>
              <w:bottom w:w="80" w:type="dxa"/>
              <w:right w:w="120" w:type="dxa"/>
            </w:tcMar>
          </w:tcPr>
          <w:p w14:paraId="55C200F2" w14:textId="77777777" w:rsidR="00A01773" w:rsidRDefault="00000000">
            <w:pPr>
              <w:spacing w:before="20" w:after="40" w:line="264" w:lineRule="auto"/>
            </w:pPr>
            <w:r>
              <w:rPr>
                <w:rFonts w:ascii="Times New Roman" w:hAnsi="Times New Roman"/>
                <w:color w:val="000000"/>
                <w:sz w:val="18"/>
              </w:rPr>
              <w:t>NOCT_TEMPERATURE</w:t>
            </w:r>
          </w:p>
        </w:tc>
        <w:tc>
          <w:tcPr>
            <w:tcW w:w="1584" w:type="dxa"/>
            <w:tcMar>
              <w:top w:w="80" w:type="dxa"/>
              <w:left w:w="120" w:type="dxa"/>
              <w:bottom w:w="80" w:type="dxa"/>
              <w:right w:w="120" w:type="dxa"/>
            </w:tcMar>
          </w:tcPr>
          <w:p w14:paraId="0EAB38BB" w14:textId="77777777" w:rsidR="00A01773" w:rsidRDefault="00000000">
            <w:pPr>
              <w:spacing w:before="20" w:after="40" w:line="264" w:lineRule="auto"/>
            </w:pPr>
            <w:r>
              <w:rPr>
                <w:rFonts w:ascii="Times New Roman" w:hAnsi="Times New Roman"/>
                <w:color w:val="000000"/>
                <w:sz w:val="18"/>
              </w:rPr>
              <w:t>T_NOCT (float)</w:t>
            </w:r>
          </w:p>
        </w:tc>
        <w:tc>
          <w:tcPr>
            <w:tcW w:w="1296" w:type="dxa"/>
            <w:tcMar>
              <w:top w:w="80" w:type="dxa"/>
              <w:left w:w="120" w:type="dxa"/>
              <w:bottom w:w="80" w:type="dxa"/>
              <w:right w:w="120" w:type="dxa"/>
            </w:tcMar>
          </w:tcPr>
          <w:p w14:paraId="59AC183A" w14:textId="77777777" w:rsidR="00A01773" w:rsidRDefault="00000000">
            <w:pPr>
              <w:spacing w:before="20" w:after="40" w:line="264" w:lineRule="auto"/>
            </w:pPr>
            <w:r>
              <w:rPr>
                <w:rFonts w:ascii="Times New Roman" w:hAnsi="Times New Roman"/>
                <w:color w:val="000000"/>
                <w:sz w:val="18"/>
              </w:rPr>
              <w:t>Celsius</w:t>
            </w:r>
          </w:p>
        </w:tc>
        <w:tc>
          <w:tcPr>
            <w:tcW w:w="1584" w:type="dxa"/>
            <w:tcMar>
              <w:top w:w="80" w:type="dxa"/>
              <w:left w:w="120" w:type="dxa"/>
              <w:bottom w:w="80" w:type="dxa"/>
              <w:right w:w="120" w:type="dxa"/>
            </w:tcMar>
          </w:tcPr>
          <w:p w14:paraId="3A2A4F0C" w14:textId="77777777" w:rsidR="00A01773" w:rsidRDefault="00000000">
            <w:pPr>
              <w:spacing w:before="20" w:after="40" w:line="264" w:lineRule="auto"/>
            </w:pPr>
            <w:r>
              <w:rPr>
                <w:rFonts w:ascii="Times New Roman" w:hAnsi="Times New Roman"/>
                <w:color w:val="000000"/>
                <w:sz w:val="18"/>
              </w:rPr>
              <w:t>45.0 to 48.0</w:t>
            </w:r>
          </w:p>
        </w:tc>
        <w:tc>
          <w:tcPr>
            <w:tcW w:w="2736" w:type="dxa"/>
            <w:tcMar>
              <w:top w:w="80" w:type="dxa"/>
              <w:left w:w="120" w:type="dxa"/>
              <w:bottom w:w="80" w:type="dxa"/>
              <w:right w:w="120" w:type="dxa"/>
            </w:tcMar>
          </w:tcPr>
          <w:p w14:paraId="0427615F" w14:textId="77777777" w:rsidR="00A01773" w:rsidRDefault="00000000">
            <w:pPr>
              <w:spacing w:before="20" w:after="40" w:line="264" w:lineRule="auto"/>
              <w:jc w:val="both"/>
            </w:pPr>
            <w:r>
              <w:rPr>
                <w:rFonts w:ascii="Times New Roman" w:hAnsi="Times New Roman"/>
                <w:color w:val="000000"/>
                <w:sz w:val="18"/>
              </w:rPr>
              <w:t>Nominal Operating Cell Temperature under 800 W/m^2, 20 deg C ambient, 1 m/s wind.</w:t>
            </w:r>
          </w:p>
        </w:tc>
      </w:tr>
      <w:tr w:rsidR="00A01773" w14:paraId="79AC5EB9" w14:textId="77777777">
        <w:trPr>
          <w:jc w:val="center"/>
        </w:trPr>
        <w:tc>
          <w:tcPr>
            <w:tcW w:w="2160" w:type="dxa"/>
            <w:tcMar>
              <w:top w:w="80" w:type="dxa"/>
              <w:left w:w="120" w:type="dxa"/>
              <w:bottom w:w="80" w:type="dxa"/>
              <w:right w:w="120" w:type="dxa"/>
            </w:tcMar>
          </w:tcPr>
          <w:p w14:paraId="259C5300" w14:textId="77777777" w:rsidR="00A01773" w:rsidRDefault="00000000">
            <w:pPr>
              <w:spacing w:before="20" w:after="40" w:line="264" w:lineRule="auto"/>
            </w:pPr>
            <w:r>
              <w:rPr>
                <w:rFonts w:ascii="Times New Roman" w:hAnsi="Times New Roman"/>
                <w:color w:val="000000"/>
                <w:sz w:val="18"/>
              </w:rPr>
              <w:t>FAIMAN_CONVECTION_U0</w:t>
            </w:r>
          </w:p>
        </w:tc>
        <w:tc>
          <w:tcPr>
            <w:tcW w:w="1584" w:type="dxa"/>
            <w:tcMar>
              <w:top w:w="80" w:type="dxa"/>
              <w:left w:w="120" w:type="dxa"/>
              <w:bottom w:w="80" w:type="dxa"/>
              <w:right w:w="120" w:type="dxa"/>
            </w:tcMar>
          </w:tcPr>
          <w:p w14:paraId="7928F7D8" w14:textId="77777777" w:rsidR="00A01773" w:rsidRDefault="00000000">
            <w:pPr>
              <w:spacing w:before="20" w:after="40" w:line="264" w:lineRule="auto"/>
            </w:pPr>
            <w:r>
              <w:rPr>
                <w:rFonts w:ascii="Times New Roman" w:hAnsi="Times New Roman"/>
                <w:color w:val="000000"/>
                <w:sz w:val="18"/>
              </w:rPr>
              <w:t>u_0 (float)</w:t>
            </w:r>
          </w:p>
        </w:tc>
        <w:tc>
          <w:tcPr>
            <w:tcW w:w="1296" w:type="dxa"/>
            <w:tcMar>
              <w:top w:w="80" w:type="dxa"/>
              <w:left w:w="120" w:type="dxa"/>
              <w:bottom w:w="80" w:type="dxa"/>
              <w:right w:w="120" w:type="dxa"/>
            </w:tcMar>
          </w:tcPr>
          <w:p w14:paraId="33B9194C" w14:textId="77777777" w:rsidR="00A01773" w:rsidRDefault="00000000">
            <w:pPr>
              <w:spacing w:before="20" w:after="40" w:line="264" w:lineRule="auto"/>
            </w:pPr>
            <w:r>
              <w:rPr>
                <w:rFonts w:ascii="Times New Roman" w:hAnsi="Times New Roman"/>
                <w:color w:val="000000"/>
                <w:sz w:val="18"/>
              </w:rPr>
              <w:t>W / (m^2 K)</w:t>
            </w:r>
          </w:p>
        </w:tc>
        <w:tc>
          <w:tcPr>
            <w:tcW w:w="1584" w:type="dxa"/>
            <w:tcMar>
              <w:top w:w="80" w:type="dxa"/>
              <w:left w:w="120" w:type="dxa"/>
              <w:bottom w:w="80" w:type="dxa"/>
              <w:right w:w="120" w:type="dxa"/>
            </w:tcMar>
          </w:tcPr>
          <w:p w14:paraId="5F0C4DF3" w14:textId="77777777" w:rsidR="00A01773" w:rsidRDefault="00000000">
            <w:pPr>
              <w:spacing w:before="20" w:after="40" w:line="264" w:lineRule="auto"/>
            </w:pPr>
            <w:r>
              <w:rPr>
                <w:rFonts w:ascii="Times New Roman" w:hAnsi="Times New Roman"/>
                <w:color w:val="000000"/>
                <w:sz w:val="18"/>
              </w:rPr>
              <w:t>25.0 to 29.0</w:t>
            </w:r>
          </w:p>
        </w:tc>
        <w:tc>
          <w:tcPr>
            <w:tcW w:w="2736" w:type="dxa"/>
            <w:tcMar>
              <w:top w:w="80" w:type="dxa"/>
              <w:left w:w="120" w:type="dxa"/>
              <w:bottom w:w="80" w:type="dxa"/>
              <w:right w:w="120" w:type="dxa"/>
            </w:tcMar>
          </w:tcPr>
          <w:p w14:paraId="76175F35" w14:textId="77777777" w:rsidR="00A01773" w:rsidRDefault="00000000">
            <w:pPr>
              <w:spacing w:before="20" w:after="40" w:line="264" w:lineRule="auto"/>
              <w:jc w:val="both"/>
            </w:pPr>
            <w:r>
              <w:rPr>
                <w:rFonts w:ascii="Times New Roman" w:hAnsi="Times New Roman"/>
                <w:color w:val="000000"/>
                <w:sz w:val="18"/>
              </w:rPr>
              <w:t>Faiman thermal convective heat transfer constant for open-rack ground mount.</w:t>
            </w:r>
          </w:p>
        </w:tc>
      </w:tr>
      <w:tr w:rsidR="00A01773" w14:paraId="4A97E527" w14:textId="77777777">
        <w:trPr>
          <w:jc w:val="center"/>
        </w:trPr>
        <w:tc>
          <w:tcPr>
            <w:tcW w:w="2160" w:type="dxa"/>
            <w:tcMar>
              <w:top w:w="80" w:type="dxa"/>
              <w:left w:w="120" w:type="dxa"/>
              <w:bottom w:w="80" w:type="dxa"/>
              <w:right w:w="120" w:type="dxa"/>
            </w:tcMar>
          </w:tcPr>
          <w:p w14:paraId="64BAE3C1" w14:textId="77777777" w:rsidR="00A01773" w:rsidRDefault="00000000">
            <w:pPr>
              <w:spacing w:before="20" w:after="40" w:line="264" w:lineRule="auto"/>
            </w:pPr>
            <w:r>
              <w:rPr>
                <w:rFonts w:ascii="Times New Roman" w:hAnsi="Times New Roman"/>
                <w:color w:val="000000"/>
                <w:sz w:val="18"/>
              </w:rPr>
              <w:t>FAIMAN_CONVECTION_U1</w:t>
            </w:r>
          </w:p>
        </w:tc>
        <w:tc>
          <w:tcPr>
            <w:tcW w:w="1584" w:type="dxa"/>
            <w:tcMar>
              <w:top w:w="80" w:type="dxa"/>
              <w:left w:w="120" w:type="dxa"/>
              <w:bottom w:w="80" w:type="dxa"/>
              <w:right w:w="120" w:type="dxa"/>
            </w:tcMar>
          </w:tcPr>
          <w:p w14:paraId="70C04963" w14:textId="77777777" w:rsidR="00A01773" w:rsidRDefault="00000000">
            <w:pPr>
              <w:spacing w:before="20" w:after="40" w:line="264" w:lineRule="auto"/>
            </w:pPr>
            <w:r>
              <w:rPr>
                <w:rFonts w:ascii="Times New Roman" w:hAnsi="Times New Roman"/>
                <w:color w:val="000000"/>
                <w:sz w:val="18"/>
              </w:rPr>
              <w:t>u_1 (float)</w:t>
            </w:r>
          </w:p>
        </w:tc>
        <w:tc>
          <w:tcPr>
            <w:tcW w:w="1296" w:type="dxa"/>
            <w:tcMar>
              <w:top w:w="80" w:type="dxa"/>
              <w:left w:w="120" w:type="dxa"/>
              <w:bottom w:w="80" w:type="dxa"/>
              <w:right w:w="120" w:type="dxa"/>
            </w:tcMar>
          </w:tcPr>
          <w:p w14:paraId="1BCC58D9" w14:textId="77777777" w:rsidR="00A01773" w:rsidRDefault="00000000">
            <w:pPr>
              <w:spacing w:before="20" w:after="40" w:line="264" w:lineRule="auto"/>
            </w:pPr>
            <w:r>
              <w:rPr>
                <w:rFonts w:ascii="Times New Roman" w:hAnsi="Times New Roman"/>
                <w:color w:val="000000"/>
                <w:sz w:val="18"/>
              </w:rPr>
              <w:t>W / (m^3 K s)</w:t>
            </w:r>
          </w:p>
        </w:tc>
        <w:tc>
          <w:tcPr>
            <w:tcW w:w="1584" w:type="dxa"/>
            <w:tcMar>
              <w:top w:w="80" w:type="dxa"/>
              <w:left w:w="120" w:type="dxa"/>
              <w:bottom w:w="80" w:type="dxa"/>
              <w:right w:w="120" w:type="dxa"/>
            </w:tcMar>
          </w:tcPr>
          <w:p w14:paraId="0979364E" w14:textId="77777777" w:rsidR="00A01773" w:rsidRDefault="00000000">
            <w:pPr>
              <w:spacing w:before="20" w:after="40" w:line="264" w:lineRule="auto"/>
            </w:pPr>
            <w:r>
              <w:rPr>
                <w:rFonts w:ascii="Times New Roman" w:hAnsi="Times New Roman"/>
                <w:color w:val="000000"/>
                <w:sz w:val="18"/>
              </w:rPr>
              <w:t>1.2 to 1.5</w:t>
            </w:r>
          </w:p>
        </w:tc>
        <w:tc>
          <w:tcPr>
            <w:tcW w:w="2736" w:type="dxa"/>
            <w:tcMar>
              <w:top w:w="80" w:type="dxa"/>
              <w:left w:w="120" w:type="dxa"/>
              <w:bottom w:w="80" w:type="dxa"/>
              <w:right w:w="120" w:type="dxa"/>
            </w:tcMar>
          </w:tcPr>
          <w:p w14:paraId="0A250E07" w14:textId="77777777" w:rsidR="00A01773" w:rsidRDefault="00000000">
            <w:pPr>
              <w:spacing w:before="20" w:after="40" w:line="264" w:lineRule="auto"/>
              <w:jc w:val="both"/>
            </w:pPr>
            <w:r>
              <w:rPr>
                <w:rFonts w:ascii="Times New Roman" w:hAnsi="Times New Roman"/>
                <w:color w:val="000000"/>
                <w:sz w:val="18"/>
              </w:rPr>
              <w:t>Faiman thermal wind convective cooling velocity coefficient.</w:t>
            </w:r>
          </w:p>
        </w:tc>
      </w:tr>
      <w:tr w:rsidR="00A01773" w14:paraId="1D839DF0" w14:textId="77777777">
        <w:trPr>
          <w:jc w:val="center"/>
        </w:trPr>
        <w:tc>
          <w:tcPr>
            <w:tcW w:w="2160" w:type="dxa"/>
            <w:tcMar>
              <w:top w:w="80" w:type="dxa"/>
              <w:left w:w="120" w:type="dxa"/>
              <w:bottom w:w="80" w:type="dxa"/>
              <w:right w:w="120" w:type="dxa"/>
            </w:tcMar>
          </w:tcPr>
          <w:p w14:paraId="403EF55D" w14:textId="77777777" w:rsidR="00A01773" w:rsidRDefault="00000000">
            <w:pPr>
              <w:spacing w:before="20" w:after="40" w:line="264" w:lineRule="auto"/>
            </w:pPr>
            <w:r>
              <w:rPr>
                <w:rFonts w:ascii="Times New Roman" w:hAnsi="Times New Roman"/>
                <w:color w:val="000000"/>
                <w:sz w:val="18"/>
              </w:rPr>
              <w:t>ELEVATION_CUTOFF_DEGREES</w:t>
            </w:r>
          </w:p>
        </w:tc>
        <w:tc>
          <w:tcPr>
            <w:tcW w:w="1584" w:type="dxa"/>
            <w:tcMar>
              <w:top w:w="80" w:type="dxa"/>
              <w:left w:w="120" w:type="dxa"/>
              <w:bottom w:w="80" w:type="dxa"/>
              <w:right w:w="120" w:type="dxa"/>
            </w:tcMar>
          </w:tcPr>
          <w:p w14:paraId="4A57D5B7" w14:textId="77777777" w:rsidR="00A01773" w:rsidRDefault="00000000">
            <w:pPr>
              <w:spacing w:before="20" w:after="40" w:line="264" w:lineRule="auto"/>
            </w:pPr>
            <w:r>
              <w:rPr>
                <w:rFonts w:ascii="Times New Roman" w:hAnsi="Times New Roman"/>
                <w:color w:val="000000"/>
                <w:sz w:val="18"/>
              </w:rPr>
              <w:t>alpha_min (float)</w:t>
            </w:r>
          </w:p>
        </w:tc>
        <w:tc>
          <w:tcPr>
            <w:tcW w:w="1296" w:type="dxa"/>
            <w:tcMar>
              <w:top w:w="80" w:type="dxa"/>
              <w:left w:w="120" w:type="dxa"/>
              <w:bottom w:w="80" w:type="dxa"/>
              <w:right w:w="120" w:type="dxa"/>
            </w:tcMar>
          </w:tcPr>
          <w:p w14:paraId="26AE9AA9" w14:textId="77777777" w:rsidR="00A01773" w:rsidRDefault="00000000">
            <w:pPr>
              <w:spacing w:before="20" w:after="40" w:line="264" w:lineRule="auto"/>
            </w:pPr>
            <w:r>
              <w:rPr>
                <w:rFonts w:ascii="Times New Roman" w:hAnsi="Times New Roman"/>
                <w:color w:val="000000"/>
                <w:sz w:val="18"/>
              </w:rPr>
              <w:t>Degrees</w:t>
            </w:r>
          </w:p>
        </w:tc>
        <w:tc>
          <w:tcPr>
            <w:tcW w:w="1584" w:type="dxa"/>
            <w:tcMar>
              <w:top w:w="80" w:type="dxa"/>
              <w:left w:w="120" w:type="dxa"/>
              <w:bottom w:w="80" w:type="dxa"/>
              <w:right w:w="120" w:type="dxa"/>
            </w:tcMar>
          </w:tcPr>
          <w:p w14:paraId="136FFC52" w14:textId="77777777" w:rsidR="00A01773" w:rsidRDefault="00000000">
            <w:pPr>
              <w:spacing w:before="20" w:after="40" w:line="264" w:lineRule="auto"/>
            </w:pPr>
            <w:r>
              <w:rPr>
                <w:rFonts w:ascii="Times New Roman" w:hAnsi="Times New Roman"/>
                <w:color w:val="000000"/>
                <w:sz w:val="18"/>
              </w:rPr>
              <w:t>3.0</w:t>
            </w:r>
          </w:p>
        </w:tc>
        <w:tc>
          <w:tcPr>
            <w:tcW w:w="2736" w:type="dxa"/>
            <w:tcMar>
              <w:top w:w="80" w:type="dxa"/>
              <w:left w:w="120" w:type="dxa"/>
              <w:bottom w:w="80" w:type="dxa"/>
              <w:right w:w="120" w:type="dxa"/>
            </w:tcMar>
          </w:tcPr>
          <w:p w14:paraId="4A2F8EBC" w14:textId="77777777" w:rsidR="00A01773" w:rsidRDefault="00000000">
            <w:pPr>
              <w:spacing w:before="20" w:after="40" w:line="264" w:lineRule="auto"/>
              <w:jc w:val="both"/>
            </w:pPr>
            <w:r>
              <w:rPr>
                <w:rFonts w:ascii="Times New Roman" w:hAnsi="Times New Roman"/>
                <w:color w:val="000000"/>
                <w:sz w:val="18"/>
              </w:rPr>
              <w:t>Solar elevation angle below which solar irradiance is forcibly clamped to 0.0.</w:t>
            </w:r>
          </w:p>
        </w:tc>
      </w:tr>
      <w:tr w:rsidR="00A01773" w14:paraId="08AABB60" w14:textId="77777777">
        <w:trPr>
          <w:jc w:val="center"/>
        </w:trPr>
        <w:tc>
          <w:tcPr>
            <w:tcW w:w="2160" w:type="dxa"/>
            <w:tcMar>
              <w:top w:w="80" w:type="dxa"/>
              <w:left w:w="120" w:type="dxa"/>
              <w:bottom w:w="80" w:type="dxa"/>
              <w:right w:w="120" w:type="dxa"/>
            </w:tcMar>
          </w:tcPr>
          <w:p w14:paraId="5D4EB948" w14:textId="77777777" w:rsidR="00A01773" w:rsidRDefault="00000000">
            <w:pPr>
              <w:spacing w:before="20" w:after="40" w:line="264" w:lineRule="auto"/>
            </w:pPr>
            <w:r>
              <w:rPr>
                <w:rFonts w:ascii="Times New Roman" w:hAnsi="Times New Roman"/>
                <w:color w:val="000000"/>
                <w:sz w:val="18"/>
              </w:rPr>
              <w:t>ZENITH_NIGHT_THRESHOLD</w:t>
            </w:r>
          </w:p>
        </w:tc>
        <w:tc>
          <w:tcPr>
            <w:tcW w:w="1584" w:type="dxa"/>
            <w:tcMar>
              <w:top w:w="80" w:type="dxa"/>
              <w:left w:w="120" w:type="dxa"/>
              <w:bottom w:w="80" w:type="dxa"/>
              <w:right w:w="120" w:type="dxa"/>
            </w:tcMar>
          </w:tcPr>
          <w:p w14:paraId="3026E8BB" w14:textId="77777777" w:rsidR="00A01773" w:rsidRDefault="00000000">
            <w:pPr>
              <w:spacing w:before="20" w:after="40" w:line="264" w:lineRule="auto"/>
            </w:pPr>
            <w:r>
              <w:rPr>
                <w:rFonts w:ascii="Times New Roman" w:hAnsi="Times New Roman"/>
                <w:color w:val="000000"/>
                <w:sz w:val="18"/>
              </w:rPr>
              <w:t>theta_z_night (float)</w:t>
            </w:r>
          </w:p>
        </w:tc>
        <w:tc>
          <w:tcPr>
            <w:tcW w:w="1296" w:type="dxa"/>
            <w:tcMar>
              <w:top w:w="80" w:type="dxa"/>
              <w:left w:w="120" w:type="dxa"/>
              <w:bottom w:w="80" w:type="dxa"/>
              <w:right w:w="120" w:type="dxa"/>
            </w:tcMar>
          </w:tcPr>
          <w:p w14:paraId="5FBB2526" w14:textId="77777777" w:rsidR="00A01773" w:rsidRDefault="00000000">
            <w:pPr>
              <w:spacing w:before="20" w:after="40" w:line="264" w:lineRule="auto"/>
            </w:pPr>
            <w:r>
              <w:rPr>
                <w:rFonts w:ascii="Times New Roman" w:hAnsi="Times New Roman"/>
                <w:color w:val="000000"/>
                <w:sz w:val="18"/>
              </w:rPr>
              <w:t>Degrees</w:t>
            </w:r>
          </w:p>
        </w:tc>
        <w:tc>
          <w:tcPr>
            <w:tcW w:w="1584" w:type="dxa"/>
            <w:tcMar>
              <w:top w:w="80" w:type="dxa"/>
              <w:left w:w="120" w:type="dxa"/>
              <w:bottom w:w="80" w:type="dxa"/>
              <w:right w:w="120" w:type="dxa"/>
            </w:tcMar>
          </w:tcPr>
          <w:p w14:paraId="298D0D21" w14:textId="77777777" w:rsidR="00A01773" w:rsidRDefault="00000000">
            <w:pPr>
              <w:spacing w:before="20" w:after="40" w:line="264" w:lineRule="auto"/>
            </w:pPr>
            <w:r>
              <w:rPr>
                <w:rFonts w:ascii="Times New Roman" w:hAnsi="Times New Roman"/>
                <w:color w:val="000000"/>
                <w:sz w:val="18"/>
              </w:rPr>
              <w:t>89.5</w:t>
            </w:r>
          </w:p>
        </w:tc>
        <w:tc>
          <w:tcPr>
            <w:tcW w:w="2736" w:type="dxa"/>
            <w:tcMar>
              <w:top w:w="80" w:type="dxa"/>
              <w:left w:w="120" w:type="dxa"/>
              <w:bottom w:w="80" w:type="dxa"/>
              <w:right w:w="120" w:type="dxa"/>
            </w:tcMar>
          </w:tcPr>
          <w:p w14:paraId="233D7B2A" w14:textId="77777777" w:rsidR="00A01773" w:rsidRDefault="00000000">
            <w:pPr>
              <w:spacing w:before="20" w:after="40" w:line="264" w:lineRule="auto"/>
              <w:jc w:val="both"/>
            </w:pPr>
            <w:r>
              <w:rPr>
                <w:rFonts w:ascii="Times New Roman" w:hAnsi="Times New Roman"/>
                <w:color w:val="000000"/>
                <w:sz w:val="18"/>
              </w:rPr>
              <w:t>Solar zenith angle threshold above which night zeroing is unconditionally enforced.</w:t>
            </w:r>
          </w:p>
        </w:tc>
      </w:tr>
      <w:tr w:rsidR="00A01773" w14:paraId="45135BB7" w14:textId="77777777">
        <w:trPr>
          <w:jc w:val="center"/>
        </w:trPr>
        <w:tc>
          <w:tcPr>
            <w:tcW w:w="2160" w:type="dxa"/>
            <w:tcMar>
              <w:top w:w="80" w:type="dxa"/>
              <w:left w:w="120" w:type="dxa"/>
              <w:bottom w:w="80" w:type="dxa"/>
              <w:right w:w="120" w:type="dxa"/>
            </w:tcMar>
          </w:tcPr>
          <w:p w14:paraId="18E2FF6F" w14:textId="77777777" w:rsidR="00A01773" w:rsidRDefault="00000000">
            <w:pPr>
              <w:spacing w:before="20" w:after="40" w:line="264" w:lineRule="auto"/>
            </w:pPr>
            <w:r>
              <w:rPr>
                <w:rFonts w:ascii="Times New Roman" w:hAnsi="Times New Roman"/>
                <w:color w:val="000000"/>
                <w:sz w:val="18"/>
              </w:rPr>
              <w:t>SYNOPTIC_HOURS_HORIZON</w:t>
            </w:r>
          </w:p>
        </w:tc>
        <w:tc>
          <w:tcPr>
            <w:tcW w:w="1584" w:type="dxa"/>
            <w:tcMar>
              <w:top w:w="80" w:type="dxa"/>
              <w:left w:w="120" w:type="dxa"/>
              <w:bottom w:w="80" w:type="dxa"/>
              <w:right w:w="120" w:type="dxa"/>
            </w:tcMar>
          </w:tcPr>
          <w:p w14:paraId="576E0995" w14:textId="77777777" w:rsidR="00A01773" w:rsidRDefault="00000000">
            <w:pPr>
              <w:spacing w:before="20" w:after="40" w:line="264" w:lineRule="auto"/>
            </w:pPr>
            <w:r>
              <w:rPr>
                <w:rFonts w:ascii="Times New Roman" w:hAnsi="Times New Roman"/>
                <w:color w:val="000000"/>
                <w:sz w:val="18"/>
              </w:rPr>
              <w:t>H_synoptic (int)</w:t>
            </w:r>
          </w:p>
        </w:tc>
        <w:tc>
          <w:tcPr>
            <w:tcW w:w="1296" w:type="dxa"/>
            <w:tcMar>
              <w:top w:w="80" w:type="dxa"/>
              <w:left w:w="120" w:type="dxa"/>
              <w:bottom w:w="80" w:type="dxa"/>
              <w:right w:w="120" w:type="dxa"/>
            </w:tcMar>
          </w:tcPr>
          <w:p w14:paraId="3372852D" w14:textId="77777777" w:rsidR="00A01773" w:rsidRDefault="00000000">
            <w:pPr>
              <w:spacing w:before="20" w:after="40" w:line="264" w:lineRule="auto"/>
            </w:pPr>
            <w:r>
              <w:rPr>
                <w:rFonts w:ascii="Times New Roman" w:hAnsi="Times New Roman"/>
                <w:color w:val="000000"/>
                <w:sz w:val="18"/>
              </w:rPr>
              <w:t>Hours</w:t>
            </w:r>
          </w:p>
        </w:tc>
        <w:tc>
          <w:tcPr>
            <w:tcW w:w="1584" w:type="dxa"/>
            <w:tcMar>
              <w:top w:w="80" w:type="dxa"/>
              <w:left w:w="120" w:type="dxa"/>
              <w:bottom w:w="80" w:type="dxa"/>
              <w:right w:w="120" w:type="dxa"/>
            </w:tcMar>
          </w:tcPr>
          <w:p w14:paraId="4B6BE657" w14:textId="77777777" w:rsidR="00A01773" w:rsidRDefault="00000000">
            <w:pPr>
              <w:spacing w:before="20" w:after="40" w:line="264" w:lineRule="auto"/>
            </w:pPr>
            <w:r>
              <w:rPr>
                <w:rFonts w:ascii="Times New Roman" w:hAnsi="Times New Roman"/>
                <w:color w:val="000000"/>
                <w:sz w:val="18"/>
              </w:rPr>
              <w:t>168</w:t>
            </w:r>
          </w:p>
        </w:tc>
        <w:tc>
          <w:tcPr>
            <w:tcW w:w="2736" w:type="dxa"/>
            <w:tcMar>
              <w:top w:w="80" w:type="dxa"/>
              <w:left w:w="120" w:type="dxa"/>
              <w:bottom w:w="80" w:type="dxa"/>
              <w:right w:w="120" w:type="dxa"/>
            </w:tcMar>
          </w:tcPr>
          <w:p w14:paraId="05706D07" w14:textId="77777777" w:rsidR="00A01773" w:rsidRDefault="00000000">
            <w:pPr>
              <w:spacing w:before="20" w:after="40" w:line="264" w:lineRule="auto"/>
              <w:jc w:val="both"/>
            </w:pPr>
            <w:r>
              <w:rPr>
                <w:rFonts w:ascii="Times New Roman" w:hAnsi="Times New Roman"/>
                <w:color w:val="000000"/>
                <w:sz w:val="18"/>
              </w:rPr>
              <w:t>Total continuous synoptic weather hours ingested from NWP APIs (7 days x 24 hours).</w:t>
            </w:r>
          </w:p>
        </w:tc>
      </w:tr>
      <w:tr w:rsidR="00A01773" w14:paraId="2D8ECF4C" w14:textId="77777777">
        <w:trPr>
          <w:jc w:val="center"/>
        </w:trPr>
        <w:tc>
          <w:tcPr>
            <w:tcW w:w="2160" w:type="dxa"/>
            <w:tcMar>
              <w:top w:w="80" w:type="dxa"/>
              <w:left w:w="120" w:type="dxa"/>
              <w:bottom w:w="80" w:type="dxa"/>
              <w:right w:w="120" w:type="dxa"/>
            </w:tcMar>
          </w:tcPr>
          <w:p w14:paraId="12B261D6" w14:textId="77777777" w:rsidR="00A01773" w:rsidRDefault="00000000">
            <w:pPr>
              <w:spacing w:before="20" w:after="40" w:line="264" w:lineRule="auto"/>
            </w:pPr>
            <w:r>
              <w:rPr>
                <w:rFonts w:ascii="Times New Roman" w:hAnsi="Times New Roman"/>
                <w:color w:val="000000"/>
                <w:sz w:val="18"/>
              </w:rPr>
              <w:t>NWP_ENSEMBLE_MEMBERS</w:t>
            </w:r>
          </w:p>
        </w:tc>
        <w:tc>
          <w:tcPr>
            <w:tcW w:w="1584" w:type="dxa"/>
            <w:tcMar>
              <w:top w:w="80" w:type="dxa"/>
              <w:left w:w="120" w:type="dxa"/>
              <w:bottom w:w="80" w:type="dxa"/>
              <w:right w:w="120" w:type="dxa"/>
            </w:tcMar>
          </w:tcPr>
          <w:p w14:paraId="606006DD" w14:textId="77777777" w:rsidR="00A01773" w:rsidRDefault="00000000">
            <w:pPr>
              <w:spacing w:before="20" w:after="40" w:line="264" w:lineRule="auto"/>
            </w:pPr>
            <w:r>
              <w:rPr>
                <w:rFonts w:ascii="Times New Roman" w:hAnsi="Times New Roman"/>
                <w:color w:val="000000"/>
                <w:sz w:val="18"/>
              </w:rPr>
              <w:t>M (int)</w:t>
            </w:r>
          </w:p>
        </w:tc>
        <w:tc>
          <w:tcPr>
            <w:tcW w:w="1296" w:type="dxa"/>
            <w:tcMar>
              <w:top w:w="80" w:type="dxa"/>
              <w:left w:w="120" w:type="dxa"/>
              <w:bottom w:w="80" w:type="dxa"/>
              <w:right w:w="120" w:type="dxa"/>
            </w:tcMar>
          </w:tcPr>
          <w:p w14:paraId="5EF427FF"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57AF4810" w14:textId="77777777" w:rsidR="00A01773" w:rsidRDefault="00000000">
            <w:pPr>
              <w:spacing w:before="20" w:after="40" w:line="264" w:lineRule="auto"/>
            </w:pPr>
            <w:r>
              <w:rPr>
                <w:rFonts w:ascii="Times New Roman" w:hAnsi="Times New Roman"/>
                <w:color w:val="000000"/>
                <w:sz w:val="18"/>
              </w:rPr>
              <w:t>143</w:t>
            </w:r>
          </w:p>
        </w:tc>
        <w:tc>
          <w:tcPr>
            <w:tcW w:w="2736" w:type="dxa"/>
            <w:tcMar>
              <w:top w:w="80" w:type="dxa"/>
              <w:left w:w="120" w:type="dxa"/>
              <w:bottom w:w="80" w:type="dxa"/>
              <w:right w:w="120" w:type="dxa"/>
            </w:tcMar>
          </w:tcPr>
          <w:p w14:paraId="7A6C7343" w14:textId="77777777" w:rsidR="00A01773" w:rsidRDefault="00000000">
            <w:pPr>
              <w:spacing w:before="20" w:after="40" w:line="264" w:lineRule="auto"/>
              <w:jc w:val="both"/>
            </w:pPr>
            <w:r>
              <w:rPr>
                <w:rFonts w:ascii="Times New Roman" w:hAnsi="Times New Roman"/>
                <w:color w:val="000000"/>
                <w:sz w:val="18"/>
              </w:rPr>
              <w:t>Total ensemble weather prediction members ingested across ECMWF, GFS, ICON, GEM.</w:t>
            </w:r>
          </w:p>
        </w:tc>
      </w:tr>
      <w:tr w:rsidR="00A01773" w14:paraId="26352D18" w14:textId="77777777">
        <w:trPr>
          <w:jc w:val="center"/>
        </w:trPr>
        <w:tc>
          <w:tcPr>
            <w:tcW w:w="2160" w:type="dxa"/>
            <w:tcMar>
              <w:top w:w="80" w:type="dxa"/>
              <w:left w:w="120" w:type="dxa"/>
              <w:bottom w:w="80" w:type="dxa"/>
              <w:right w:w="120" w:type="dxa"/>
            </w:tcMar>
          </w:tcPr>
          <w:p w14:paraId="5AB3571F" w14:textId="77777777" w:rsidR="00A01773" w:rsidRDefault="00000000">
            <w:pPr>
              <w:spacing w:before="20" w:after="40" w:line="264" w:lineRule="auto"/>
            </w:pPr>
            <w:r>
              <w:rPr>
                <w:rFonts w:ascii="Times New Roman" w:hAnsi="Times New Roman"/>
                <w:color w:val="000000"/>
                <w:sz w:val="18"/>
              </w:rPr>
              <w:t>DIURNAL_SLOTS_PER_DAY</w:t>
            </w:r>
          </w:p>
        </w:tc>
        <w:tc>
          <w:tcPr>
            <w:tcW w:w="1584" w:type="dxa"/>
            <w:tcMar>
              <w:top w:w="80" w:type="dxa"/>
              <w:left w:w="120" w:type="dxa"/>
              <w:bottom w:w="80" w:type="dxa"/>
              <w:right w:w="120" w:type="dxa"/>
            </w:tcMar>
          </w:tcPr>
          <w:p w14:paraId="2D22292A" w14:textId="77777777" w:rsidR="00A01773" w:rsidRDefault="00000000">
            <w:pPr>
              <w:spacing w:before="20" w:after="40" w:line="264" w:lineRule="auto"/>
            </w:pPr>
            <w:r>
              <w:rPr>
                <w:rFonts w:ascii="Times New Roman" w:hAnsi="Times New Roman"/>
                <w:color w:val="000000"/>
                <w:sz w:val="18"/>
              </w:rPr>
              <w:t>N_slots_day (int)</w:t>
            </w:r>
          </w:p>
        </w:tc>
        <w:tc>
          <w:tcPr>
            <w:tcW w:w="1296" w:type="dxa"/>
            <w:tcMar>
              <w:top w:w="80" w:type="dxa"/>
              <w:left w:w="120" w:type="dxa"/>
              <w:bottom w:w="80" w:type="dxa"/>
              <w:right w:w="120" w:type="dxa"/>
            </w:tcMar>
          </w:tcPr>
          <w:p w14:paraId="1291EF20"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038F6151" w14:textId="77777777" w:rsidR="00A01773" w:rsidRDefault="00000000">
            <w:pPr>
              <w:spacing w:before="20" w:after="40" w:line="264" w:lineRule="auto"/>
            </w:pPr>
            <w:r>
              <w:rPr>
                <w:rFonts w:ascii="Times New Roman" w:hAnsi="Times New Roman"/>
                <w:color w:val="000000"/>
                <w:sz w:val="18"/>
              </w:rPr>
              <w:t>3</w:t>
            </w:r>
          </w:p>
        </w:tc>
        <w:tc>
          <w:tcPr>
            <w:tcW w:w="2736" w:type="dxa"/>
            <w:tcMar>
              <w:top w:w="80" w:type="dxa"/>
              <w:left w:w="120" w:type="dxa"/>
              <w:bottom w:w="80" w:type="dxa"/>
              <w:right w:w="120" w:type="dxa"/>
            </w:tcMar>
          </w:tcPr>
          <w:p w14:paraId="2E9506DE" w14:textId="77777777" w:rsidR="00A01773" w:rsidRDefault="00000000">
            <w:pPr>
              <w:spacing w:before="20" w:after="40" w:line="264" w:lineRule="auto"/>
              <w:jc w:val="both"/>
            </w:pPr>
            <w:r>
              <w:rPr>
                <w:rFonts w:ascii="Times New Roman" w:hAnsi="Times New Roman"/>
                <w:color w:val="000000"/>
                <w:sz w:val="18"/>
              </w:rPr>
              <w:t>Operational diurnal slots per day: Morning (06-10), Peak (10-15), Afternoon (15-19).</w:t>
            </w:r>
          </w:p>
        </w:tc>
      </w:tr>
      <w:tr w:rsidR="00A01773" w14:paraId="1B278FD0" w14:textId="77777777">
        <w:trPr>
          <w:jc w:val="center"/>
        </w:trPr>
        <w:tc>
          <w:tcPr>
            <w:tcW w:w="2160" w:type="dxa"/>
            <w:tcMar>
              <w:top w:w="80" w:type="dxa"/>
              <w:left w:w="120" w:type="dxa"/>
              <w:bottom w:w="80" w:type="dxa"/>
              <w:right w:w="120" w:type="dxa"/>
            </w:tcMar>
          </w:tcPr>
          <w:p w14:paraId="610FBF45" w14:textId="77777777" w:rsidR="00A01773" w:rsidRDefault="00000000">
            <w:pPr>
              <w:spacing w:before="20" w:after="40" w:line="264" w:lineRule="auto"/>
            </w:pPr>
            <w:r>
              <w:rPr>
                <w:rFonts w:ascii="Times New Roman" w:hAnsi="Times New Roman"/>
                <w:color w:val="000000"/>
                <w:sz w:val="18"/>
              </w:rPr>
              <w:t>TOTAL_WA_SLOTS</w:t>
            </w:r>
          </w:p>
        </w:tc>
        <w:tc>
          <w:tcPr>
            <w:tcW w:w="1584" w:type="dxa"/>
            <w:tcMar>
              <w:top w:w="80" w:type="dxa"/>
              <w:left w:w="120" w:type="dxa"/>
              <w:bottom w:w="80" w:type="dxa"/>
              <w:right w:w="120" w:type="dxa"/>
            </w:tcMar>
          </w:tcPr>
          <w:p w14:paraId="342993D5" w14:textId="77777777" w:rsidR="00A01773" w:rsidRDefault="00000000">
            <w:pPr>
              <w:spacing w:before="20" w:after="40" w:line="264" w:lineRule="auto"/>
            </w:pPr>
            <w:r>
              <w:rPr>
                <w:rFonts w:ascii="Times New Roman" w:hAnsi="Times New Roman"/>
                <w:color w:val="000000"/>
                <w:sz w:val="18"/>
              </w:rPr>
              <w:t>N_slots_total (int)</w:t>
            </w:r>
          </w:p>
        </w:tc>
        <w:tc>
          <w:tcPr>
            <w:tcW w:w="1296" w:type="dxa"/>
            <w:tcMar>
              <w:top w:w="80" w:type="dxa"/>
              <w:left w:w="120" w:type="dxa"/>
              <w:bottom w:w="80" w:type="dxa"/>
              <w:right w:w="120" w:type="dxa"/>
            </w:tcMar>
          </w:tcPr>
          <w:p w14:paraId="3A191D15"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707D8C23" w14:textId="77777777" w:rsidR="00A01773" w:rsidRDefault="00000000">
            <w:pPr>
              <w:spacing w:before="20" w:after="40" w:line="264" w:lineRule="auto"/>
            </w:pPr>
            <w:r>
              <w:rPr>
                <w:rFonts w:ascii="Times New Roman" w:hAnsi="Times New Roman"/>
                <w:color w:val="000000"/>
                <w:sz w:val="18"/>
              </w:rPr>
              <w:t>21</w:t>
            </w:r>
          </w:p>
        </w:tc>
        <w:tc>
          <w:tcPr>
            <w:tcW w:w="2736" w:type="dxa"/>
            <w:tcMar>
              <w:top w:w="80" w:type="dxa"/>
              <w:left w:w="120" w:type="dxa"/>
              <w:bottom w:w="80" w:type="dxa"/>
              <w:right w:w="120" w:type="dxa"/>
            </w:tcMar>
          </w:tcPr>
          <w:p w14:paraId="1B760EEE" w14:textId="77777777" w:rsidR="00A01773" w:rsidRDefault="00000000">
            <w:pPr>
              <w:spacing w:before="20" w:after="40" w:line="264" w:lineRule="auto"/>
              <w:jc w:val="both"/>
            </w:pPr>
            <w:r>
              <w:rPr>
                <w:rFonts w:ascii="Times New Roman" w:hAnsi="Times New Roman"/>
                <w:color w:val="000000"/>
                <w:sz w:val="18"/>
              </w:rPr>
              <w:t>Total operational diurnal evaluation slots across the 7-day horizon (7 x 3).</w:t>
            </w:r>
          </w:p>
        </w:tc>
      </w:tr>
      <w:tr w:rsidR="00A01773" w14:paraId="36B79424" w14:textId="77777777">
        <w:trPr>
          <w:jc w:val="center"/>
        </w:trPr>
        <w:tc>
          <w:tcPr>
            <w:tcW w:w="2160" w:type="dxa"/>
            <w:tcMar>
              <w:top w:w="80" w:type="dxa"/>
              <w:left w:w="120" w:type="dxa"/>
              <w:bottom w:w="80" w:type="dxa"/>
              <w:right w:w="120" w:type="dxa"/>
            </w:tcMar>
          </w:tcPr>
          <w:p w14:paraId="57C4DFC0" w14:textId="77777777" w:rsidR="00A01773" w:rsidRDefault="00000000">
            <w:pPr>
              <w:spacing w:before="20" w:after="40" w:line="264" w:lineRule="auto"/>
            </w:pPr>
            <w:r>
              <w:rPr>
                <w:rFonts w:ascii="Times New Roman" w:hAnsi="Times New Roman"/>
                <w:color w:val="000000"/>
                <w:sz w:val="18"/>
              </w:rPr>
              <w:t>MAX_MODELS_PER_AGENCY</w:t>
            </w:r>
          </w:p>
        </w:tc>
        <w:tc>
          <w:tcPr>
            <w:tcW w:w="1584" w:type="dxa"/>
            <w:tcMar>
              <w:top w:w="80" w:type="dxa"/>
              <w:left w:w="120" w:type="dxa"/>
              <w:bottom w:w="80" w:type="dxa"/>
              <w:right w:w="120" w:type="dxa"/>
            </w:tcMar>
          </w:tcPr>
          <w:p w14:paraId="36C8A3A4" w14:textId="77777777" w:rsidR="00A01773" w:rsidRDefault="00000000">
            <w:pPr>
              <w:spacing w:before="20" w:after="40" w:line="264" w:lineRule="auto"/>
            </w:pPr>
            <w:r>
              <w:rPr>
                <w:rFonts w:ascii="Times New Roman" w:hAnsi="Times New Roman"/>
                <w:color w:val="000000"/>
                <w:sz w:val="18"/>
              </w:rPr>
              <w:t>K_agency (int)</w:t>
            </w:r>
          </w:p>
        </w:tc>
        <w:tc>
          <w:tcPr>
            <w:tcW w:w="1296" w:type="dxa"/>
            <w:tcMar>
              <w:top w:w="80" w:type="dxa"/>
              <w:left w:w="120" w:type="dxa"/>
              <w:bottom w:w="80" w:type="dxa"/>
              <w:right w:w="120" w:type="dxa"/>
            </w:tcMar>
          </w:tcPr>
          <w:p w14:paraId="4A3A8AB7"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42E87AE7" w14:textId="77777777" w:rsidR="00A01773" w:rsidRDefault="00000000">
            <w:pPr>
              <w:spacing w:before="20" w:after="40" w:line="264" w:lineRule="auto"/>
            </w:pPr>
            <w:r>
              <w:rPr>
                <w:rFonts w:ascii="Times New Roman" w:hAnsi="Times New Roman"/>
                <w:color w:val="000000"/>
                <w:sz w:val="18"/>
              </w:rPr>
              <w:t>2</w:t>
            </w:r>
          </w:p>
        </w:tc>
        <w:tc>
          <w:tcPr>
            <w:tcW w:w="2736" w:type="dxa"/>
            <w:tcMar>
              <w:top w:w="80" w:type="dxa"/>
              <w:left w:w="120" w:type="dxa"/>
              <w:bottom w:w="80" w:type="dxa"/>
              <w:right w:w="120" w:type="dxa"/>
            </w:tcMar>
          </w:tcPr>
          <w:p w14:paraId="6BBFC363" w14:textId="77777777" w:rsidR="00A01773" w:rsidRDefault="00000000">
            <w:pPr>
              <w:spacing w:before="20" w:after="40" w:line="264" w:lineRule="auto"/>
              <w:jc w:val="both"/>
            </w:pPr>
            <w:r>
              <w:rPr>
                <w:rFonts w:ascii="Times New Roman" w:hAnsi="Times New Roman"/>
                <w:color w:val="000000"/>
                <w:sz w:val="18"/>
              </w:rPr>
              <w:t>Agency diversity cap: maximum candidate models selected from any single NWP agency.</w:t>
            </w:r>
          </w:p>
        </w:tc>
      </w:tr>
      <w:tr w:rsidR="00A01773" w14:paraId="2F2070C4" w14:textId="77777777">
        <w:trPr>
          <w:jc w:val="center"/>
        </w:trPr>
        <w:tc>
          <w:tcPr>
            <w:tcW w:w="2160" w:type="dxa"/>
            <w:tcMar>
              <w:top w:w="80" w:type="dxa"/>
              <w:left w:w="120" w:type="dxa"/>
              <w:bottom w:w="80" w:type="dxa"/>
              <w:right w:w="120" w:type="dxa"/>
            </w:tcMar>
          </w:tcPr>
          <w:p w14:paraId="3BBB0790" w14:textId="77777777" w:rsidR="00A01773" w:rsidRDefault="00000000">
            <w:pPr>
              <w:spacing w:before="20" w:after="40" w:line="264" w:lineRule="auto"/>
            </w:pPr>
            <w:r>
              <w:rPr>
                <w:rFonts w:ascii="Times New Roman" w:hAnsi="Times New Roman"/>
                <w:color w:val="000000"/>
                <w:sz w:val="18"/>
              </w:rPr>
              <w:t>SLOT_CHAMPION_COUNT</w:t>
            </w:r>
          </w:p>
        </w:tc>
        <w:tc>
          <w:tcPr>
            <w:tcW w:w="1584" w:type="dxa"/>
            <w:tcMar>
              <w:top w:w="80" w:type="dxa"/>
              <w:left w:w="120" w:type="dxa"/>
              <w:bottom w:w="80" w:type="dxa"/>
              <w:right w:w="120" w:type="dxa"/>
            </w:tcMar>
          </w:tcPr>
          <w:p w14:paraId="111DFB07" w14:textId="77777777" w:rsidR="00A01773" w:rsidRDefault="00000000">
            <w:pPr>
              <w:spacing w:before="20" w:after="40" w:line="264" w:lineRule="auto"/>
            </w:pPr>
            <w:r>
              <w:rPr>
                <w:rFonts w:ascii="Times New Roman" w:hAnsi="Times New Roman"/>
                <w:color w:val="000000"/>
                <w:sz w:val="18"/>
              </w:rPr>
              <w:t>K_slot (int)</w:t>
            </w:r>
          </w:p>
        </w:tc>
        <w:tc>
          <w:tcPr>
            <w:tcW w:w="1296" w:type="dxa"/>
            <w:tcMar>
              <w:top w:w="80" w:type="dxa"/>
              <w:left w:w="120" w:type="dxa"/>
              <w:bottom w:w="80" w:type="dxa"/>
              <w:right w:w="120" w:type="dxa"/>
            </w:tcMar>
          </w:tcPr>
          <w:p w14:paraId="4633FB9B"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53484EC3" w14:textId="77777777" w:rsidR="00A01773" w:rsidRDefault="00000000">
            <w:pPr>
              <w:spacing w:before="20" w:after="40" w:line="264" w:lineRule="auto"/>
            </w:pPr>
            <w:r>
              <w:rPr>
                <w:rFonts w:ascii="Times New Roman" w:hAnsi="Times New Roman"/>
                <w:color w:val="000000"/>
                <w:sz w:val="18"/>
              </w:rPr>
              <w:t>6</w:t>
            </w:r>
          </w:p>
        </w:tc>
        <w:tc>
          <w:tcPr>
            <w:tcW w:w="2736" w:type="dxa"/>
            <w:tcMar>
              <w:top w:w="80" w:type="dxa"/>
              <w:left w:w="120" w:type="dxa"/>
              <w:bottom w:w="80" w:type="dxa"/>
              <w:right w:w="120" w:type="dxa"/>
            </w:tcMar>
          </w:tcPr>
          <w:p w14:paraId="1802666F" w14:textId="77777777" w:rsidR="00A01773" w:rsidRDefault="00000000">
            <w:pPr>
              <w:spacing w:before="20" w:after="40" w:line="264" w:lineRule="auto"/>
              <w:jc w:val="both"/>
            </w:pPr>
            <w:r>
              <w:rPr>
                <w:rFonts w:ascii="Times New Roman" w:hAnsi="Times New Roman"/>
                <w:color w:val="000000"/>
                <w:sz w:val="18"/>
              </w:rPr>
              <w:t>Number of diverse champion weather models selected per diurnal operational time slot.</w:t>
            </w:r>
          </w:p>
        </w:tc>
      </w:tr>
      <w:tr w:rsidR="00A01773" w14:paraId="799A31FC" w14:textId="77777777">
        <w:trPr>
          <w:jc w:val="center"/>
        </w:trPr>
        <w:tc>
          <w:tcPr>
            <w:tcW w:w="2160" w:type="dxa"/>
            <w:tcMar>
              <w:top w:w="80" w:type="dxa"/>
              <w:left w:w="120" w:type="dxa"/>
              <w:bottom w:w="80" w:type="dxa"/>
              <w:right w:w="120" w:type="dxa"/>
            </w:tcMar>
          </w:tcPr>
          <w:p w14:paraId="0A92CAC6" w14:textId="77777777" w:rsidR="00A01773" w:rsidRDefault="00000000">
            <w:pPr>
              <w:spacing w:before="20" w:after="40" w:line="264" w:lineRule="auto"/>
            </w:pPr>
            <w:r>
              <w:rPr>
                <w:rFonts w:ascii="Times New Roman" w:hAnsi="Times New Roman"/>
                <w:color w:val="000000"/>
                <w:sz w:val="18"/>
              </w:rPr>
              <w:lastRenderedPageBreak/>
              <w:t>INVERTER_EFFICIENCY</w:t>
            </w:r>
          </w:p>
        </w:tc>
        <w:tc>
          <w:tcPr>
            <w:tcW w:w="1584" w:type="dxa"/>
            <w:tcMar>
              <w:top w:w="80" w:type="dxa"/>
              <w:left w:w="120" w:type="dxa"/>
              <w:bottom w:w="80" w:type="dxa"/>
              <w:right w:w="120" w:type="dxa"/>
            </w:tcMar>
          </w:tcPr>
          <w:p w14:paraId="3C79D0EB" w14:textId="77777777" w:rsidR="00A01773" w:rsidRDefault="00000000">
            <w:pPr>
              <w:spacing w:before="20" w:after="40" w:line="264" w:lineRule="auto"/>
            </w:pPr>
            <w:r>
              <w:rPr>
                <w:rFonts w:ascii="Times New Roman" w:hAnsi="Times New Roman"/>
                <w:color w:val="000000"/>
                <w:sz w:val="18"/>
              </w:rPr>
              <w:t>eta_inv (float)</w:t>
            </w:r>
          </w:p>
        </w:tc>
        <w:tc>
          <w:tcPr>
            <w:tcW w:w="1296" w:type="dxa"/>
            <w:tcMar>
              <w:top w:w="80" w:type="dxa"/>
              <w:left w:w="120" w:type="dxa"/>
              <w:bottom w:w="80" w:type="dxa"/>
              <w:right w:w="120" w:type="dxa"/>
            </w:tcMar>
          </w:tcPr>
          <w:p w14:paraId="285089AF" w14:textId="77777777" w:rsidR="00A0177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34BECEE6" w14:textId="77777777" w:rsidR="00A01773" w:rsidRDefault="00000000">
            <w:pPr>
              <w:spacing w:before="20" w:after="40" w:line="264" w:lineRule="auto"/>
            </w:pPr>
            <w:r>
              <w:rPr>
                <w:rFonts w:ascii="Times New Roman" w:hAnsi="Times New Roman"/>
                <w:color w:val="000000"/>
                <w:sz w:val="18"/>
              </w:rPr>
              <w:t>0.985 (98.5%)</w:t>
            </w:r>
          </w:p>
        </w:tc>
        <w:tc>
          <w:tcPr>
            <w:tcW w:w="2736" w:type="dxa"/>
            <w:tcMar>
              <w:top w:w="80" w:type="dxa"/>
              <w:left w:w="120" w:type="dxa"/>
              <w:bottom w:w="80" w:type="dxa"/>
              <w:right w:w="120" w:type="dxa"/>
            </w:tcMar>
          </w:tcPr>
          <w:p w14:paraId="17141C9B" w14:textId="77777777" w:rsidR="00A01773" w:rsidRDefault="00000000">
            <w:pPr>
              <w:spacing w:before="20" w:after="40" w:line="264" w:lineRule="auto"/>
              <w:jc w:val="both"/>
            </w:pPr>
            <w:r>
              <w:rPr>
                <w:rFonts w:ascii="Times New Roman" w:hAnsi="Times New Roman"/>
                <w:color w:val="000000"/>
                <w:sz w:val="18"/>
              </w:rPr>
              <w:t>Standard utility-scale central inverter DC-to-AC conversion efficiency.</w:t>
            </w:r>
          </w:p>
        </w:tc>
      </w:tr>
      <w:tr w:rsidR="00A01773" w14:paraId="24120601" w14:textId="77777777">
        <w:trPr>
          <w:jc w:val="center"/>
        </w:trPr>
        <w:tc>
          <w:tcPr>
            <w:tcW w:w="2160" w:type="dxa"/>
            <w:tcMar>
              <w:top w:w="80" w:type="dxa"/>
              <w:left w:w="120" w:type="dxa"/>
              <w:bottom w:w="80" w:type="dxa"/>
              <w:right w:w="120" w:type="dxa"/>
            </w:tcMar>
          </w:tcPr>
          <w:p w14:paraId="2B7C7BEC" w14:textId="77777777" w:rsidR="00A01773" w:rsidRDefault="00000000">
            <w:pPr>
              <w:spacing w:before="20" w:after="40" w:line="264" w:lineRule="auto"/>
            </w:pPr>
            <w:r>
              <w:rPr>
                <w:rFonts w:ascii="Times New Roman" w:hAnsi="Times New Roman"/>
                <w:color w:val="000000"/>
                <w:sz w:val="18"/>
              </w:rPr>
              <w:t>MAX_RAMP_FRACTION</w:t>
            </w:r>
          </w:p>
        </w:tc>
        <w:tc>
          <w:tcPr>
            <w:tcW w:w="1584" w:type="dxa"/>
            <w:tcMar>
              <w:top w:w="80" w:type="dxa"/>
              <w:left w:w="120" w:type="dxa"/>
              <w:bottom w:w="80" w:type="dxa"/>
              <w:right w:w="120" w:type="dxa"/>
            </w:tcMar>
          </w:tcPr>
          <w:p w14:paraId="61AACB73" w14:textId="77777777" w:rsidR="00A01773" w:rsidRDefault="00000000">
            <w:pPr>
              <w:spacing w:before="20" w:after="40" w:line="264" w:lineRule="auto"/>
            </w:pPr>
            <w:r>
              <w:rPr>
                <w:rFonts w:ascii="Times New Roman" w:hAnsi="Times New Roman"/>
                <w:color w:val="000000"/>
                <w:sz w:val="18"/>
              </w:rPr>
              <w:t>R_max (float)</w:t>
            </w:r>
          </w:p>
        </w:tc>
        <w:tc>
          <w:tcPr>
            <w:tcW w:w="1296" w:type="dxa"/>
            <w:tcMar>
              <w:top w:w="80" w:type="dxa"/>
              <w:left w:w="120" w:type="dxa"/>
              <w:bottom w:w="80" w:type="dxa"/>
              <w:right w:w="120" w:type="dxa"/>
            </w:tcMar>
          </w:tcPr>
          <w:p w14:paraId="704BD5E3" w14:textId="77777777" w:rsidR="00A0177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285960E0" w14:textId="77777777" w:rsidR="00A01773" w:rsidRDefault="00000000">
            <w:pPr>
              <w:spacing w:before="20" w:after="40" w:line="264" w:lineRule="auto"/>
            </w:pPr>
            <w:r>
              <w:rPr>
                <w:rFonts w:ascii="Times New Roman" w:hAnsi="Times New Roman"/>
                <w:color w:val="000000"/>
                <w:sz w:val="18"/>
              </w:rPr>
              <w:t>0.10 (10% P_ac)</w:t>
            </w:r>
          </w:p>
        </w:tc>
        <w:tc>
          <w:tcPr>
            <w:tcW w:w="2736" w:type="dxa"/>
            <w:tcMar>
              <w:top w:w="80" w:type="dxa"/>
              <w:left w:w="120" w:type="dxa"/>
              <w:bottom w:w="80" w:type="dxa"/>
              <w:right w:w="120" w:type="dxa"/>
            </w:tcMar>
          </w:tcPr>
          <w:p w14:paraId="07E62B26" w14:textId="77777777" w:rsidR="00A01773" w:rsidRDefault="00000000">
            <w:pPr>
              <w:spacing w:before="20" w:after="40" w:line="264" w:lineRule="auto"/>
              <w:jc w:val="both"/>
            </w:pPr>
            <w:r>
              <w:rPr>
                <w:rFonts w:ascii="Times New Roman" w:hAnsi="Times New Roman"/>
                <w:color w:val="000000"/>
                <w:sz w:val="18"/>
              </w:rPr>
              <w:t>Maximum allowable active power ramp rate change between adjacent 15-minute blocks.</w:t>
            </w:r>
          </w:p>
        </w:tc>
      </w:tr>
    </w:tbl>
    <w:p w14:paraId="627D2CDA" w14:textId="77777777" w:rsidR="00A01773" w:rsidRDefault="00A01773">
      <w:pPr>
        <w:spacing w:after="80"/>
      </w:pPr>
    </w:p>
    <w:p w14:paraId="772E94E3" w14:textId="77777777" w:rsidR="00A01773" w:rsidRDefault="00000000">
      <w:pPr>
        <w:keepNext/>
        <w:spacing w:before="220" w:after="80"/>
      </w:pPr>
      <w:r>
        <w:rPr>
          <w:rFonts w:ascii="Times New Roman" w:hAnsi="Times New Roman"/>
          <w:b/>
          <w:color w:val="000000"/>
          <w:sz w:val="26"/>
        </w:rPr>
        <w:t>2.2 End-to-End Solar Week-Ahead Execution Flow</w:t>
      </w:r>
    </w:p>
    <w:p w14:paraId="5112C5AB" w14:textId="77777777" w:rsidR="00A01773" w:rsidRDefault="00000000">
      <w:pPr>
        <w:spacing w:before="40" w:after="80"/>
        <w:jc w:val="both"/>
      </w:pPr>
      <w:r>
        <w:rPr>
          <w:rFonts w:ascii="Times New Roman" w:hAnsi="Times New Roman"/>
          <w:color w:val="000000"/>
          <w:sz w:val="21"/>
        </w:rPr>
        <w:t>Upon scheduled invocation by AWS EventBridge, the Intellis Week-Ahead Solar Scheduling System executes the following nine (9) deterministic computational modules in strict sequential dependency:</w:t>
      </w:r>
    </w:p>
    <w:p w14:paraId="58361F0A" w14:textId="77777777" w:rsidR="00A01773" w:rsidRDefault="00000000">
      <w:pPr>
        <w:pStyle w:val="ListBullet"/>
        <w:spacing w:before="40" w:after="60"/>
        <w:jc w:val="both"/>
      </w:pPr>
      <w:r>
        <w:rPr>
          <w:rFonts w:ascii="Times New Roman" w:hAnsi="Times New Roman"/>
          <w:b/>
          <w:color w:val="000000"/>
          <w:sz w:val="21"/>
        </w:rPr>
        <w:t xml:space="preserve">Module S1: 7-Day Rolling Horizon Temporal Resolution &amp; Asset Ingestion: </w:t>
      </w:r>
      <w:r>
        <w:rPr>
          <w:rFonts w:ascii="Times New Roman" w:hAnsi="Times New Roman"/>
          <w:color w:val="000000"/>
          <w:sz w:val="21"/>
        </w:rPr>
        <w:t>Resolve execution date D_today and construct the 7-day target date vector [D_today + 1 .. D_today + 7] in Asia/Kolkata timezone; load plant hardware parameters (AC capacity, DC capacity, inverter stations, tilt, azimuth) for all registered solar plants.</w:t>
      </w:r>
    </w:p>
    <w:p w14:paraId="2F51AE62" w14:textId="77777777" w:rsidR="00A01773" w:rsidRDefault="00000000">
      <w:pPr>
        <w:pStyle w:val="ListBullet"/>
        <w:spacing w:before="40" w:after="60"/>
        <w:jc w:val="both"/>
      </w:pPr>
      <w:r>
        <w:rPr>
          <w:rFonts w:ascii="Times New Roman" w:hAnsi="Times New Roman"/>
          <w:b/>
          <w:color w:val="000000"/>
          <w:sz w:val="21"/>
        </w:rPr>
        <w:t xml:space="preserve">Module S2: 672-Block Multi-Day NREL SPA Ephemeris &amp; Ineichen Clear-Sky Transposition: </w:t>
      </w:r>
      <w:r>
        <w:rPr>
          <w:rFonts w:ascii="Times New Roman" w:hAnsi="Times New Roman"/>
          <w:color w:val="000000"/>
          <w:sz w:val="21"/>
        </w:rPr>
        <w:t>Compute high-precision astronomical ephemeris (solar zenith, azimuth, optical air mass) for all 672 block midpoints (+7.5 minutes); evaluate Ineichen clear-sky radiation triplet (GHI, DNI, DHI); transpose to plane-of-array (POA) via Hay-Davies/Perez transposition; establish deterministic clear-sky ceilings across all 7 days.</w:t>
      </w:r>
    </w:p>
    <w:p w14:paraId="6B9BA0B8" w14:textId="77777777" w:rsidR="00A01773" w:rsidRDefault="00000000">
      <w:pPr>
        <w:pStyle w:val="ListBullet"/>
        <w:spacing w:before="40" w:after="60"/>
        <w:jc w:val="both"/>
      </w:pPr>
      <w:r>
        <w:rPr>
          <w:rFonts w:ascii="Times New Roman" w:hAnsi="Times New Roman"/>
          <w:b/>
          <w:color w:val="000000"/>
          <w:sz w:val="21"/>
        </w:rPr>
        <w:t xml:space="preserve">Module S3: 168-Hour Multi-Agency NWP Super-Ensemble Ingestion &amp; Multi-Day Kt Clearness Splines: </w:t>
      </w:r>
      <w:r>
        <w:rPr>
          <w:rFonts w:ascii="Times New Roman" w:hAnsi="Times New Roman"/>
          <w:color w:val="000000"/>
          <w:sz w:val="21"/>
        </w:rPr>
        <w:t>Ingest 168 hours of synoptic weather forecasts across 143 ensemble members from ECMWF IFS, GFS, ICON, and GEM; compute hourly atmospheric clearness index Kt(H); fit daily natural cubic splines for each of the 7 days; reconstruct continuous 672-block Global Tilted Irradiance (GTI) matrix.</w:t>
      </w:r>
    </w:p>
    <w:p w14:paraId="4C7198BF" w14:textId="77777777" w:rsidR="00A01773" w:rsidRDefault="00000000">
      <w:pPr>
        <w:pStyle w:val="ListBullet"/>
        <w:spacing w:before="40" w:after="60"/>
        <w:jc w:val="both"/>
      </w:pPr>
      <w:r>
        <w:rPr>
          <w:rFonts w:ascii="Times New Roman" w:hAnsi="Times New Roman"/>
          <w:b/>
          <w:color w:val="000000"/>
          <w:sz w:val="21"/>
        </w:rPr>
        <w:t xml:space="preserve">Module S4: Dynamic Thermal Cell Convection &amp; Multi-Day Base Power Simulation: </w:t>
      </w:r>
      <w:r>
        <w:rPr>
          <w:rFonts w:ascii="Times New Roman" w:hAnsi="Times New Roman"/>
          <w:color w:val="000000"/>
          <w:sz w:val="21"/>
        </w:rPr>
        <w:t>Interpolate 168-hour ambient temperatures to 672 blocks; simulate dynamic PV cell junction temperature T_cell(b) via Sandia/Faiman convection; compute thermal derate factor eta_thermal(b); generate 143 candidate AC generation profiles clamped to AC interconnect capacity.</w:t>
      </w:r>
    </w:p>
    <w:p w14:paraId="3CFDB26D" w14:textId="77777777" w:rsidR="00A01773" w:rsidRDefault="00000000">
      <w:pPr>
        <w:pStyle w:val="ListBullet"/>
        <w:spacing w:before="40" w:after="60"/>
        <w:jc w:val="both"/>
      </w:pPr>
      <w:r>
        <w:rPr>
          <w:rFonts w:ascii="Times New Roman" w:hAnsi="Times New Roman"/>
          <w:b/>
          <w:color w:val="000000"/>
          <w:sz w:val="21"/>
        </w:rPr>
        <w:t xml:space="preserve">Module S5: 21-Slot Diurnal Ensembling, Agency Diversity Capping &amp; Consensus Synthesis: </w:t>
      </w:r>
      <w:r>
        <w:rPr>
          <w:rFonts w:ascii="Times New Roman" w:hAnsi="Times New Roman"/>
          <w:color w:val="000000"/>
          <w:sz w:val="21"/>
        </w:rPr>
        <w:t>Partition the 7-day horizon into 21 operational time slots (3 slots/day x 7 days); score ensemble members against medium-range loss functions; enforce mandatory agency diversity capping (maximum 2 models per NWP agency); compute Bayesian inverse-loss weights; apply cosine cross-fading across slot boundaries; synthesize consensus power curve.</w:t>
      </w:r>
    </w:p>
    <w:p w14:paraId="6BB2CDAC" w14:textId="77777777" w:rsidR="00A01773" w:rsidRDefault="00000000">
      <w:pPr>
        <w:pStyle w:val="ListBullet"/>
        <w:spacing w:before="40" w:after="60"/>
        <w:jc w:val="both"/>
      </w:pPr>
      <w:r>
        <w:rPr>
          <w:rFonts w:ascii="Times New Roman" w:hAnsi="Times New Roman"/>
          <w:b/>
          <w:color w:val="000000"/>
          <w:sz w:val="21"/>
        </w:rPr>
        <w:t xml:space="preserve">Module S6: DynamoDB 7-Day Planned Maintenance Outages &amp; Control Window Scaling: </w:t>
      </w:r>
      <w:r>
        <w:rPr>
          <w:rFonts w:ascii="Times New Roman" w:hAnsi="Times New Roman"/>
          <w:color w:val="000000"/>
          <w:sz w:val="21"/>
        </w:rPr>
        <w:t>Query DynamoDB table (vedanjay-control-windows) for multi-day scheduled maintenance outages across the 7-day window; map outage time windows to 672 block indices; apply full shutdown and partial DC string capacity derates.</w:t>
      </w:r>
    </w:p>
    <w:p w14:paraId="458923AA" w14:textId="77777777" w:rsidR="00A01773" w:rsidRDefault="00000000">
      <w:pPr>
        <w:pStyle w:val="ListBullet"/>
        <w:spacing w:before="40" w:after="60"/>
        <w:jc w:val="both"/>
      </w:pPr>
      <w:r>
        <w:rPr>
          <w:rFonts w:ascii="Times New Roman" w:hAnsi="Times New Roman"/>
          <w:b/>
          <w:color w:val="000000"/>
          <w:sz w:val="21"/>
        </w:rPr>
        <w:t xml:space="preserve">Module S7: Multi-Generator Solar Asset Decomposition &amp; 672-Block Column Allocation: </w:t>
      </w:r>
      <w:r>
        <w:rPr>
          <w:rFonts w:ascii="Times New Roman" w:hAnsi="Times New Roman"/>
          <w:color w:val="000000"/>
          <w:sz w:val="21"/>
        </w:rPr>
        <w:t>For multi-generator solar parks (e.g. ZTRIC, ENRICH, SHAHA), allocate total park schedule across individual generator entities proportionally to their rated capacity; preserve dedicated asset columns across all 672 blocks in memory and output CSVs.</w:t>
      </w:r>
    </w:p>
    <w:p w14:paraId="392A050E" w14:textId="77777777" w:rsidR="00A01773" w:rsidRDefault="00000000">
      <w:pPr>
        <w:pStyle w:val="ListBullet"/>
        <w:spacing w:before="40" w:after="60"/>
        <w:jc w:val="both"/>
      </w:pPr>
      <w:r>
        <w:rPr>
          <w:rFonts w:ascii="Times New Roman" w:hAnsi="Times New Roman"/>
          <w:b/>
          <w:color w:val="000000"/>
          <w:sz w:val="21"/>
        </w:rPr>
        <w:t xml:space="preserve">Module S8: Four Physical Guardrails &amp; 672-Block Safety Clamping: </w:t>
      </w:r>
      <w:r>
        <w:rPr>
          <w:rFonts w:ascii="Times New Roman" w:hAnsi="Times New Roman"/>
          <w:color w:val="000000"/>
          <w:sz w:val="21"/>
        </w:rPr>
        <w:t xml:space="preserve">Screen the raw 672-block schedule against 4 strict physical guardrails: (1) Astronomical night zeroing, (2) Clear-sky envelope </w:t>
      </w:r>
      <w:r>
        <w:rPr>
          <w:rFonts w:ascii="Times New Roman" w:hAnsi="Times New Roman"/>
          <w:color w:val="000000"/>
          <w:sz w:val="21"/>
        </w:rPr>
        <w:lastRenderedPageBreak/>
        <w:t>ceiling (105% P_cs_ac), (3) Overcast optical cloud floor, and (4) Inverter active power ramp rate continuity filter.</w:t>
      </w:r>
    </w:p>
    <w:p w14:paraId="1C10AAD4" w14:textId="77777777" w:rsidR="00A01773" w:rsidRDefault="00000000">
      <w:pPr>
        <w:pStyle w:val="ListBullet"/>
        <w:spacing w:before="40" w:after="60"/>
        <w:jc w:val="both"/>
      </w:pPr>
      <w:r>
        <w:rPr>
          <w:rFonts w:ascii="Times New Roman" w:hAnsi="Times New Roman"/>
          <w:b/>
          <w:color w:val="000000"/>
          <w:sz w:val="21"/>
        </w:rPr>
        <w:t xml:space="preserve">Module S9: Canonical Statutory 672-Block CSV Formatting &amp; Amazon S3 Dispatch: </w:t>
      </w:r>
      <w:r>
        <w:rPr>
          <w:rFonts w:ascii="Times New Roman" w:hAnsi="Times New Roman"/>
          <w:color w:val="000000"/>
          <w:sz w:val="21"/>
        </w:rPr>
        <w:t>Format the finalized schedule into statutory CSV files with 672 rows, continuous or resetting block index, 'From', 'To', 'SCH_MW', and 'AvC_MW'; upload to Amazon S3 data lake paths for RLDC/SLDC grid submission and operational dashboards.</w:t>
      </w:r>
    </w:p>
    <w:p w14:paraId="46763818" w14:textId="77777777" w:rsidR="00A01773" w:rsidRDefault="00000000">
      <w:pPr>
        <w:keepNext/>
        <w:spacing w:before="220" w:after="80"/>
      </w:pPr>
      <w:r>
        <w:rPr>
          <w:rFonts w:ascii="Times New Roman" w:hAnsi="Times New Roman"/>
          <w:b/>
          <w:color w:val="000000"/>
          <w:sz w:val="26"/>
        </w:rPr>
        <w:t>2.3 Module S1: 7-Day Rolling Horizon Temporal Resolution &amp; Asset Configuration</w:t>
      </w:r>
    </w:p>
    <w:p w14:paraId="4052C996" w14:textId="77777777" w:rsidR="00A01773" w:rsidRDefault="00000000">
      <w:pPr>
        <w:spacing w:before="40" w:after="80"/>
        <w:jc w:val="both"/>
      </w:pPr>
      <w:r>
        <w:rPr>
          <w:rFonts w:ascii="Times New Roman" w:hAnsi="Times New Roman"/>
          <w:color w:val="000000"/>
          <w:sz w:val="21"/>
        </w:rPr>
        <w:t>Module Context: Week-Ahead scheduling operates on a medium-range rolling 7-day planning window. The engine deterministically resolves execution timing in Indian Standard Time (IST, UTC+05:30) and constructs the 7-day target date array: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307D5C2" w14:textId="77777777">
        <w:trPr>
          <w:jc w:val="center"/>
        </w:trPr>
        <w:tc>
          <w:tcPr>
            <w:tcW w:w="9360" w:type="dxa"/>
            <w:tcMar>
              <w:top w:w="120" w:type="dxa"/>
              <w:left w:w="160" w:type="dxa"/>
              <w:bottom w:w="120" w:type="dxa"/>
              <w:right w:w="160" w:type="dxa"/>
            </w:tcMar>
          </w:tcPr>
          <w:p w14:paraId="430C434D"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r>
                      <m:rPr>
                        <m:nor/>
                      </m:rPr>
                      <m:t>date</m:t>
                    </m:r>
                    <m:r>
                      <m:rPr>
                        <m:sty m:val="p"/>
                      </m:rPr>
                      <w:rPr>
                        <w:rFonts w:ascii="Cambria Math" w:hAnsi="Cambria Math"/>
                      </w:rPr>
                      <m:t>(</m:t>
                    </m:r>
                    <m:sSub>
                      <m:sSubPr>
                        <m:ctrlPr>
                          <w:rPr>
                            <w:rFonts w:ascii="Cambria Math" w:hAnsi="Cambria Math"/>
                          </w:rPr>
                        </m:ctrlPr>
                      </m:sSubPr>
                      <m:e>
                        <m:r>
                          <m:rPr>
                            <m:nor/>
                          </m:rPr>
                          <m:t>now</m:t>
                        </m:r>
                      </m:e>
                      <m:sub>
                        <m:box>
                          <m:boxPr>
                            <m:ctrlPr>
                              <w:rPr>
                                <w:rFonts w:ascii="Cambria Math" w:hAnsi="Cambria Math"/>
                              </w:rPr>
                            </m:ctrlPr>
                          </m:boxPr>
                          <m:e>
                            <m:r>
                              <m:rPr>
                                <m:nor/>
                              </m:rPr>
                              <m:t>IST</m:t>
                            </m:r>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target</m:t>
                            </m:r>
                          </m:e>
                        </m:box>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r>
                      <w:rPr>
                        <w:rFonts w:ascii="Cambria Math" w:hAnsi="Cambria Math"/>
                      </w:rPr>
                      <m:t>d</m:t>
                    </m:r>
                    <m:r>
                      <m:rPr>
                        <m:nor/>
                      </m:rPr>
                      <m:t>for </m:t>
                    </m:r>
                    <m:r>
                      <w:rPr>
                        <w:rFonts w:ascii="Cambria Math" w:hAnsi="Cambria Math"/>
                      </w:rPr>
                      <m:t>d</m:t>
                    </m:r>
                    <m:r>
                      <m:rPr>
                        <m:sty m:val="p"/>
                      </m:rPr>
                      <w:rPr>
                        <w:rFonts w:ascii="Cambria Math" w:hAnsi="Cambria Math"/>
                      </w:rPr>
                      <m:t>∈{1,2,…,7}</m:t>
                    </m:r>
                  </m:e>
                </m:box>
              </m:oMath>
            </m:oMathPara>
          </w:p>
          <w:p w14:paraId="487EC993" w14:textId="77777777" w:rsidR="00A01773" w:rsidRDefault="00000000">
            <w:pPr>
              <w:spacing w:before="60" w:after="40"/>
              <w:jc w:val="both"/>
            </w:pPr>
            <w:r>
              <w:rPr>
                <w:rFonts w:ascii="Times New Roman" w:hAnsi="Times New Roman"/>
                <w:i/>
                <w:color w:val="000000"/>
                <w:sz w:val="19"/>
              </w:rPr>
              <w:t>Where: Dynamic 7-day calendar date array resolution in Asia/Kolkata timezone.</w:t>
            </w:r>
          </w:p>
        </w:tc>
      </w:tr>
    </w:tbl>
    <w:p w14:paraId="1EA046A6" w14:textId="77777777" w:rsidR="00A01773" w:rsidRDefault="00A01773">
      <w:pPr>
        <w:spacing w:after="60"/>
      </w:pPr>
    </w:p>
    <w:p w14:paraId="05C3199D" w14:textId="77777777" w:rsidR="00A01773" w:rsidRDefault="00000000">
      <w:pPr>
        <w:spacing w:before="40" w:after="80"/>
        <w:jc w:val="both"/>
      </w:pPr>
      <w:r>
        <w:rPr>
          <w:rFonts w:ascii="Times New Roman" w:hAnsi="Times New Roman"/>
          <w:color w:val="000000"/>
          <w:sz w:val="21"/>
        </w:rPr>
        <w:t>Continuous 672-Block Time Vector Construction: Each day d in {1, ..., 7} contains exactly 96 15-minute dispatch intervals. The global block index b in {1, 2, ..., 672} maps to calendar day d and daily block index b_day 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D0424FD" w14:textId="77777777">
        <w:trPr>
          <w:jc w:val="center"/>
        </w:trPr>
        <w:tc>
          <w:tcPr>
            <w:tcW w:w="9360" w:type="dxa"/>
            <w:tcMar>
              <w:top w:w="120" w:type="dxa"/>
              <w:left w:w="160" w:type="dxa"/>
              <w:bottom w:w="120" w:type="dxa"/>
              <w:right w:w="160" w:type="dxa"/>
            </w:tcMar>
          </w:tcPr>
          <w:p w14:paraId="28BA3E34"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b</m:t>
                                        </m:r>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96</m:t>
                                        </m:r>
                                      </m:e>
                                    </m:box>
                                  </m:den>
                                </m:f>
                              </m:e>
                            </m:box>
                          </m:e>
                        </m:d>
                      </m:e>
                    </m:box>
                    <m:r>
                      <m:rPr>
                        <m:sty m:val="p"/>
                      </m:rPr>
                      <w:rPr>
                        <w:rFonts w:ascii="Cambria Math" w:hAnsi="Cambria Math"/>
                      </w:rPr>
                      <m:t>+1,</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day</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-1)</m:t>
                    </m:r>
                    <m:d>
                      <m:dPr>
                        <m:ctrlPr>
                          <w:rPr>
                            <w:rFonts w:ascii="Cambria Math" w:hAnsi="Cambria Math"/>
                          </w:rPr>
                        </m:ctrlPr>
                      </m:dPr>
                      <m:e>
                        <m:box>
                          <m:boxPr>
                            <m:ctrlPr>
                              <w:rPr>
                                <w:rFonts w:ascii="Cambria Math" w:hAnsi="Cambria Math"/>
                              </w:rPr>
                            </m:ctrlPr>
                          </m:boxPr>
                          <m:e>
                            <m:r>
                              <m:rPr>
                                <m:sty m:val="p"/>
                              </m:rPr>
                              <w:rPr>
                                <w:rFonts w:ascii="Cambria Math" w:hAnsi="Cambria Math"/>
                              </w:rPr>
                              <m:t>mod</m:t>
                            </m:r>
                            <m:box>
                              <m:boxPr>
                                <m:ctrlPr>
                                  <w:rPr>
                                    <w:rFonts w:ascii="Cambria Math" w:hAnsi="Cambria Math"/>
                                  </w:rPr>
                                </m:ctrlPr>
                              </m:boxPr>
                              <m:e>
                                <m:r>
                                  <m:rPr>
                                    <m:sty m:val="p"/>
                                  </m:rPr>
                                  <w:rPr>
                                    <w:rFonts w:ascii="Cambria Math" w:hAnsi="Cambria Math"/>
                                  </w:rPr>
                                  <m:t>96</m:t>
                                </m:r>
                              </m:e>
                            </m:box>
                          </m:e>
                        </m:box>
                      </m:e>
                    </m:d>
                    <m:r>
                      <m:rPr>
                        <m:sty m:val="p"/>
                      </m:rPr>
                      <w:rPr>
                        <w:rFonts w:ascii="Cambria Math" w:hAnsi="Cambria Math"/>
                      </w:rPr>
                      <m:t>)+1,</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mid</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r>
                      <w:rPr>
                        <w:rFonts w:ascii="Cambria Math" w:hAnsi="Cambria Math"/>
                      </w:rPr>
                      <m:t>b</m:t>
                    </m:r>
                    <m:r>
                      <m:rPr>
                        <m:sty m:val="p"/>
                      </m:rPr>
                      <w:rPr>
                        <w:rFonts w:ascii="Cambria Math" w:hAnsi="Cambria Math"/>
                      </w:rPr>
                      <m:t>)+7.5</m:t>
                    </m:r>
                    <m:r>
                      <m:rPr>
                        <m:nor/>
                      </m:rPr>
                      <m:t> min</m:t>
                    </m:r>
                  </m:e>
                </m:box>
              </m:oMath>
            </m:oMathPara>
          </w:p>
          <w:p w14:paraId="0BF12424" w14:textId="77777777" w:rsidR="00A01773" w:rsidRDefault="00000000">
            <w:pPr>
              <w:spacing w:before="60" w:after="40"/>
              <w:jc w:val="both"/>
            </w:pPr>
            <w:r>
              <w:rPr>
                <w:rFonts w:ascii="Times New Roman" w:hAnsi="Times New Roman"/>
                <w:i/>
                <w:color w:val="000000"/>
                <w:sz w:val="19"/>
              </w:rPr>
              <w:t>Where: Mapping of 672 global blocks to calendar day, daily block index, and block midpoint timestamp.</w:t>
            </w:r>
          </w:p>
        </w:tc>
      </w:tr>
    </w:tbl>
    <w:p w14:paraId="630BC251" w14:textId="77777777" w:rsidR="00A01773" w:rsidRDefault="00A01773">
      <w:pPr>
        <w:spacing w:after="60"/>
      </w:pPr>
    </w:p>
    <w:p w14:paraId="552A9768" w14:textId="77777777" w:rsidR="00A01773" w:rsidRDefault="00000000">
      <w:pPr>
        <w:spacing w:before="40" w:after="80"/>
        <w:jc w:val="both"/>
      </w:pPr>
      <w:r>
        <w:rPr>
          <w:rFonts w:ascii="Times New Roman" w:hAnsi="Times New Roman"/>
          <w:color w:val="000000"/>
          <w:sz w:val="21"/>
        </w:rPr>
        <w:t>Plant Hardware Profile Ingestion: For each registered solar site, the engine loads hardware specifications including AC interconnect capacity P_CAP_AC, installed DC nameplate capacity P_CAP_DC, array tilt angle beta, array azimuth angle gamma_m (relative to true south), inverter efficiency eta_inv, BOS loss factor eta_bos, and sub-generator asset topologies.</w:t>
      </w:r>
    </w:p>
    <w:p w14:paraId="5DFF65E5" w14:textId="77777777" w:rsidR="00A01773" w:rsidRDefault="00000000">
      <w:pPr>
        <w:keepNext/>
        <w:spacing w:before="220" w:after="80"/>
      </w:pPr>
      <w:r>
        <w:rPr>
          <w:rFonts w:ascii="Times New Roman" w:hAnsi="Times New Roman"/>
          <w:b/>
          <w:color w:val="000000"/>
          <w:sz w:val="26"/>
        </w:rPr>
        <w:t>2.4 Module S2: 672-Block Multi-Day NREL SPA Ephemeris &amp; Ineichen Clear-Sky Transposition</w:t>
      </w:r>
    </w:p>
    <w:p w14:paraId="29F4D85C" w14:textId="77777777" w:rsidR="00A01773" w:rsidRDefault="00000000">
      <w:pPr>
        <w:spacing w:before="40" w:after="80"/>
        <w:jc w:val="both"/>
      </w:pPr>
      <w:r>
        <w:rPr>
          <w:rFonts w:ascii="Times New Roman" w:hAnsi="Times New Roman"/>
          <w:color w:val="000000"/>
          <w:sz w:val="21"/>
        </w:rPr>
        <w:t>Module Context: The physical upper envelope of solar power generation across the 7-day horizon is governed by celestial mechanics. The engine computes astronomical ephemeris at each of the 672 block midpoints t_mid(b) using the NREL Solar Position Algorithm (SPA).</w:t>
      </w:r>
    </w:p>
    <w:p w14:paraId="311D16EB" w14:textId="77777777" w:rsidR="00A01773" w:rsidRDefault="00000000">
      <w:pPr>
        <w:spacing w:before="40" w:after="80"/>
        <w:jc w:val="both"/>
      </w:pPr>
      <w:r>
        <w:rPr>
          <w:rFonts w:ascii="Times New Roman" w:hAnsi="Times New Roman"/>
          <w:color w:val="000000"/>
          <w:sz w:val="21"/>
        </w:rPr>
        <w:t>Multi-Day Solar Declination &amp; Equation of Time: For each calendar day d in {1, ..., 7}, day of year n(d) is evaluated to compute solar declination delta(d) and Equation of Time EoT(d):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65F9F025" w14:textId="77777777">
        <w:trPr>
          <w:jc w:val="center"/>
        </w:trPr>
        <w:tc>
          <w:tcPr>
            <w:tcW w:w="9360" w:type="dxa"/>
            <w:tcMar>
              <w:top w:w="120" w:type="dxa"/>
              <w:left w:w="160" w:type="dxa"/>
              <w:bottom w:w="120" w:type="dxa"/>
              <w:right w:w="160" w:type="dxa"/>
            </w:tcMar>
          </w:tcPr>
          <w:p w14:paraId="4404F283"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m:rPr>
                        <m:nor/>
                      </m:rPr>
                      <m:t>day\_of\_year</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target</m:t>
                            </m:r>
                          </m:e>
                        </m:box>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d</m:t>
                    </m:r>
                    <m:r>
                      <m:rPr>
                        <m:sty m:val="p"/>
                      </m:rPr>
                      <w:rPr>
                        <w:rFonts w:ascii="Cambria Math" w:hAnsi="Cambria Math"/>
                      </w:rPr>
                      <m:t>)=</m:t>
                    </m:r>
                    <m:sSup>
                      <m:sSupPr>
                        <m:ctrlPr>
                          <w:rPr>
                            <w:rFonts w:ascii="Cambria Math" w:hAnsi="Cambria Math"/>
                          </w:rPr>
                        </m:ctrlPr>
                      </m:sSupPr>
                      <m:e>
                        <m:r>
                          <m:rPr>
                            <m:sty m:val="p"/>
                          </m:rPr>
                          <w:rPr>
                            <w:rFonts w:ascii="Cambria Math" w:hAnsi="Cambria Math"/>
                          </w:rPr>
                          <m:t>23.45</m:t>
                        </m:r>
                      </m:e>
                      <m:sup>
                        <m:r>
                          <m:rPr>
                            <m:sty m:val="p"/>
                          </m:rPr>
                          <w:rPr>
                            <w:rFonts w:ascii="Cambria Math" w:hAnsi="Cambria Math"/>
                          </w:rPr>
                          <m:t>∘</m:t>
                        </m:r>
                      </m:sup>
                    </m:sSup>
                    <m:r>
                      <m:rPr>
                        <m:sty m:val="p"/>
                      </m:rPr>
                      <w:rPr>
                        <w:rFonts w:ascii="Cambria Math" w:hAnsi="Cambria Math"/>
                      </w:rPr>
                      <m:t>sin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e>
                                    </m:box>
                                  </m:num>
                                  <m:den>
                                    <m:box>
                                      <m:boxPr>
                                        <m:ctrlPr>
                                          <w:rPr>
                                            <w:rFonts w:ascii="Cambria Math" w:hAnsi="Cambria Math"/>
                                          </w:rPr>
                                        </m:ctrlPr>
                                      </m:boxPr>
                                      <m:e>
                                        <m:r>
                                          <m:rPr>
                                            <m:sty m:val="p"/>
                                          </m:rPr>
                                          <w:rPr>
                                            <w:rFonts w:ascii="Cambria Math" w:hAnsi="Cambria Math"/>
                                          </w:rPr>
                                          <m:t>365</m:t>
                                        </m:r>
                                      </m:e>
                                    </m:box>
                                  </m:den>
                                </m:f>
                                <m:r>
                                  <m:rPr>
                                    <m:sty m:val="p"/>
                                  </m:rPr>
                                  <w:rPr>
                                    <w:rFonts w:ascii="Cambria Math" w:hAnsi="Cambria Math"/>
                                  </w:rPr>
                                  <m:t>(284+</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e>
                            </m:box>
                          </m:e>
                        </m:d>
                      </m:e>
                    </m:box>
                  </m:e>
                </m:box>
              </m:oMath>
            </m:oMathPara>
          </w:p>
          <w:p w14:paraId="0CD86DD3" w14:textId="77777777" w:rsidR="00A01773" w:rsidRDefault="00000000">
            <w:pPr>
              <w:spacing w:before="60" w:after="40"/>
              <w:jc w:val="both"/>
            </w:pPr>
            <w:r>
              <w:rPr>
                <w:rFonts w:ascii="Times New Roman" w:hAnsi="Times New Roman"/>
                <w:i/>
                <w:color w:val="000000"/>
                <w:sz w:val="19"/>
              </w:rPr>
              <w:t>Where: Solar declination angle delta evaluated across each of the 7 calendar days.</w:t>
            </w:r>
          </w:p>
        </w:tc>
      </w:tr>
    </w:tbl>
    <w:p w14:paraId="407EB9FF" w14:textId="77777777" w:rsidR="00A01773" w:rsidRDefault="00A01773">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7AFE95D" w14:textId="77777777">
        <w:trPr>
          <w:jc w:val="center"/>
        </w:trPr>
        <w:tc>
          <w:tcPr>
            <w:tcW w:w="9360" w:type="dxa"/>
            <w:tcMar>
              <w:top w:w="120" w:type="dxa"/>
              <w:left w:w="160" w:type="dxa"/>
              <w:bottom w:w="120" w:type="dxa"/>
              <w:right w:w="160" w:type="dxa"/>
            </w:tcMar>
          </w:tcPr>
          <w:p w14:paraId="58B23D75"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360</m:t>
                                </m:r>
                              </m:e>
                              <m:sup>
                                <m:r>
                                  <m:rPr>
                                    <m:sty m:val="p"/>
                                  </m:rPr>
                                  <w:rPr>
                                    <w:rFonts w:ascii="Cambria Math" w:hAnsi="Cambria Math"/>
                                  </w:rPr>
                                  <m:t>∘</m:t>
                                </m:r>
                              </m:sup>
                            </m:sSup>
                          </m:e>
                        </m:box>
                      </m:num>
                      <m:den>
                        <m:box>
                          <m:boxPr>
                            <m:ctrlPr>
                              <w:rPr>
                                <w:rFonts w:ascii="Cambria Math" w:hAnsi="Cambria Math"/>
                              </w:rPr>
                            </m:ctrlPr>
                          </m:boxPr>
                          <m:e>
                            <m:r>
                              <m:rPr>
                                <m:sty m:val="p"/>
                              </m:rPr>
                              <w:rPr>
                                <w:rFonts w:ascii="Cambria Math" w:hAnsi="Cambria Math"/>
                              </w:rPr>
                              <m:t>365</m:t>
                            </m:r>
                          </m:e>
                        </m:box>
                      </m:den>
                    </m:f>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)-81),</m:t>
                    </m:r>
                    <m:r>
                      <m:rPr>
                        <m:nor/>
                      </m:rPr>
                      <m:t>EoT</m:t>
                    </m:r>
                    <m:r>
                      <m:rPr>
                        <m:sty m:val="p"/>
                      </m:rPr>
                      <w:rPr>
                        <w:rFonts w:ascii="Cambria Math" w:hAnsi="Cambria Math"/>
                      </w:rPr>
                      <m:t>(</m:t>
                    </m:r>
                    <m:r>
                      <w:rPr>
                        <w:rFonts w:ascii="Cambria Math" w:hAnsi="Cambria Math"/>
                      </w:rPr>
                      <m:t>d</m:t>
                    </m:r>
                    <m:r>
                      <m:rPr>
                        <m:sty m:val="p"/>
                      </m:rPr>
                      <w:rPr>
                        <w:rFonts w:ascii="Cambria Math" w:hAnsi="Cambria Math"/>
                      </w:rPr>
                      <m:t>)=9.87sin(2</m:t>
                    </m:r>
                    <m:r>
                      <w:rPr>
                        <w:rFonts w:ascii="Cambria Math" w:hAnsi="Cambria Math"/>
                      </w:rPr>
                      <m:t>B</m:t>
                    </m:r>
                    <m:r>
                      <m:rPr>
                        <m:sty m:val="p"/>
                      </m:rPr>
                      <w:rPr>
                        <w:rFonts w:ascii="Cambria Math" w:hAnsi="Cambria Math"/>
                      </w:rPr>
                      <m:t>)-7.53cos(</m:t>
                    </m:r>
                    <m:r>
                      <w:rPr>
                        <w:rFonts w:ascii="Cambria Math" w:hAnsi="Cambria Math"/>
                      </w:rPr>
                      <m:t>B</m:t>
                    </m:r>
                    <m:r>
                      <m:rPr>
                        <m:sty m:val="p"/>
                      </m:rPr>
                      <w:rPr>
                        <w:rFonts w:ascii="Cambria Math" w:hAnsi="Cambria Math"/>
                      </w:rPr>
                      <m:t>)-1.5sin(</m:t>
                    </m:r>
                    <m:r>
                      <w:rPr>
                        <w:rFonts w:ascii="Cambria Math" w:hAnsi="Cambria Math"/>
                      </w:rPr>
                      <m:t>B</m:t>
                    </m:r>
                    <m:r>
                      <m:rPr>
                        <m:sty m:val="p"/>
                      </m:rPr>
                      <w:rPr>
                        <w:rFonts w:ascii="Cambria Math" w:hAnsi="Cambria Math"/>
                      </w:rPr>
                      <m:t>)</m:t>
                    </m:r>
                    <m:r>
                      <m:rPr>
                        <m:nor/>
                      </m:rPr>
                      <m:t>[minutes]</m:t>
                    </m:r>
                  </m:e>
                </m:box>
              </m:oMath>
            </m:oMathPara>
          </w:p>
          <w:p w14:paraId="48EC98D4" w14:textId="77777777" w:rsidR="00A01773" w:rsidRDefault="00000000">
            <w:pPr>
              <w:spacing w:before="60" w:after="40"/>
              <w:jc w:val="both"/>
            </w:pPr>
            <w:r>
              <w:rPr>
                <w:rFonts w:ascii="Times New Roman" w:hAnsi="Times New Roman"/>
                <w:i/>
                <w:color w:val="000000"/>
                <w:sz w:val="19"/>
              </w:rPr>
              <w:t>Where: Equation of Time (EoT) in minutes accounting for orbital eccentricity and axial obliquity.</w:t>
            </w:r>
          </w:p>
        </w:tc>
      </w:tr>
    </w:tbl>
    <w:p w14:paraId="72986149" w14:textId="77777777" w:rsidR="00A01773" w:rsidRDefault="00A01773">
      <w:pPr>
        <w:spacing w:after="60"/>
      </w:pPr>
    </w:p>
    <w:p w14:paraId="5AD918D1" w14:textId="77777777" w:rsidR="00A01773" w:rsidRDefault="00000000">
      <w:pPr>
        <w:spacing w:before="40" w:after="80"/>
        <w:jc w:val="both"/>
      </w:pPr>
      <w:r>
        <w:rPr>
          <w:rFonts w:ascii="Times New Roman" w:hAnsi="Times New Roman"/>
          <w:color w:val="000000"/>
          <w:sz w:val="21"/>
        </w:rPr>
        <w:t>Local Solar Time &amp; Zenith Angle: At each block midpoint b in {1, ..., 672}, local solar time t_solar(b) and hour angle omega(b) are evaluated: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B733FA5" w14:textId="77777777">
        <w:trPr>
          <w:jc w:val="center"/>
        </w:trPr>
        <w:tc>
          <w:tcPr>
            <w:tcW w:w="9360" w:type="dxa"/>
            <w:tcMar>
              <w:top w:w="120" w:type="dxa"/>
              <w:left w:w="160" w:type="dxa"/>
              <w:bottom w:w="120" w:type="dxa"/>
              <w:right w:w="160" w:type="dxa"/>
            </w:tcMar>
          </w:tcPr>
          <w:p w14:paraId="5599E7F6"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solar</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local</m:t>
                            </m:r>
                          </m:e>
                        </m:box>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4(</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m:rPr>
                                        <m:nor/>
                                      </m:rPr>
                                      <m:t>ref</m:t>
                                    </m:r>
                                  </m:e>
                                </m:box>
                              </m:sub>
                            </m:sSub>
                            <m:r>
                              <m:rPr>
                                <m:sty m:val="p"/>
                              </m:rPr>
                              <w:rPr>
                                <w:rFonts w:ascii="Cambria Math" w:hAnsi="Cambria Math"/>
                              </w:rPr>
                              <m:t>)+</m:t>
                            </m:r>
                            <m:r>
                              <m:rPr>
                                <m:nor/>
                              </m:rPr>
                              <m:t>EoT</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60</m:t>
                            </m:r>
                          </m:e>
                        </m:box>
                      </m:den>
                    </m:f>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solar</m:t>
                            </m:r>
                          </m:e>
                        </m:box>
                      </m:sub>
                    </m:sSub>
                    <m:r>
                      <m:rPr>
                        <m:sty m:val="p"/>
                      </m:rPr>
                      <w:rPr>
                        <w:rFonts w:ascii="Cambria Math" w:hAnsi="Cambria Math"/>
                      </w:rPr>
                      <m:t>(</m:t>
                    </m:r>
                    <m:r>
                      <w:rPr>
                        <w:rFonts w:ascii="Cambria Math" w:hAnsi="Cambria Math"/>
                      </w:rPr>
                      <m:t>b</m:t>
                    </m:r>
                    <m:r>
                      <m:rPr>
                        <m:sty m:val="p"/>
                      </m:rPr>
                      <w:rPr>
                        <w:rFonts w:ascii="Cambria Math" w:hAnsi="Cambria Math"/>
                      </w:rPr>
                      <m:t>)-12.0)×</m:t>
                    </m:r>
                    <m:sSup>
                      <m:sSupPr>
                        <m:ctrlPr>
                          <w:rPr>
                            <w:rFonts w:ascii="Cambria Math" w:hAnsi="Cambria Math"/>
                          </w:rPr>
                        </m:ctrlPr>
                      </m:sSupPr>
                      <m:e>
                        <m:r>
                          <m:rPr>
                            <m:sty m:val="p"/>
                          </m:rPr>
                          <w:rPr>
                            <w:rFonts w:ascii="Cambria Math" w:hAnsi="Cambria Math"/>
                          </w:rPr>
                          <m:t>15</m:t>
                        </m:r>
                      </m:e>
                      <m:sup>
                        <m:r>
                          <m:rPr>
                            <m:sty m:val="p"/>
                          </m:rPr>
                          <w:rPr>
                            <w:rFonts w:ascii="Cambria Math" w:hAnsi="Cambria Math"/>
                          </w:rPr>
                          <m:t>∘</m:t>
                        </m:r>
                      </m:sup>
                    </m:sSup>
                    <m:r>
                      <m:rPr>
                        <m:sty m:val="p"/>
                      </m:rPr>
                      <w:rPr>
                        <w:rFonts w:ascii="Cambria Math" w:hAnsi="Cambria Math"/>
                      </w:rPr>
                      <m:t>/</m:t>
                    </m:r>
                    <m:r>
                      <m:rPr>
                        <m:nor/>
                      </m:rPr>
                      <m:t>hr</m:t>
                    </m:r>
                  </m:e>
                </m:box>
              </m:oMath>
            </m:oMathPara>
          </w:p>
          <w:p w14:paraId="0C64A0A3" w14:textId="77777777" w:rsidR="00A01773" w:rsidRDefault="00000000">
            <w:pPr>
              <w:spacing w:before="60" w:after="40"/>
              <w:jc w:val="both"/>
            </w:pPr>
            <w:r>
              <w:rPr>
                <w:rFonts w:ascii="Times New Roman" w:hAnsi="Times New Roman"/>
                <w:i/>
                <w:color w:val="000000"/>
                <w:sz w:val="19"/>
              </w:rPr>
              <w:t>Where: Local solar time and hour angle omega where lambda is site longitude and lambda_ref = 82.5 deg E for IST.</w:t>
            </w:r>
          </w:p>
        </w:tc>
      </w:tr>
    </w:tbl>
    <w:p w14:paraId="5F5D59C8" w14:textId="77777777" w:rsidR="00A01773" w:rsidRDefault="00A01773">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2478F0A" w14:textId="77777777">
        <w:trPr>
          <w:jc w:val="center"/>
        </w:trPr>
        <w:tc>
          <w:tcPr>
            <w:tcW w:w="9360" w:type="dxa"/>
            <w:tcMar>
              <w:top w:w="120" w:type="dxa"/>
              <w:left w:w="160" w:type="dxa"/>
              <w:bottom w:w="120" w:type="dxa"/>
              <w:right w:w="160" w:type="dxa"/>
            </w:tcMar>
          </w:tcPr>
          <w:p w14:paraId="1B4A3A61" w14:textId="77777777" w:rsidR="00A01773" w:rsidRDefault="00000000">
            <w:pPr>
              <w:spacing w:before="80" w:after="80"/>
              <w:jc w:val="center"/>
            </w:pPr>
            <m:oMathPara>
              <m:oMath>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m:t>
                    </m:r>
                    <m:r>
                      <w:rPr>
                        <w:rFonts w:ascii="Cambria Math" w:hAnsi="Cambria Math"/>
                      </w:rPr>
                      <m:t>b</m:t>
                    </m:r>
                    <m:r>
                      <m:rPr>
                        <m:sty m:val="p"/>
                      </m:rPr>
                      <w:rPr>
                        <w:rFonts w:ascii="Cambria Math" w:hAnsi="Cambria Math"/>
                      </w:rPr>
                      <m:t>))=sin(</m:t>
                    </m:r>
                    <m:r>
                      <w:rPr>
                        <w:rFonts w:ascii="Cambria Math" w:hAnsi="Cambria Math"/>
                      </w:rPr>
                      <m:t>ϕ</m:t>
                    </m:r>
                    <m:r>
                      <m:rPr>
                        <m:sty m:val="p"/>
                      </m:rPr>
                      <w:rPr>
                        <w:rFonts w:ascii="Cambria Math" w:hAnsi="Cambria Math"/>
                      </w:rPr>
                      <m:t>)sin(</m:t>
                    </m:r>
                    <m:r>
                      <w:rPr>
                        <w:rFonts w:ascii="Cambria Math" w:hAnsi="Cambria Math"/>
                      </w:rPr>
                      <m:t>δ</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ϕ</m:t>
                    </m:r>
                    <m:r>
                      <m:rPr>
                        <m:sty m:val="p"/>
                      </m:rPr>
                      <w:rPr>
                        <w:rFonts w:ascii="Cambria Math" w:hAnsi="Cambria Math"/>
                      </w:rPr>
                      <m:t>)cos(</m:t>
                    </m:r>
                    <m:r>
                      <w:rPr>
                        <w:rFonts w:ascii="Cambria Math" w:hAnsi="Cambria Math"/>
                      </w:rPr>
                      <m:t>δ</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)))cos(</m:t>
                    </m:r>
                    <m:r>
                      <w:rPr>
                        <w:rFonts w:ascii="Cambria Math" w:hAnsi="Cambria Math"/>
                      </w:rPr>
                      <m:t>ω</m:t>
                    </m:r>
                    <m:r>
                      <m:rPr>
                        <m:sty m:val="p"/>
                      </m:rPr>
                      <w:rPr>
                        <w:rFonts w:ascii="Cambria Math" w:hAnsi="Cambria Math"/>
                      </w:rPr>
                      <m:t>(</m:t>
                    </m:r>
                    <m:r>
                      <w:rPr>
                        <w:rFonts w:ascii="Cambria Math" w:hAnsi="Cambria Math"/>
                      </w:rPr>
                      <m:t>b</m:t>
                    </m:r>
                    <m:r>
                      <m:rPr>
                        <m:sty m:val="p"/>
                      </m:rPr>
                      <w:rPr>
                        <w:rFonts w:ascii="Cambria Math" w:hAnsi="Cambria Math"/>
                      </w:rPr>
                      <m:t>))</m:t>
                    </m:r>
                  </m:e>
                </m:box>
              </m:oMath>
            </m:oMathPara>
          </w:p>
          <w:p w14:paraId="09AE6439" w14:textId="77777777" w:rsidR="00A01773" w:rsidRDefault="00000000">
            <w:pPr>
              <w:spacing w:before="60" w:after="40"/>
              <w:jc w:val="both"/>
            </w:pPr>
            <w:r>
              <w:rPr>
                <w:rFonts w:ascii="Times New Roman" w:hAnsi="Times New Roman"/>
                <w:i/>
                <w:color w:val="000000"/>
                <w:sz w:val="19"/>
              </w:rPr>
              <w:t>Where: Solar zenith angle theta_z(b) evaluated across all 672 block midpoints where phi is site latitude.</w:t>
            </w:r>
          </w:p>
        </w:tc>
      </w:tr>
    </w:tbl>
    <w:p w14:paraId="0E472C2E" w14:textId="77777777" w:rsidR="00A01773" w:rsidRDefault="00A01773">
      <w:pPr>
        <w:spacing w:after="60"/>
      </w:pPr>
    </w:p>
    <w:p w14:paraId="5B76A75F" w14:textId="77777777" w:rsidR="00A01773" w:rsidRDefault="00000000">
      <w:pPr>
        <w:spacing w:before="40" w:after="80"/>
        <w:jc w:val="both"/>
      </w:pPr>
      <w:r>
        <w:rPr>
          <w:rFonts w:ascii="Times New Roman" w:hAnsi="Times New Roman"/>
          <w:color w:val="000000"/>
          <w:sz w:val="21"/>
        </w:rPr>
        <w:t>Ineichen Clear-Sky Radiance &amp; Hay-Davies/Perez Transposition: The Ineichen clear-sky model evaluates Global Horizontal Irradiance GHI_cs(b), Direct Normal Irradiance DNI_cs(b), and Diffuse Horizontal Irradiance DHI_cs(b) using Linke turbidity TL. Plane-of-Array Irradiance POA_cs(b) is transposed onto the tilted PV collector plane: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194D0E1" w14:textId="77777777">
        <w:trPr>
          <w:jc w:val="center"/>
        </w:trPr>
        <w:tc>
          <w:tcPr>
            <w:tcW w:w="9360" w:type="dxa"/>
            <w:tcMar>
              <w:top w:w="120" w:type="dxa"/>
              <w:left w:w="160" w:type="dxa"/>
              <w:bottom w:w="120" w:type="dxa"/>
              <w:right w:w="160" w:type="dxa"/>
            </w:tcMar>
          </w:tcPr>
          <w:p w14:paraId="71FFBD01"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DNI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m:rPr>
                            <m:nor/>
                          </m:rPr>
                          <m:t>DHI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DNI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0</m:t>
                                            </m:r>
                                          </m:sub>
                                        </m:sSub>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cos(</m:t>
                                        </m:r>
                                        <m:sSub>
                                          <m:sSubPr>
                                            <m:ctrlPr>
                                              <w:rPr>
                                                <w:rFonts w:ascii="Cambria Math" w:hAnsi="Cambria Math"/>
                                              </w:rPr>
                                            </m:ctrlPr>
                                          </m:sSubPr>
                                          <m:e>
                                            <m:r>
                                              <w:rPr>
                                                <w:rFonts w:ascii="Cambria Math" w:hAnsi="Cambria Math"/>
                                              </w:rPr>
                                              <m:t>θ</m:t>
                                            </m:r>
                                          </m:e>
                                          <m:sub>
                                            <m:r>
                                              <w:rPr>
                                                <w:rFonts w:ascii="Cambria Math" w:hAnsi="Cambria Math"/>
                                              </w:rPr>
                                              <m:t>z</m:t>
                                            </m:r>
                                          </m:sub>
                                        </m:sSub>
                                        <m:r>
                                          <m:rPr>
                                            <m:sty m:val="p"/>
                                          </m:rPr>
                                          <w:rPr>
                                            <w:rFonts w:ascii="Cambria Math" w:hAnsi="Cambria Math"/>
                                          </w:rPr>
                                          <m:t>(</m:t>
                                        </m:r>
                                        <m:r>
                                          <w:rPr>
                                            <w:rFonts w:ascii="Cambria Math" w:hAnsi="Cambria Math"/>
                                          </w:rPr>
                                          <m:t>b</m:t>
                                        </m:r>
                                        <m:r>
                                          <m:rPr>
                                            <m:sty m:val="p"/>
                                          </m:rPr>
                                          <w:rPr>
                                            <w:rFonts w:ascii="Cambria Math" w:hAnsi="Cambria Math"/>
                                          </w:rPr>
                                          <m:t>))</m:t>
                                        </m:r>
                                      </m:e>
                                    </m:box>
                                  </m:den>
                                </m:f>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DNI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0</m:t>
                                                        </m:r>
                                                      </m:sub>
                                                    </m:sSub>
                                                  </m:e>
                                                </m:box>
                                              </m:den>
                                            </m:f>
                                          </m:e>
                                        </m:box>
                                      </m:e>
                                    </m:d>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1+cos(</m:t>
                                                    </m:r>
                                                    <m:r>
                                                      <w:rPr>
                                                        <w:rFonts w:ascii="Cambria Math" w:hAnsi="Cambria Math"/>
                                                      </w:rPr>
                                                      <m:t>β</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e>
                                                </m:box>
                                              </m:den>
                                            </m:f>
                                          </m:e>
                                        </m:box>
                                      </m:e>
                                    </m:d>
                                  </m:e>
                                </m:box>
                              </m:e>
                            </m:box>
                          </m:e>
                        </m:d>
                      </m:e>
                    </m:box>
                    <m:r>
                      <m:rPr>
                        <m:sty m:val="p"/>
                      </m:rPr>
                      <w:rPr>
                        <w:rFonts w:ascii="Cambria Math" w:hAnsi="Cambria Math"/>
                      </w:rPr>
                      <m:t>+</m:t>
                    </m:r>
                    <m:sSub>
                      <m:sSubPr>
                        <m:ctrlPr>
                          <w:rPr>
                            <w:rFonts w:ascii="Cambria Math" w:hAnsi="Cambria Math"/>
                          </w:rPr>
                        </m:ctrlPr>
                      </m:sSubPr>
                      <m:e>
                        <m:r>
                          <m:rPr>
                            <m:nor/>
                          </m:rPr>
                          <m:t>GHI</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m:t>
                        </m:r>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1-cos(</m:t>
                                        </m:r>
                                        <m:r>
                                          <w:rPr>
                                            <w:rFonts w:ascii="Cambria Math" w:hAnsi="Cambria Math"/>
                                          </w:rPr>
                                          <m:t>β</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2</m:t>
                                        </m:r>
                                      </m:e>
                                    </m:box>
                                  </m:den>
                                </m:f>
                              </m:e>
                            </m:box>
                          </m:e>
                        </m:d>
                      </m:e>
                    </m:box>
                  </m:e>
                </m:box>
              </m:oMath>
            </m:oMathPara>
          </w:p>
          <w:p w14:paraId="7B02B2DD" w14:textId="77777777" w:rsidR="00A01773" w:rsidRDefault="00000000">
            <w:pPr>
              <w:spacing w:before="60" w:after="40"/>
              <w:jc w:val="both"/>
            </w:pPr>
            <w:r>
              <w:rPr>
                <w:rFonts w:ascii="Times New Roman" w:hAnsi="Times New Roman"/>
                <w:i/>
                <w:color w:val="000000"/>
                <w:sz w:val="19"/>
              </w:rPr>
              <w:t>Where: Hay-Davies clear-sky Plane-of-Array (POA) transposition across all 672 blocks where theta_i is incidence angle, beta is tilt, rho_g is albedo.</w:t>
            </w:r>
          </w:p>
        </w:tc>
      </w:tr>
    </w:tbl>
    <w:p w14:paraId="351E26AC" w14:textId="77777777" w:rsidR="00A01773" w:rsidRDefault="00A01773">
      <w:pPr>
        <w:spacing w:after="60"/>
      </w:pPr>
    </w:p>
    <w:p w14:paraId="60BE73A4" w14:textId="77777777" w:rsidR="00A01773" w:rsidRDefault="00000000">
      <w:pPr>
        <w:spacing w:before="40" w:after="80"/>
        <w:jc w:val="both"/>
      </w:pPr>
      <w:r>
        <w:rPr>
          <w:rFonts w:ascii="Times New Roman" w:hAnsi="Times New Roman"/>
          <w:color w:val="000000"/>
          <w:sz w:val="21"/>
        </w:rPr>
        <w:t>Astronomical Night Zeroing: For all blocks where solar zenith angle theta_z(b) &gt;= 89.5 degrees or solar elevation alpha(b) &lt;= 3.0 degrees, POA_cs(b) and GHI_cs(b) are unconditionally clamped to exactly 0.0 W/m^2.</w:t>
      </w:r>
    </w:p>
    <w:p w14:paraId="05674EA5" w14:textId="77777777" w:rsidR="00A01773" w:rsidRDefault="00000000">
      <w:pPr>
        <w:keepNext/>
        <w:spacing w:before="220" w:after="80"/>
      </w:pPr>
      <w:r>
        <w:rPr>
          <w:rFonts w:ascii="Times New Roman" w:hAnsi="Times New Roman"/>
          <w:b/>
          <w:color w:val="000000"/>
          <w:sz w:val="26"/>
        </w:rPr>
        <w:t>2.5 Module S3: 168-Hour Multi-Agency NWP Super-Ensemble Ingestion &amp; Multi-Day Kt Clearness Splines</w:t>
      </w:r>
    </w:p>
    <w:p w14:paraId="6740D147" w14:textId="77777777" w:rsidR="00A01773" w:rsidRDefault="00000000">
      <w:pPr>
        <w:spacing w:before="40" w:after="80"/>
        <w:jc w:val="both"/>
      </w:pPr>
      <w:r>
        <w:rPr>
          <w:rFonts w:ascii="Times New Roman" w:hAnsi="Times New Roman"/>
          <w:color w:val="000000"/>
          <w:sz w:val="21"/>
        </w:rPr>
        <w:t>Module Context: Numerical Weather Prediction across a 7-day medium-range horizon is inherently uncertain. To achieve maximum forecast resilience, the engine ingests 168 continuous hours of weather data across 143 ensemble members from four leading meteorological agencies: ECMWF (European Centre for Medium-Range Weather Forecasts IFS), NCEP (National Centers for Environmental Prediction GFS), DWD (Deutscher Wetterdienst ICON), and ECCC (Environment and Climate Change Canada GEM).</w:t>
      </w:r>
    </w:p>
    <w:p w14:paraId="3CA9799E" w14:textId="77777777" w:rsidR="00A01773" w:rsidRDefault="00000000">
      <w:pPr>
        <w:spacing w:before="40" w:after="80"/>
        <w:jc w:val="both"/>
      </w:pPr>
      <w:r>
        <w:rPr>
          <w:rFonts w:ascii="Times New Roman" w:hAnsi="Times New Roman"/>
          <w:color w:val="000000"/>
          <w:sz w:val="21"/>
        </w:rPr>
        <w:t>Atmospheric Clearness Index Calculation: Direct linear interpolation of NWP solar irradiance creates severe step-change artifacts and violates astronomical sunrise/sunset constraints. To guarantee physical continuity, the engine transforms raw NWP Global Horizontal Irradiance into the dimensionless atmospheric clearness index Kt at each synoptic hour H in {0, 1, ..., 167}: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6FEF8951" w14:textId="77777777">
        <w:trPr>
          <w:jc w:val="center"/>
        </w:trPr>
        <w:tc>
          <w:tcPr>
            <w:tcW w:w="9360" w:type="dxa"/>
            <w:tcMar>
              <w:top w:w="120" w:type="dxa"/>
              <w:left w:w="160" w:type="dxa"/>
              <w:bottom w:w="120" w:type="dxa"/>
              <w:right w:w="160" w:type="dxa"/>
            </w:tcMar>
          </w:tcPr>
          <w:p w14:paraId="4CAB80A8"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GHI</m:t>
                                </m:r>
                              </m:e>
                              <m:sub>
                                <m:box>
                                  <m:boxPr>
                                    <m:ctrlPr>
                                      <w:rPr>
                                        <w:rFonts w:ascii="Cambria Math" w:hAnsi="Cambria Math"/>
                                      </w:rPr>
                                    </m:ctrlPr>
                                  </m:boxPr>
                                  <m:e>
                                    <m:r>
                                      <m:rPr>
                                        <m:nor/>
                                      </m:rPr>
                                      <m:t>nwp</m:t>
                                    </m:r>
                                  </m:e>
                                </m:box>
                              </m:sub>
                            </m:sSub>
                            <m:r>
                              <m:rPr>
                                <m:sty m:val="p"/>
                              </m:rPr>
                              <w:rPr>
                                <w:rFonts w:ascii="Cambria Math" w:hAnsi="Cambria Math"/>
                              </w:rPr>
                              <m:t>(</m:t>
                            </m:r>
                            <m:r>
                              <w:rPr>
                                <w:rFonts w:ascii="Cambria Math" w:hAnsi="Cambria Math"/>
                              </w:rPr>
                              <m:t>H</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10.0,</m:t>
                                        </m:r>
                                        <m:sSub>
                                          <m:sSubPr>
                                            <m:ctrlPr>
                                              <w:rPr>
                                                <w:rFonts w:ascii="Cambria Math" w:hAnsi="Cambria Math"/>
                                              </w:rPr>
                                            </m:ctrlPr>
                                          </m:sSubPr>
                                          <m:e>
                                            <m:r>
                                              <m:rPr>
                                                <m:nor/>
                                              </m:rPr>
                                              <m:t>GHI</m:t>
                                            </m:r>
                                          </m:e>
                                          <m:sub>
                                            <m:box>
                                              <m:boxPr>
                                                <m:ctrlPr>
                                                  <w:rPr>
                                                    <w:rFonts w:ascii="Cambria Math" w:hAnsi="Cambria Math"/>
                                                  </w:rPr>
                                                </m:ctrlPr>
                                              </m:boxPr>
                                              <m:e>
                                                <m:r>
                                                  <m:rPr>
                                                    <m:nor/>
                                                  </m:rPr>
                                                  <m:t>cs\_hourly</m:t>
                                                </m:r>
                                              </m:e>
                                            </m:box>
                                          </m:sub>
                                        </m:sSub>
                                        <m:r>
                                          <m:rPr>
                                            <m:sty m:val="p"/>
                                          </m:rPr>
                                          <w:rPr>
                                            <w:rFonts w:ascii="Cambria Math" w:hAnsi="Cambria Math"/>
                                          </w:rPr>
                                          <m:t>(</m:t>
                                        </m:r>
                                        <m:r>
                                          <w:rPr>
                                            <w:rFonts w:ascii="Cambria Math" w:hAnsi="Cambria Math"/>
                                          </w:rPr>
                                          <m:t>H</m:t>
                                        </m:r>
                                        <m:r>
                                          <m:rPr>
                                            <m:sty m:val="p"/>
                                          </m:rPr>
                                          <w:rPr>
                                            <w:rFonts w:ascii="Cambria Math" w:hAnsi="Cambria Math"/>
                                          </w:rPr>
                                          <m:t>)</m:t>
                                        </m:r>
                                      </m:e>
                                    </m:box>
                                  </m:e>
                                </m:d>
                              </m:e>
                            </m:box>
                          </m:e>
                        </m:box>
                      </m:den>
                    </m:f>
                    <m:r>
                      <m:rPr>
                        <m:sty m:val="p"/>
                      </m:rPr>
                      <w:rPr>
                        <w:rFonts w:ascii="Cambria Math" w:hAnsi="Cambria Math"/>
                      </w:rPr>
                      <m:t>,</m:t>
                    </m:r>
                    <m:r>
                      <w:rPr>
                        <w:rFonts w:ascii="Cambria Math" w:hAnsi="Cambria Math"/>
                      </w:rPr>
                      <m:t>H</m:t>
                    </m:r>
                    <m:r>
                      <m:rPr>
                        <m:sty m:val="p"/>
                      </m:rPr>
                      <w:rPr>
                        <w:rFonts w:ascii="Cambria Math" w:hAnsi="Cambria Math"/>
                      </w:rPr>
                      <m:t>∈{0,1,…,167}</m:t>
                    </m:r>
                  </m:e>
                </m:box>
              </m:oMath>
            </m:oMathPara>
          </w:p>
          <w:p w14:paraId="6A739A33" w14:textId="77777777" w:rsidR="00A01773" w:rsidRDefault="00000000">
            <w:pPr>
              <w:spacing w:before="60" w:after="40"/>
              <w:jc w:val="both"/>
            </w:pPr>
            <w:r>
              <w:rPr>
                <w:rFonts w:ascii="Times New Roman" w:hAnsi="Times New Roman"/>
                <w:i/>
                <w:color w:val="000000"/>
                <w:sz w:val="19"/>
              </w:rPr>
              <w:t>Where: Atmospheric clearness index Kt computed at hourly synoptic timesteps across the 168-hour forecast horizon.</w:t>
            </w:r>
          </w:p>
        </w:tc>
      </w:tr>
    </w:tbl>
    <w:p w14:paraId="5373CCC1" w14:textId="77777777" w:rsidR="00A01773" w:rsidRDefault="00A01773">
      <w:pPr>
        <w:spacing w:after="60"/>
      </w:pPr>
    </w:p>
    <w:p w14:paraId="1C82EA59" w14:textId="77777777" w:rsidR="00A01773" w:rsidRDefault="00000000">
      <w:pPr>
        <w:spacing w:before="40" w:after="80"/>
        <w:jc w:val="both"/>
      </w:pPr>
      <w:r>
        <w:rPr>
          <w:rFonts w:ascii="Times New Roman" w:hAnsi="Times New Roman"/>
          <w:color w:val="000000"/>
          <w:sz w:val="21"/>
        </w:rPr>
        <w:t>Daily Natural Cubic Spline Interpolation: To eliminate inter-day leakage while ensuring smooth intra-day variation, the engine fits a natural cubic spline S_d(t) independently for each calendar day d in {1, ..., 7} over t in [0, 23] hours: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2C15C13" w14:textId="77777777">
        <w:trPr>
          <w:jc w:val="center"/>
        </w:trPr>
        <w:tc>
          <w:tcPr>
            <w:tcW w:w="9360" w:type="dxa"/>
            <w:tcMar>
              <w:top w:w="120" w:type="dxa"/>
              <w:left w:w="160" w:type="dxa"/>
              <w:bottom w:w="120" w:type="dxa"/>
              <w:right w:w="160" w:type="dxa"/>
            </w:tcMar>
          </w:tcPr>
          <w:p w14:paraId="656510D3" w14:textId="77777777" w:rsidR="00A01773" w:rsidRDefault="00000000">
            <w:pPr>
              <w:spacing w:before="80" w:after="80"/>
              <w:jc w:val="center"/>
            </w:pPr>
            <m:oMathPara>
              <m:oMath>
                <m:box>
                  <m:boxPr>
                    <m:ctrlPr>
                      <w:rPr>
                        <w:rFonts w:ascii="Cambria Math" w:hAnsi="Cambria Math"/>
                      </w:rPr>
                    </m:ctrlPr>
                  </m:boxPr>
                  <m:e>
                    <m:sSup>
                      <m:sSupPr>
                        <m:ctrlPr>
                          <w:rPr>
                            <w:rFonts w:ascii="Cambria Math" w:hAnsi="Cambria Math"/>
                          </w:rPr>
                        </m:ctrlPr>
                      </m:sSupPr>
                      <m:e>
                        <m:sSubSup>
                          <m:sSubSupPr>
                            <m:ctrlPr>
                              <w:rPr>
                                <w:rFonts w:ascii="Cambria Math" w:hAnsi="Cambria Math"/>
                              </w:rPr>
                            </m:ctrlPr>
                          </m:sSubSupPr>
                          <m:e>
                            <m:r>
                              <w:rPr>
                                <w:rFonts w:ascii="Cambria Math" w:hAnsi="Cambria Math"/>
                              </w:rPr>
                              <m:t>S</m:t>
                            </m:r>
                          </m:e>
                          <m:sub>
                            <m:r>
                              <w:rPr>
                                <w:rFonts w:ascii="Cambria Math" w:hAnsi="Cambria Math"/>
                              </w:rPr>
                              <m:t>d</m:t>
                            </m:r>
                          </m:sub>
                          <m:sup>
                            <m:r>
                              <w:rPr>
                                <w:rFonts w:ascii="Cambria Math" w:hAnsi="Cambria Math"/>
                              </w:rPr>
                              <m:t>'</m:t>
                            </m:r>
                          </m:sup>
                        </m:sSubSup>
                      </m:e>
                      <m:sup>
                        <m:r>
                          <w:rPr>
                            <w:rFonts w:ascii="Cambria Math" w:hAnsi="Cambria Math"/>
                          </w:rPr>
                          <m:t>'</m:t>
                        </m:r>
                      </m:sup>
                    </m:sSup>
                    <m:r>
                      <m:rPr>
                        <m:sty m:val="p"/>
                      </m:rPr>
                      <w:rPr>
                        <w:rFonts w:ascii="Cambria Math" w:hAnsi="Cambria Math"/>
                      </w:rPr>
                      <m:t>(0)=0,</m:t>
                    </m:r>
                    <m:sSup>
                      <m:sSupPr>
                        <m:ctrlPr>
                          <w:rPr>
                            <w:rFonts w:ascii="Cambria Math" w:hAnsi="Cambria Math"/>
                          </w:rPr>
                        </m:ctrlPr>
                      </m:sSupPr>
                      <m:e>
                        <m:sSubSup>
                          <m:sSubSupPr>
                            <m:ctrlPr>
                              <w:rPr>
                                <w:rFonts w:ascii="Cambria Math" w:hAnsi="Cambria Math"/>
                              </w:rPr>
                            </m:ctrlPr>
                          </m:sSubSupPr>
                          <m:e>
                            <m:r>
                              <w:rPr>
                                <w:rFonts w:ascii="Cambria Math" w:hAnsi="Cambria Math"/>
                              </w:rPr>
                              <m:t>S</m:t>
                            </m:r>
                          </m:e>
                          <m:sub>
                            <m:r>
                              <w:rPr>
                                <w:rFonts w:ascii="Cambria Math" w:hAnsi="Cambria Math"/>
                              </w:rPr>
                              <m:t>d</m:t>
                            </m:r>
                          </m:sub>
                          <m:sup>
                            <m:r>
                              <w:rPr>
                                <w:rFonts w:ascii="Cambria Math" w:hAnsi="Cambria Math"/>
                              </w:rPr>
                              <m:t>'</m:t>
                            </m:r>
                          </m:sup>
                        </m:sSubSup>
                      </m:e>
                      <m:sup>
                        <m:r>
                          <w:rPr>
                            <w:rFonts w:ascii="Cambria Math" w:hAnsi="Cambria Math"/>
                          </w:rPr>
                          <m:t>'</m:t>
                        </m:r>
                      </m:sup>
                    </m:sSup>
                    <m:r>
                      <m:rPr>
                        <m:sty m:val="p"/>
                      </m:rPr>
                      <w:rPr>
                        <w:rFonts w:ascii="Cambria Math" w:hAnsi="Cambria Math"/>
                      </w:rPr>
                      <m:t>(23)=0,</m:t>
                    </m:r>
                    <m:sSub>
                      <m:sSubPr>
                        <m:ctrlPr>
                          <w:rPr>
                            <w:rFonts w:ascii="Cambria Math" w:hAnsi="Cambria Math"/>
                          </w:rPr>
                        </m:ctrlPr>
                      </m:sSubPr>
                      <m:e>
                        <m:r>
                          <w:rPr>
                            <w:rFonts w:ascii="Cambria Math" w:hAnsi="Cambria Math"/>
                          </w:rPr>
                          <m:t>S</m:t>
                        </m:r>
                      </m:e>
                      <m:sub>
                        <m:r>
                          <w:rPr>
                            <w:rFonts w:ascii="Cambria Math" w:hAnsi="Cambria Math"/>
                          </w:rPr>
                          <m:t>d</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e>
                </m:box>
              </m:oMath>
            </m:oMathPara>
          </w:p>
          <w:p w14:paraId="71436D34" w14:textId="77777777" w:rsidR="00A01773" w:rsidRDefault="00000000">
            <w:pPr>
              <w:spacing w:before="60" w:after="40"/>
              <w:jc w:val="both"/>
            </w:pPr>
            <w:r>
              <w:rPr>
                <w:rFonts w:ascii="Times New Roman" w:hAnsi="Times New Roman"/>
                <w:i/>
                <w:color w:val="000000"/>
                <w:sz w:val="19"/>
              </w:rPr>
              <w:t>Where: Natural cubic spline formulation fitted across 24 hourly Kt nodes for each calendar day d.</w:t>
            </w:r>
          </w:p>
        </w:tc>
      </w:tr>
    </w:tbl>
    <w:p w14:paraId="0EF62C3B" w14:textId="77777777" w:rsidR="00A01773" w:rsidRDefault="00A01773">
      <w:pPr>
        <w:spacing w:after="60"/>
      </w:pPr>
    </w:p>
    <w:p w14:paraId="150B996B" w14:textId="77777777" w:rsidR="00A01773" w:rsidRDefault="00000000">
      <w:pPr>
        <w:spacing w:before="40" w:after="80"/>
        <w:jc w:val="both"/>
      </w:pPr>
      <w:r>
        <w:rPr>
          <w:rFonts w:ascii="Times New Roman" w:hAnsi="Times New Roman"/>
          <w:color w:val="000000"/>
          <w:sz w:val="21"/>
        </w:rPr>
        <w:t>Reconstruction of 672-Block POA Matrix: The fitted spline S_d(t) is evaluated at the 96 block midpoints for each day, clipped to the physical range [0.0, 1.25], and multiplied by the theoretical clear-sky POA profile to generate the multi-member POA matrix of shape (M, 672):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D79483D" w14:textId="77777777">
        <w:trPr>
          <w:jc w:val="center"/>
        </w:trPr>
        <w:tc>
          <w:tcPr>
            <w:tcW w:w="9360" w:type="dxa"/>
            <w:tcMar>
              <w:top w:w="120" w:type="dxa"/>
              <w:left w:w="160" w:type="dxa"/>
              <w:bottom w:w="120" w:type="dxa"/>
              <w:right w:w="160" w:type="dxa"/>
            </w:tcMar>
          </w:tcPr>
          <w:p w14:paraId="79096A5F"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m:rPr>
                            <m:nor/>
                          </m:rPr>
                          <m:t>POA</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r>
                      <m:rPr>
                        <m:nor/>
                      </m:rPr>
                      <m:t>clip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S</m:t>
                                    </m:r>
                                  </m:e>
                                  <m:sub>
                                    <m:box>
                                      <m:boxPr>
                                        <m:ctrlPr>
                                          <w:rPr>
                                            <w:rFonts w:ascii="Cambria Math" w:hAnsi="Cambria Math"/>
                                          </w:rPr>
                                        </m:ctrlPr>
                                      </m:boxPr>
                                      <m:e>
                                        <m:r>
                                          <w:rPr>
                                            <w:rFonts w:ascii="Cambria Math" w:hAnsi="Cambria Math"/>
                                          </w:rPr>
                                          <m:t>d</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rel</m:t>
                                        </m:r>
                                      </m:e>
                                    </m:box>
                                  </m:sub>
                                </m:sSub>
                                <m:r>
                                  <m:rPr>
                                    <m:sty m:val="p"/>
                                  </m:rPr>
                                  <w:rPr>
                                    <w:rFonts w:ascii="Cambria Math" w:hAnsi="Cambria Math"/>
                                  </w:rPr>
                                  <m:t>(</m:t>
                                </m:r>
                                <m:r>
                                  <w:rPr>
                                    <w:rFonts w:ascii="Cambria Math" w:hAnsi="Cambria Math"/>
                                  </w:rPr>
                                  <m:t>b</m:t>
                                </m:r>
                                <m:r>
                                  <m:rPr>
                                    <m:sty m:val="p"/>
                                  </m:rPr>
                                  <w:rPr>
                                    <w:rFonts w:ascii="Cambria Math" w:hAnsi="Cambria Math"/>
                                  </w:rPr>
                                  <m:t>)),0.0,1.25</m:t>
                                </m:r>
                              </m:e>
                            </m:box>
                          </m:e>
                        </m:d>
                      </m:e>
                    </m:box>
                    <m:r>
                      <m:rPr>
                        <m:sty m:val="p"/>
                      </m:rPr>
                      <w:rPr>
                        <w:rFonts w:ascii="Cambria Math" w:hAnsi="Cambria Math"/>
                      </w:rPr>
                      <m:t>×</m:t>
                    </m:r>
                    <m:sSub>
                      <m:sSubPr>
                        <m:ctrlPr>
                          <w:rPr>
                            <w:rFonts w:ascii="Cambria Math" w:hAnsi="Cambria Math"/>
                          </w:rPr>
                        </m:ctrlPr>
                      </m:sSubPr>
                      <m:e>
                        <m:r>
                          <m:rPr>
                            <m:nor/>
                          </m:rPr>
                          <m:t>POA</m:t>
                        </m:r>
                      </m:e>
                      <m:sub>
                        <m:box>
                          <m:boxPr>
                            <m:ctrlPr>
                              <w:rPr>
                                <w:rFonts w:ascii="Cambria Math" w:hAnsi="Cambria Math"/>
                              </w:rPr>
                            </m:ctrlPr>
                          </m:boxPr>
                          <m:e>
                            <m:r>
                              <m:rPr>
                                <m:nor/>
                              </m:rPr>
                              <m:t>cs</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∈{1,…,672}</m:t>
                    </m:r>
                  </m:e>
                </m:box>
              </m:oMath>
            </m:oMathPara>
          </w:p>
          <w:p w14:paraId="7942A9CE" w14:textId="77777777" w:rsidR="00A01773" w:rsidRDefault="00000000">
            <w:pPr>
              <w:spacing w:before="60" w:after="40"/>
              <w:jc w:val="both"/>
            </w:pPr>
            <w:r>
              <w:rPr>
                <w:rFonts w:ascii="Times New Roman" w:hAnsi="Times New Roman"/>
                <w:i/>
                <w:color w:val="000000"/>
                <w:sz w:val="19"/>
              </w:rPr>
              <w:t>Where: Reconstruction of continuous 672-block Plane-of-Array irradiance matrix across M ensemble members.</w:t>
            </w:r>
          </w:p>
        </w:tc>
      </w:tr>
    </w:tbl>
    <w:p w14:paraId="00D4FE24" w14:textId="77777777" w:rsidR="00A01773" w:rsidRDefault="00A01773">
      <w:pPr>
        <w:spacing w:after="60"/>
      </w:pPr>
    </w:p>
    <w:p w14:paraId="0626647A" w14:textId="77777777" w:rsidR="00A01773" w:rsidRDefault="00000000">
      <w:pPr>
        <w:keepNext/>
        <w:spacing w:before="220" w:after="80"/>
      </w:pPr>
      <w:r>
        <w:rPr>
          <w:rFonts w:ascii="Times New Roman" w:hAnsi="Times New Roman"/>
          <w:b/>
          <w:color w:val="000000"/>
          <w:sz w:val="26"/>
        </w:rPr>
        <w:t>2.6 Module S4: Dynamic Thermal Cell Convection &amp; Multi-Day Base Power Simulation</w:t>
      </w:r>
    </w:p>
    <w:p w14:paraId="09E9550C" w14:textId="77777777" w:rsidR="00A01773" w:rsidRDefault="00000000">
      <w:pPr>
        <w:spacing w:before="40" w:after="80"/>
        <w:jc w:val="both"/>
      </w:pPr>
      <w:r>
        <w:rPr>
          <w:rFonts w:ascii="Times New Roman" w:hAnsi="Times New Roman"/>
          <w:color w:val="000000"/>
          <w:sz w:val="21"/>
        </w:rPr>
        <w:t>Module Context: Photovoltaic conversion efficiency degrades significantly with increasing semiconductor junction temperature. In Indian climatic zones (e.g. Gujarat, Rajasthan, Telangana, Madhya Pradesh), cell temperatures frequently exceed 60 deg C during peak hours.</w:t>
      </w:r>
    </w:p>
    <w:p w14:paraId="57705939" w14:textId="77777777" w:rsidR="00A01773" w:rsidRDefault="00000000">
      <w:pPr>
        <w:spacing w:before="40" w:after="80"/>
        <w:jc w:val="both"/>
      </w:pPr>
      <w:r>
        <w:rPr>
          <w:rFonts w:ascii="Times New Roman" w:hAnsi="Times New Roman"/>
          <w:color w:val="000000"/>
          <w:sz w:val="21"/>
        </w:rPr>
        <w:t>Ambient Temperature Interpolation: Hourly 2-meter ambient temperatures T_amb(H) from NWP feeds across 168 hours are interpolated to all 672 15-minute dispatch blocks via linear interpolation: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F56DCC6" w14:textId="77777777">
        <w:trPr>
          <w:jc w:val="center"/>
        </w:trPr>
        <w:tc>
          <w:tcPr>
            <w:tcW w:w="9360" w:type="dxa"/>
            <w:tcMar>
              <w:top w:w="120" w:type="dxa"/>
              <w:left w:w="160" w:type="dxa"/>
              <w:bottom w:w="120" w:type="dxa"/>
              <w:right w:w="160" w:type="dxa"/>
            </w:tcMar>
          </w:tcPr>
          <w:p w14:paraId="0C1BD28F"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e>
                        </m:box>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hour</m:t>
                                    </m:r>
                                  </m:e>
                                </m:box>
                              </m:sub>
                            </m:sSub>
                            <m:r>
                              <m:rPr>
                                <m:sty m:val="p"/>
                              </m:rPr>
                              <w:rPr>
                                <w:rFonts w:ascii="Cambria Math" w:hAnsi="Cambria Math"/>
                              </w:rPr>
                              <m:t>(</m:t>
                            </m:r>
                            <m:r>
                              <w:rPr>
                                <w:rFonts w:ascii="Cambria Math" w:hAnsi="Cambria Math"/>
                              </w:rPr>
                              <m:t>b</m:t>
                            </m:r>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4</m:t>
                            </m:r>
                          </m:e>
                        </m:box>
                      </m:den>
                    </m:f>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e>
                                    </m:box>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)+1)-</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e>
                                    </m:box>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22695E64" w14:textId="77777777" w:rsidR="00A01773" w:rsidRDefault="00000000">
            <w:pPr>
              <w:spacing w:before="60" w:after="40"/>
              <w:jc w:val="both"/>
            </w:pPr>
            <w:r>
              <w:rPr>
                <w:rFonts w:ascii="Times New Roman" w:hAnsi="Times New Roman"/>
                <w:i/>
                <w:color w:val="000000"/>
                <w:sz w:val="19"/>
              </w:rPr>
              <w:t>Where: Continuous 15-minute ambient temperature vector across 672 blocks.</w:t>
            </w:r>
          </w:p>
        </w:tc>
      </w:tr>
    </w:tbl>
    <w:p w14:paraId="0260657C" w14:textId="77777777" w:rsidR="00A01773" w:rsidRDefault="00A01773">
      <w:pPr>
        <w:spacing w:after="60"/>
      </w:pPr>
    </w:p>
    <w:p w14:paraId="4721F973" w14:textId="77777777" w:rsidR="00A01773" w:rsidRDefault="00000000">
      <w:pPr>
        <w:spacing w:before="40" w:after="80"/>
        <w:jc w:val="both"/>
      </w:pPr>
      <w:r>
        <w:rPr>
          <w:rFonts w:ascii="Times New Roman" w:hAnsi="Times New Roman"/>
          <w:color w:val="000000"/>
          <w:sz w:val="21"/>
        </w:rPr>
        <w:t>PV Cell Junction Temperature Simulation: Using the Sandia / Faiman convective heat transfer formulation, the cell temperature T_cell(b) is computed 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65FF363" w14:textId="77777777">
        <w:trPr>
          <w:jc w:val="center"/>
        </w:trPr>
        <w:tc>
          <w:tcPr>
            <w:tcW w:w="9360" w:type="dxa"/>
            <w:tcMar>
              <w:top w:w="120" w:type="dxa"/>
              <w:left w:w="160" w:type="dxa"/>
              <w:bottom w:w="120" w:type="dxa"/>
              <w:right w:w="160" w:type="dxa"/>
            </w:tcMar>
          </w:tcPr>
          <w:p w14:paraId="7D6B7B7B"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cell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e>
                        </m:box>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POA</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800.0</m:t>
                            </m:r>
                          </m:e>
                        </m:box>
                      </m:den>
                    </m:f>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NOCT</m:t>
                                        </m:r>
                                      </m:e>
                                    </m:box>
                                  </m:sub>
                                </m:sSub>
                                <m:r>
                                  <m:rPr>
                                    <m:sty m:val="p"/>
                                  </m:rPr>
                                  <w:rPr>
                                    <w:rFonts w:ascii="Cambria Math" w:hAnsi="Cambria Math"/>
                                  </w:rPr>
                                  <m:t>-20.0</m:t>
                                </m:r>
                              </m:e>
                            </m:box>
                          </m:e>
                        </m:d>
                      </m:e>
                    </m:box>
                  </m:e>
                </m:box>
              </m:oMath>
            </m:oMathPara>
          </w:p>
          <w:p w14:paraId="1F6D1233" w14:textId="77777777" w:rsidR="00A01773" w:rsidRDefault="00000000">
            <w:pPr>
              <w:spacing w:before="60" w:after="40"/>
              <w:jc w:val="both"/>
            </w:pPr>
            <w:r>
              <w:rPr>
                <w:rFonts w:ascii="Times New Roman" w:hAnsi="Times New Roman"/>
                <w:i/>
                <w:color w:val="000000"/>
                <w:sz w:val="19"/>
              </w:rPr>
              <w:t>Where: Photovoltaic cell junction temperature simulation across all 672 blocks.</w:t>
            </w:r>
          </w:p>
        </w:tc>
      </w:tr>
    </w:tbl>
    <w:p w14:paraId="1A08F409" w14:textId="77777777" w:rsidR="00A01773" w:rsidRDefault="00A01773">
      <w:pPr>
        <w:spacing w:after="60"/>
      </w:pPr>
    </w:p>
    <w:p w14:paraId="6486B34A" w14:textId="77777777" w:rsidR="00A01773" w:rsidRDefault="00000000">
      <w:pPr>
        <w:spacing w:before="40" w:after="80"/>
        <w:jc w:val="both"/>
      </w:pPr>
      <w:r>
        <w:rPr>
          <w:rFonts w:ascii="Times New Roman" w:hAnsi="Times New Roman"/>
          <w:color w:val="000000"/>
          <w:sz w:val="21"/>
        </w:rPr>
        <w:lastRenderedPageBreak/>
        <w:t>Thermal Derating Factor &amp; Active Power Generation: Maximum power temperature derating factor eta_thermal(b) is evaluated and applied to DC nameplate capacity P_CAP_DC. Inverter conversion efficiency eta_inv (98.5%) and BOS losses eta_bos are applied, and the output is clamped to AC interconnect capacity P_CAP_AC: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18738E3A" w14:textId="77777777">
        <w:trPr>
          <w:jc w:val="center"/>
        </w:trPr>
        <w:tc>
          <w:tcPr>
            <w:tcW w:w="9360" w:type="dxa"/>
            <w:tcMar>
              <w:top w:w="120" w:type="dxa"/>
              <w:left w:w="160" w:type="dxa"/>
              <w:bottom w:w="120" w:type="dxa"/>
              <w:right w:w="160" w:type="dxa"/>
            </w:tcMar>
          </w:tcPr>
          <w:p w14:paraId="1E991CAA"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thermal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r>
                      <m:rPr>
                        <m:nor/>
                      </m:rPr>
                      <m:t>clip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1.0+</m:t>
                                </m:r>
                                <m:sSub>
                                  <m:sSubPr>
                                    <m:ctrlPr>
                                      <w:rPr>
                                        <w:rFonts w:ascii="Cambria Math" w:hAnsi="Cambria Math"/>
                                      </w:rPr>
                                    </m:ctrlPr>
                                  </m:sSubPr>
                                  <m:e>
                                    <m:r>
                                      <w:rPr>
                                        <w:rFonts w:ascii="Cambria Math" w:hAnsi="Cambria Math"/>
                                      </w:rPr>
                                      <m:t>γ</m:t>
                                    </m:r>
                                  </m:e>
                                  <m:sub>
                                    <m:box>
                                      <m:boxPr>
                                        <m:ctrlPr>
                                          <w:rPr>
                                            <w:rFonts w:ascii="Cambria Math" w:hAnsi="Cambria Math"/>
                                          </w:rPr>
                                        </m:ctrlPr>
                                      </m:boxPr>
                                      <m:e>
                                        <m:r>
                                          <m:rPr>
                                            <m:nor/>
                                          </m:rPr>
                                          <m:t>pmp</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cell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)-25.0),0.70,1.10</m:t>
                                </m:r>
                              </m:e>
                            </m:box>
                          </m:e>
                        </m:d>
                      </m:e>
                    </m:box>
                  </m:e>
                </m:box>
              </m:oMath>
            </m:oMathPara>
          </w:p>
          <w:p w14:paraId="72ED661E" w14:textId="77777777" w:rsidR="00A01773" w:rsidRDefault="00000000">
            <w:pPr>
              <w:spacing w:before="60" w:after="40"/>
              <w:jc w:val="both"/>
            </w:pPr>
            <w:r>
              <w:rPr>
                <w:rFonts w:ascii="Times New Roman" w:hAnsi="Times New Roman"/>
                <w:i/>
                <w:color w:val="000000"/>
                <w:sz w:val="19"/>
              </w:rPr>
              <w:t>Where: Semiconductor maximum power thermal derate factor bounded between 70% and 110%.</w:t>
            </w:r>
          </w:p>
        </w:tc>
      </w:tr>
    </w:tbl>
    <w:p w14:paraId="24240E54" w14:textId="77777777" w:rsidR="00A01773" w:rsidRDefault="00A01773">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1EB535DE" w14:textId="77777777">
        <w:trPr>
          <w:jc w:val="center"/>
        </w:trPr>
        <w:tc>
          <w:tcPr>
            <w:tcW w:w="9360" w:type="dxa"/>
            <w:tcMar>
              <w:top w:w="120" w:type="dxa"/>
              <w:left w:w="160" w:type="dxa"/>
              <w:bottom w:w="120" w:type="dxa"/>
              <w:right w:w="160" w:type="dxa"/>
            </w:tcMar>
          </w:tcPr>
          <w:p w14:paraId="16467C64"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dc</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CAP\_DC</m:t>
                            </m:r>
                          </m:e>
                        </m:box>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POA</m:t>
                                            </m:r>
                                          </m:e>
                                          <m:sub>
                                            <m:r>
                                              <w:rPr>
                                                <w:rFonts w:ascii="Cambria Math" w:hAnsi="Cambria Math"/>
                                              </w:rPr>
                                              <m:t>m</m:t>
                                            </m:r>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1000.0</m:t>
                                        </m:r>
                                      </m:e>
                                    </m:box>
                                  </m:den>
                                </m:f>
                              </m:e>
                            </m:box>
                          </m:e>
                        </m:d>
                      </m:e>
                    </m:box>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thermal</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bos</m:t>
                            </m:r>
                          </m:e>
                        </m:box>
                      </m:sub>
                    </m:sSub>
                  </m:e>
                </m:box>
              </m:oMath>
            </m:oMathPara>
          </w:p>
          <w:p w14:paraId="291ED3EF" w14:textId="77777777" w:rsidR="00A01773" w:rsidRDefault="00000000">
            <w:pPr>
              <w:spacing w:before="60" w:after="40"/>
              <w:jc w:val="both"/>
            </w:pPr>
            <w:r>
              <w:rPr>
                <w:rFonts w:ascii="Times New Roman" w:hAnsi="Times New Roman"/>
                <w:i/>
                <w:color w:val="000000"/>
                <w:sz w:val="19"/>
              </w:rPr>
              <w:t>Where: Gross DC active power generation across 672 blocks for ensemble member m.</w:t>
            </w:r>
          </w:p>
        </w:tc>
      </w:tr>
    </w:tbl>
    <w:p w14:paraId="28E04869" w14:textId="77777777" w:rsidR="00A01773" w:rsidRDefault="00A01773">
      <w:pPr>
        <w:spacing w:after="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55F4298" w14:textId="77777777">
        <w:trPr>
          <w:jc w:val="center"/>
        </w:trPr>
        <w:tc>
          <w:tcPr>
            <w:tcW w:w="9360" w:type="dxa"/>
            <w:tcMar>
              <w:top w:w="120" w:type="dxa"/>
              <w:left w:w="160" w:type="dxa"/>
              <w:bottom w:w="120" w:type="dxa"/>
              <w:right w:w="160" w:type="dxa"/>
            </w:tcMar>
          </w:tcPr>
          <w:p w14:paraId="3F46B7EA"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ac</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dc</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inv</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e>
                            </m:box>
                          </m:e>
                        </m:d>
                      </m:e>
                    </m:box>
                  </m:e>
                </m:box>
              </m:oMath>
            </m:oMathPara>
          </w:p>
          <w:p w14:paraId="170A68B2" w14:textId="77777777" w:rsidR="00A01773" w:rsidRDefault="00000000">
            <w:pPr>
              <w:spacing w:before="60" w:after="40"/>
              <w:jc w:val="both"/>
            </w:pPr>
            <w:r>
              <w:rPr>
                <w:rFonts w:ascii="Times New Roman" w:hAnsi="Times New Roman"/>
                <w:i/>
                <w:color w:val="000000"/>
                <w:sz w:val="19"/>
              </w:rPr>
              <w:t>Where: Net AC active power generation clipped to plant AC interconnect rating.</w:t>
            </w:r>
          </w:p>
        </w:tc>
      </w:tr>
    </w:tbl>
    <w:p w14:paraId="328A7119" w14:textId="77777777" w:rsidR="00A01773" w:rsidRDefault="00A01773">
      <w:pPr>
        <w:spacing w:after="60"/>
      </w:pPr>
    </w:p>
    <w:p w14:paraId="0421A88C" w14:textId="77777777" w:rsidR="00A01773" w:rsidRDefault="00000000">
      <w:pPr>
        <w:keepNext/>
        <w:spacing w:before="220" w:after="80"/>
      </w:pPr>
      <w:r>
        <w:rPr>
          <w:rFonts w:ascii="Times New Roman" w:hAnsi="Times New Roman"/>
          <w:b/>
          <w:color w:val="000000"/>
          <w:sz w:val="26"/>
        </w:rPr>
        <w:t>2.7 Module S5: 21-Slot Diurnal Ensembling, Agency Diversity Capping &amp; Consensus Synthesis</w:t>
      </w:r>
    </w:p>
    <w:p w14:paraId="1A4BBBE2" w14:textId="77777777" w:rsidR="00A01773" w:rsidRDefault="00000000">
      <w:pPr>
        <w:spacing w:before="40" w:after="80"/>
        <w:jc w:val="both"/>
      </w:pPr>
      <w:r>
        <w:rPr>
          <w:rFonts w:ascii="Times New Roman" w:hAnsi="Times New Roman"/>
          <w:color w:val="000000"/>
          <w:sz w:val="21"/>
        </w:rPr>
        <w:t>Module Context: Single deterministic weather forecasts diverge substantially beyond Day T+3. To maximize forecast skill and mitigate multi-day synoptic drift, the engine employs a structured 21-slot diurnal ensembling framework across the 7-day horizon.</w:t>
      </w:r>
    </w:p>
    <w:p w14:paraId="66738958" w14:textId="77777777" w:rsidR="00A01773" w:rsidRDefault="00000000">
      <w:pPr>
        <w:spacing w:before="40" w:after="80"/>
        <w:jc w:val="both"/>
      </w:pPr>
      <w:r>
        <w:rPr>
          <w:rFonts w:ascii="Times New Roman" w:hAnsi="Times New Roman"/>
          <w:color w:val="000000"/>
          <w:sz w:val="21"/>
        </w:rPr>
        <w:t>21-Slot Diurnal Horizon Partitioning: Each of the 7 calendar days is partitioned into three (3) distinct operational time slots:</w:t>
      </w:r>
    </w:p>
    <w:p w14:paraId="7968D04E" w14:textId="77777777" w:rsidR="00A01773" w:rsidRDefault="00000000">
      <w:pPr>
        <w:pStyle w:val="ListBullet"/>
        <w:spacing w:before="40" w:after="60"/>
        <w:jc w:val="both"/>
      </w:pPr>
      <w:r>
        <w:rPr>
          <w:rFonts w:ascii="Times New Roman" w:hAnsi="Times New Roman"/>
          <w:b/>
          <w:color w:val="000000"/>
          <w:sz w:val="21"/>
        </w:rPr>
        <w:t xml:space="preserve">Morning Ramp Slot (S_morn): </w:t>
      </w:r>
      <w:r>
        <w:rPr>
          <w:rFonts w:ascii="Times New Roman" w:hAnsi="Times New Roman"/>
          <w:color w:val="000000"/>
          <w:sz w:val="21"/>
        </w:rPr>
        <w:t>Blocks 25 to 40 (06:00 to 10:00 IST) — Characterized by rapid solar elevation ramp-up and boundary layer dissipation.</w:t>
      </w:r>
    </w:p>
    <w:p w14:paraId="450C2A49" w14:textId="77777777" w:rsidR="00A01773" w:rsidRDefault="00000000">
      <w:pPr>
        <w:pStyle w:val="ListBullet"/>
        <w:spacing w:before="40" w:after="60"/>
        <w:jc w:val="both"/>
      </w:pPr>
      <w:r>
        <w:rPr>
          <w:rFonts w:ascii="Times New Roman" w:hAnsi="Times New Roman"/>
          <w:b/>
          <w:color w:val="000000"/>
          <w:sz w:val="21"/>
        </w:rPr>
        <w:t xml:space="preserve">Peak Plateau Slot (S_peak): </w:t>
      </w:r>
      <w:r>
        <w:rPr>
          <w:rFonts w:ascii="Times New Roman" w:hAnsi="Times New Roman"/>
          <w:color w:val="000000"/>
          <w:sz w:val="21"/>
        </w:rPr>
        <w:t>Blocks 41 to 60 (10:00 to 15:00 IST) — Maximum solar irradiance, peak thermal cell derating, and convective cloud formation.</w:t>
      </w:r>
    </w:p>
    <w:p w14:paraId="7EBF065C" w14:textId="77777777" w:rsidR="00A01773" w:rsidRDefault="00000000">
      <w:pPr>
        <w:pStyle w:val="ListBullet"/>
        <w:spacing w:before="40" w:after="60"/>
        <w:jc w:val="both"/>
      </w:pPr>
      <w:r>
        <w:rPr>
          <w:rFonts w:ascii="Times New Roman" w:hAnsi="Times New Roman"/>
          <w:b/>
          <w:color w:val="000000"/>
          <w:sz w:val="21"/>
        </w:rPr>
        <w:t xml:space="preserve">Afternoon Ramp Slot (S_aftn): </w:t>
      </w:r>
      <w:r>
        <w:rPr>
          <w:rFonts w:ascii="Times New Roman" w:hAnsi="Times New Roman"/>
          <w:color w:val="000000"/>
          <w:sz w:val="21"/>
        </w:rPr>
        <w:t>Blocks 61 to 74 (15:00 to 18:30 IST) — Afternoon thermal dissipation, declining solar elevation, and evening ramp-down.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296"/>
        <w:gridCol w:w="1584"/>
        <w:gridCol w:w="1872"/>
        <w:gridCol w:w="1584"/>
        <w:gridCol w:w="1584"/>
      </w:tblGrid>
      <w:tr w:rsidR="00A01773" w14:paraId="363B5025" w14:textId="77777777">
        <w:trPr>
          <w:jc w:val="center"/>
        </w:trPr>
        <w:tc>
          <w:tcPr>
            <w:tcW w:w="1440" w:type="dxa"/>
            <w:tcMar>
              <w:top w:w="100" w:type="dxa"/>
              <w:left w:w="120" w:type="dxa"/>
              <w:bottom w:w="100" w:type="dxa"/>
              <w:right w:w="120" w:type="dxa"/>
            </w:tcMar>
          </w:tcPr>
          <w:p w14:paraId="01640172" w14:textId="77777777" w:rsidR="00A01773" w:rsidRDefault="00000000">
            <w:pPr>
              <w:spacing w:before="40" w:after="40"/>
            </w:pPr>
            <w:r>
              <w:rPr>
                <w:rFonts w:ascii="Times New Roman" w:hAnsi="Times New Roman"/>
                <w:b/>
                <w:color w:val="000000"/>
                <w:sz w:val="19"/>
              </w:rPr>
              <w:t>Global Slot Index</w:t>
            </w:r>
          </w:p>
        </w:tc>
        <w:tc>
          <w:tcPr>
            <w:tcW w:w="1296" w:type="dxa"/>
            <w:tcMar>
              <w:top w:w="100" w:type="dxa"/>
              <w:left w:w="120" w:type="dxa"/>
              <w:bottom w:w="100" w:type="dxa"/>
              <w:right w:w="120" w:type="dxa"/>
            </w:tcMar>
          </w:tcPr>
          <w:p w14:paraId="74981601" w14:textId="77777777" w:rsidR="00A01773" w:rsidRDefault="00000000">
            <w:pPr>
              <w:spacing w:before="40" w:after="40"/>
            </w:pPr>
            <w:r>
              <w:rPr>
                <w:rFonts w:ascii="Times New Roman" w:hAnsi="Times New Roman"/>
                <w:b/>
                <w:color w:val="000000"/>
                <w:sz w:val="19"/>
              </w:rPr>
              <w:t>Horizon Day</w:t>
            </w:r>
          </w:p>
        </w:tc>
        <w:tc>
          <w:tcPr>
            <w:tcW w:w="1584" w:type="dxa"/>
            <w:tcMar>
              <w:top w:w="100" w:type="dxa"/>
              <w:left w:w="120" w:type="dxa"/>
              <w:bottom w:w="100" w:type="dxa"/>
              <w:right w:w="120" w:type="dxa"/>
            </w:tcMar>
          </w:tcPr>
          <w:p w14:paraId="099108EC" w14:textId="77777777" w:rsidR="00A01773" w:rsidRDefault="00000000">
            <w:pPr>
              <w:spacing w:before="40" w:after="40"/>
            </w:pPr>
            <w:r>
              <w:rPr>
                <w:rFonts w:ascii="Times New Roman" w:hAnsi="Times New Roman"/>
                <w:b/>
                <w:color w:val="000000"/>
                <w:sz w:val="19"/>
              </w:rPr>
              <w:t>Diurnal Phase</w:t>
            </w:r>
          </w:p>
        </w:tc>
        <w:tc>
          <w:tcPr>
            <w:tcW w:w="1872" w:type="dxa"/>
            <w:tcMar>
              <w:top w:w="100" w:type="dxa"/>
              <w:left w:w="120" w:type="dxa"/>
              <w:bottom w:w="100" w:type="dxa"/>
              <w:right w:w="120" w:type="dxa"/>
            </w:tcMar>
          </w:tcPr>
          <w:p w14:paraId="1C0FFB9C" w14:textId="77777777" w:rsidR="00A01773" w:rsidRDefault="00000000">
            <w:pPr>
              <w:spacing w:before="40" w:after="40"/>
            </w:pPr>
            <w:r>
              <w:rPr>
                <w:rFonts w:ascii="Times New Roman" w:hAnsi="Times New Roman"/>
                <w:b/>
                <w:color w:val="000000"/>
                <w:sz w:val="19"/>
              </w:rPr>
              <w:t>Local Time (IST)</w:t>
            </w:r>
          </w:p>
        </w:tc>
        <w:tc>
          <w:tcPr>
            <w:tcW w:w="1584" w:type="dxa"/>
            <w:tcMar>
              <w:top w:w="100" w:type="dxa"/>
              <w:left w:w="120" w:type="dxa"/>
              <w:bottom w:w="100" w:type="dxa"/>
              <w:right w:w="120" w:type="dxa"/>
            </w:tcMar>
          </w:tcPr>
          <w:p w14:paraId="2C345A27" w14:textId="77777777" w:rsidR="00A01773" w:rsidRDefault="00000000">
            <w:pPr>
              <w:spacing w:before="40" w:after="40"/>
            </w:pPr>
            <w:r>
              <w:rPr>
                <w:rFonts w:ascii="Times New Roman" w:hAnsi="Times New Roman"/>
                <w:b/>
                <w:color w:val="000000"/>
                <w:sz w:val="19"/>
              </w:rPr>
              <w:t>Daily Block Range</w:t>
            </w:r>
          </w:p>
        </w:tc>
        <w:tc>
          <w:tcPr>
            <w:tcW w:w="1584" w:type="dxa"/>
            <w:tcMar>
              <w:top w:w="100" w:type="dxa"/>
              <w:left w:w="120" w:type="dxa"/>
              <w:bottom w:w="100" w:type="dxa"/>
              <w:right w:w="120" w:type="dxa"/>
            </w:tcMar>
          </w:tcPr>
          <w:p w14:paraId="6F7352C5" w14:textId="77777777" w:rsidR="00A01773" w:rsidRDefault="00000000">
            <w:pPr>
              <w:spacing w:before="40" w:after="40"/>
            </w:pPr>
            <w:r>
              <w:rPr>
                <w:rFonts w:ascii="Times New Roman" w:hAnsi="Times New Roman"/>
                <w:b/>
                <w:color w:val="000000"/>
                <w:sz w:val="19"/>
              </w:rPr>
              <w:t>Global Block Range</w:t>
            </w:r>
          </w:p>
        </w:tc>
      </w:tr>
      <w:tr w:rsidR="00A01773" w14:paraId="0139E430" w14:textId="77777777">
        <w:trPr>
          <w:jc w:val="center"/>
        </w:trPr>
        <w:tc>
          <w:tcPr>
            <w:tcW w:w="1440" w:type="dxa"/>
            <w:tcMar>
              <w:top w:w="80" w:type="dxa"/>
              <w:left w:w="120" w:type="dxa"/>
              <w:bottom w:w="80" w:type="dxa"/>
              <w:right w:w="120" w:type="dxa"/>
            </w:tcMar>
          </w:tcPr>
          <w:p w14:paraId="1C7E6998" w14:textId="77777777" w:rsidR="00A01773" w:rsidRDefault="00000000">
            <w:pPr>
              <w:spacing w:before="20" w:after="40" w:line="264" w:lineRule="auto"/>
            </w:pPr>
            <w:r>
              <w:rPr>
                <w:rFonts w:ascii="Times New Roman" w:hAnsi="Times New Roman"/>
                <w:color w:val="000000"/>
                <w:sz w:val="18"/>
              </w:rPr>
              <w:t>Slot 1</w:t>
            </w:r>
          </w:p>
        </w:tc>
        <w:tc>
          <w:tcPr>
            <w:tcW w:w="1296" w:type="dxa"/>
            <w:tcMar>
              <w:top w:w="80" w:type="dxa"/>
              <w:left w:w="120" w:type="dxa"/>
              <w:bottom w:w="80" w:type="dxa"/>
              <w:right w:w="120" w:type="dxa"/>
            </w:tcMar>
          </w:tcPr>
          <w:p w14:paraId="38A5B101" w14:textId="77777777" w:rsidR="00A01773" w:rsidRDefault="00000000">
            <w:pPr>
              <w:spacing w:before="20" w:after="40" w:line="264" w:lineRule="auto"/>
            </w:pPr>
            <w:r>
              <w:rPr>
                <w:rFonts w:ascii="Times New Roman" w:hAnsi="Times New Roman"/>
                <w:color w:val="000000"/>
                <w:sz w:val="18"/>
              </w:rPr>
              <w:t>Day T+1</w:t>
            </w:r>
          </w:p>
        </w:tc>
        <w:tc>
          <w:tcPr>
            <w:tcW w:w="1584" w:type="dxa"/>
            <w:tcMar>
              <w:top w:w="80" w:type="dxa"/>
              <w:left w:w="120" w:type="dxa"/>
              <w:bottom w:w="80" w:type="dxa"/>
              <w:right w:w="120" w:type="dxa"/>
            </w:tcMar>
          </w:tcPr>
          <w:p w14:paraId="47844376" w14:textId="77777777" w:rsidR="00A01773" w:rsidRDefault="00000000">
            <w:pPr>
              <w:spacing w:before="20" w:after="40" w:line="264" w:lineRule="auto"/>
            </w:pPr>
            <w:r>
              <w:rPr>
                <w:rFonts w:ascii="Times New Roman" w:hAnsi="Times New Roman"/>
                <w:color w:val="000000"/>
                <w:sz w:val="18"/>
              </w:rPr>
              <w:t>Morning Ramp</w:t>
            </w:r>
          </w:p>
        </w:tc>
        <w:tc>
          <w:tcPr>
            <w:tcW w:w="1872" w:type="dxa"/>
            <w:tcMar>
              <w:top w:w="80" w:type="dxa"/>
              <w:left w:w="120" w:type="dxa"/>
              <w:bottom w:w="80" w:type="dxa"/>
              <w:right w:w="120" w:type="dxa"/>
            </w:tcMar>
          </w:tcPr>
          <w:p w14:paraId="381CE660" w14:textId="77777777" w:rsidR="00A01773" w:rsidRDefault="00000000">
            <w:pPr>
              <w:spacing w:before="20" w:after="40" w:line="264" w:lineRule="auto"/>
            </w:pPr>
            <w:r>
              <w:rPr>
                <w:rFonts w:ascii="Times New Roman" w:hAnsi="Times New Roman"/>
                <w:color w:val="000000"/>
                <w:sz w:val="18"/>
              </w:rPr>
              <w:t>06:00 to 10:00 IST</w:t>
            </w:r>
          </w:p>
        </w:tc>
        <w:tc>
          <w:tcPr>
            <w:tcW w:w="1584" w:type="dxa"/>
            <w:tcMar>
              <w:top w:w="80" w:type="dxa"/>
              <w:left w:w="120" w:type="dxa"/>
              <w:bottom w:w="80" w:type="dxa"/>
              <w:right w:w="120" w:type="dxa"/>
            </w:tcMar>
          </w:tcPr>
          <w:p w14:paraId="47BEC8EA" w14:textId="77777777" w:rsidR="00A01773" w:rsidRDefault="00000000">
            <w:pPr>
              <w:spacing w:before="20" w:after="40" w:line="264" w:lineRule="auto"/>
            </w:pPr>
            <w:r>
              <w:rPr>
                <w:rFonts w:ascii="Times New Roman" w:hAnsi="Times New Roman"/>
                <w:color w:val="000000"/>
                <w:sz w:val="18"/>
              </w:rPr>
              <w:t>Blocks 25 to 40</w:t>
            </w:r>
          </w:p>
        </w:tc>
        <w:tc>
          <w:tcPr>
            <w:tcW w:w="1584" w:type="dxa"/>
            <w:tcMar>
              <w:top w:w="80" w:type="dxa"/>
              <w:left w:w="120" w:type="dxa"/>
              <w:bottom w:w="80" w:type="dxa"/>
              <w:right w:w="120" w:type="dxa"/>
            </w:tcMar>
          </w:tcPr>
          <w:p w14:paraId="7D2EA341" w14:textId="77777777" w:rsidR="00A01773" w:rsidRDefault="00000000">
            <w:pPr>
              <w:spacing w:before="20" w:after="40" w:line="264" w:lineRule="auto"/>
            </w:pPr>
            <w:r>
              <w:rPr>
                <w:rFonts w:ascii="Times New Roman" w:hAnsi="Times New Roman"/>
                <w:color w:val="000000"/>
                <w:sz w:val="18"/>
              </w:rPr>
              <w:t>Blocks 25 to 40</w:t>
            </w:r>
          </w:p>
        </w:tc>
      </w:tr>
      <w:tr w:rsidR="00A01773" w14:paraId="5D887AF8" w14:textId="77777777">
        <w:trPr>
          <w:jc w:val="center"/>
        </w:trPr>
        <w:tc>
          <w:tcPr>
            <w:tcW w:w="1440" w:type="dxa"/>
            <w:tcMar>
              <w:top w:w="80" w:type="dxa"/>
              <w:left w:w="120" w:type="dxa"/>
              <w:bottom w:w="80" w:type="dxa"/>
              <w:right w:w="120" w:type="dxa"/>
            </w:tcMar>
          </w:tcPr>
          <w:p w14:paraId="24F3A463" w14:textId="77777777" w:rsidR="00A01773" w:rsidRDefault="00000000">
            <w:pPr>
              <w:spacing w:before="20" w:after="40" w:line="264" w:lineRule="auto"/>
            </w:pPr>
            <w:r>
              <w:rPr>
                <w:rFonts w:ascii="Times New Roman" w:hAnsi="Times New Roman"/>
                <w:color w:val="000000"/>
                <w:sz w:val="18"/>
              </w:rPr>
              <w:t>Slot 2</w:t>
            </w:r>
          </w:p>
        </w:tc>
        <w:tc>
          <w:tcPr>
            <w:tcW w:w="1296" w:type="dxa"/>
            <w:tcMar>
              <w:top w:w="80" w:type="dxa"/>
              <w:left w:w="120" w:type="dxa"/>
              <w:bottom w:w="80" w:type="dxa"/>
              <w:right w:w="120" w:type="dxa"/>
            </w:tcMar>
          </w:tcPr>
          <w:p w14:paraId="31F61E1E" w14:textId="77777777" w:rsidR="00A01773" w:rsidRDefault="00000000">
            <w:pPr>
              <w:spacing w:before="20" w:after="40" w:line="264" w:lineRule="auto"/>
            </w:pPr>
            <w:r>
              <w:rPr>
                <w:rFonts w:ascii="Times New Roman" w:hAnsi="Times New Roman"/>
                <w:color w:val="000000"/>
                <w:sz w:val="18"/>
              </w:rPr>
              <w:t>Day T+1</w:t>
            </w:r>
          </w:p>
        </w:tc>
        <w:tc>
          <w:tcPr>
            <w:tcW w:w="1584" w:type="dxa"/>
            <w:tcMar>
              <w:top w:w="80" w:type="dxa"/>
              <w:left w:w="120" w:type="dxa"/>
              <w:bottom w:w="80" w:type="dxa"/>
              <w:right w:w="120" w:type="dxa"/>
            </w:tcMar>
          </w:tcPr>
          <w:p w14:paraId="49EE340F" w14:textId="77777777" w:rsidR="00A01773" w:rsidRDefault="00000000">
            <w:pPr>
              <w:spacing w:before="20" w:after="40" w:line="264" w:lineRule="auto"/>
            </w:pPr>
            <w:r>
              <w:rPr>
                <w:rFonts w:ascii="Times New Roman" w:hAnsi="Times New Roman"/>
                <w:color w:val="000000"/>
                <w:sz w:val="18"/>
              </w:rPr>
              <w:t>Peak Plateau</w:t>
            </w:r>
          </w:p>
        </w:tc>
        <w:tc>
          <w:tcPr>
            <w:tcW w:w="1872" w:type="dxa"/>
            <w:tcMar>
              <w:top w:w="80" w:type="dxa"/>
              <w:left w:w="120" w:type="dxa"/>
              <w:bottom w:w="80" w:type="dxa"/>
              <w:right w:w="120" w:type="dxa"/>
            </w:tcMar>
          </w:tcPr>
          <w:p w14:paraId="52500CC3" w14:textId="77777777" w:rsidR="00A01773" w:rsidRDefault="00000000">
            <w:pPr>
              <w:spacing w:before="20" w:after="40" w:line="264" w:lineRule="auto"/>
            </w:pPr>
            <w:r>
              <w:rPr>
                <w:rFonts w:ascii="Times New Roman" w:hAnsi="Times New Roman"/>
                <w:color w:val="000000"/>
                <w:sz w:val="18"/>
              </w:rPr>
              <w:t>10:00 to 15:00 IST</w:t>
            </w:r>
          </w:p>
        </w:tc>
        <w:tc>
          <w:tcPr>
            <w:tcW w:w="1584" w:type="dxa"/>
            <w:tcMar>
              <w:top w:w="80" w:type="dxa"/>
              <w:left w:w="120" w:type="dxa"/>
              <w:bottom w:w="80" w:type="dxa"/>
              <w:right w:w="120" w:type="dxa"/>
            </w:tcMar>
          </w:tcPr>
          <w:p w14:paraId="640666CF" w14:textId="77777777" w:rsidR="00A01773" w:rsidRDefault="00000000">
            <w:pPr>
              <w:spacing w:before="20" w:after="40" w:line="264" w:lineRule="auto"/>
            </w:pPr>
            <w:r>
              <w:rPr>
                <w:rFonts w:ascii="Times New Roman" w:hAnsi="Times New Roman"/>
                <w:color w:val="000000"/>
                <w:sz w:val="18"/>
              </w:rPr>
              <w:t>Blocks 41 to 60</w:t>
            </w:r>
          </w:p>
        </w:tc>
        <w:tc>
          <w:tcPr>
            <w:tcW w:w="1584" w:type="dxa"/>
            <w:tcMar>
              <w:top w:w="80" w:type="dxa"/>
              <w:left w:w="120" w:type="dxa"/>
              <w:bottom w:w="80" w:type="dxa"/>
              <w:right w:w="120" w:type="dxa"/>
            </w:tcMar>
          </w:tcPr>
          <w:p w14:paraId="64A30876" w14:textId="77777777" w:rsidR="00A01773" w:rsidRDefault="00000000">
            <w:pPr>
              <w:spacing w:before="20" w:after="40" w:line="264" w:lineRule="auto"/>
            </w:pPr>
            <w:r>
              <w:rPr>
                <w:rFonts w:ascii="Times New Roman" w:hAnsi="Times New Roman"/>
                <w:color w:val="000000"/>
                <w:sz w:val="18"/>
              </w:rPr>
              <w:t>Blocks 41 to 60</w:t>
            </w:r>
          </w:p>
        </w:tc>
      </w:tr>
      <w:tr w:rsidR="00A01773" w14:paraId="23CCD1DF" w14:textId="77777777">
        <w:trPr>
          <w:jc w:val="center"/>
        </w:trPr>
        <w:tc>
          <w:tcPr>
            <w:tcW w:w="1440" w:type="dxa"/>
            <w:tcMar>
              <w:top w:w="80" w:type="dxa"/>
              <w:left w:w="120" w:type="dxa"/>
              <w:bottom w:w="80" w:type="dxa"/>
              <w:right w:w="120" w:type="dxa"/>
            </w:tcMar>
          </w:tcPr>
          <w:p w14:paraId="57E26FB5" w14:textId="77777777" w:rsidR="00A01773" w:rsidRDefault="00000000">
            <w:pPr>
              <w:spacing w:before="20" w:after="40" w:line="264" w:lineRule="auto"/>
            </w:pPr>
            <w:r>
              <w:rPr>
                <w:rFonts w:ascii="Times New Roman" w:hAnsi="Times New Roman"/>
                <w:color w:val="000000"/>
                <w:sz w:val="18"/>
              </w:rPr>
              <w:t>Slot 3</w:t>
            </w:r>
          </w:p>
        </w:tc>
        <w:tc>
          <w:tcPr>
            <w:tcW w:w="1296" w:type="dxa"/>
            <w:tcMar>
              <w:top w:w="80" w:type="dxa"/>
              <w:left w:w="120" w:type="dxa"/>
              <w:bottom w:w="80" w:type="dxa"/>
              <w:right w:w="120" w:type="dxa"/>
            </w:tcMar>
          </w:tcPr>
          <w:p w14:paraId="24E45703" w14:textId="77777777" w:rsidR="00A01773" w:rsidRDefault="00000000">
            <w:pPr>
              <w:spacing w:before="20" w:after="40" w:line="264" w:lineRule="auto"/>
            </w:pPr>
            <w:r>
              <w:rPr>
                <w:rFonts w:ascii="Times New Roman" w:hAnsi="Times New Roman"/>
                <w:color w:val="000000"/>
                <w:sz w:val="18"/>
              </w:rPr>
              <w:t>Day T+1</w:t>
            </w:r>
          </w:p>
        </w:tc>
        <w:tc>
          <w:tcPr>
            <w:tcW w:w="1584" w:type="dxa"/>
            <w:tcMar>
              <w:top w:w="80" w:type="dxa"/>
              <w:left w:w="120" w:type="dxa"/>
              <w:bottom w:w="80" w:type="dxa"/>
              <w:right w:w="120" w:type="dxa"/>
            </w:tcMar>
          </w:tcPr>
          <w:p w14:paraId="66EAC2EA" w14:textId="77777777" w:rsidR="00A01773" w:rsidRDefault="00000000">
            <w:pPr>
              <w:spacing w:before="20" w:after="40" w:line="264" w:lineRule="auto"/>
            </w:pPr>
            <w:r>
              <w:rPr>
                <w:rFonts w:ascii="Times New Roman" w:hAnsi="Times New Roman"/>
                <w:color w:val="000000"/>
                <w:sz w:val="18"/>
              </w:rPr>
              <w:t>Afternoon Ramp</w:t>
            </w:r>
          </w:p>
        </w:tc>
        <w:tc>
          <w:tcPr>
            <w:tcW w:w="1872" w:type="dxa"/>
            <w:tcMar>
              <w:top w:w="80" w:type="dxa"/>
              <w:left w:w="120" w:type="dxa"/>
              <w:bottom w:w="80" w:type="dxa"/>
              <w:right w:w="120" w:type="dxa"/>
            </w:tcMar>
          </w:tcPr>
          <w:p w14:paraId="57446705" w14:textId="77777777" w:rsidR="00A01773" w:rsidRDefault="00000000">
            <w:pPr>
              <w:spacing w:before="20" w:after="40" w:line="264" w:lineRule="auto"/>
            </w:pPr>
            <w:r>
              <w:rPr>
                <w:rFonts w:ascii="Times New Roman" w:hAnsi="Times New Roman"/>
                <w:color w:val="000000"/>
                <w:sz w:val="18"/>
              </w:rPr>
              <w:t>15:00 to 18:30 IST</w:t>
            </w:r>
          </w:p>
        </w:tc>
        <w:tc>
          <w:tcPr>
            <w:tcW w:w="1584" w:type="dxa"/>
            <w:tcMar>
              <w:top w:w="80" w:type="dxa"/>
              <w:left w:w="120" w:type="dxa"/>
              <w:bottom w:w="80" w:type="dxa"/>
              <w:right w:w="120" w:type="dxa"/>
            </w:tcMar>
          </w:tcPr>
          <w:p w14:paraId="763106C0" w14:textId="77777777" w:rsidR="00A01773" w:rsidRDefault="00000000">
            <w:pPr>
              <w:spacing w:before="20" w:after="40" w:line="264" w:lineRule="auto"/>
            </w:pPr>
            <w:r>
              <w:rPr>
                <w:rFonts w:ascii="Times New Roman" w:hAnsi="Times New Roman"/>
                <w:color w:val="000000"/>
                <w:sz w:val="18"/>
              </w:rPr>
              <w:t>Blocks 61 to 74</w:t>
            </w:r>
          </w:p>
        </w:tc>
        <w:tc>
          <w:tcPr>
            <w:tcW w:w="1584" w:type="dxa"/>
            <w:tcMar>
              <w:top w:w="80" w:type="dxa"/>
              <w:left w:w="120" w:type="dxa"/>
              <w:bottom w:w="80" w:type="dxa"/>
              <w:right w:w="120" w:type="dxa"/>
            </w:tcMar>
          </w:tcPr>
          <w:p w14:paraId="51DCEF15" w14:textId="77777777" w:rsidR="00A01773" w:rsidRDefault="00000000">
            <w:pPr>
              <w:spacing w:before="20" w:after="40" w:line="264" w:lineRule="auto"/>
            </w:pPr>
            <w:r>
              <w:rPr>
                <w:rFonts w:ascii="Times New Roman" w:hAnsi="Times New Roman"/>
                <w:color w:val="000000"/>
                <w:sz w:val="18"/>
              </w:rPr>
              <w:t>Blocks 61 to 74</w:t>
            </w:r>
          </w:p>
        </w:tc>
      </w:tr>
      <w:tr w:rsidR="00A01773" w14:paraId="1A3311DE" w14:textId="77777777">
        <w:trPr>
          <w:jc w:val="center"/>
        </w:trPr>
        <w:tc>
          <w:tcPr>
            <w:tcW w:w="1440" w:type="dxa"/>
            <w:tcMar>
              <w:top w:w="80" w:type="dxa"/>
              <w:left w:w="120" w:type="dxa"/>
              <w:bottom w:w="80" w:type="dxa"/>
              <w:right w:w="120" w:type="dxa"/>
            </w:tcMar>
          </w:tcPr>
          <w:p w14:paraId="039C184E" w14:textId="77777777" w:rsidR="00A01773" w:rsidRDefault="00000000">
            <w:pPr>
              <w:spacing w:before="20" w:after="40" w:line="264" w:lineRule="auto"/>
            </w:pPr>
            <w:r>
              <w:rPr>
                <w:rFonts w:ascii="Times New Roman" w:hAnsi="Times New Roman"/>
                <w:color w:val="000000"/>
                <w:sz w:val="18"/>
              </w:rPr>
              <w:t>Slot 4</w:t>
            </w:r>
          </w:p>
        </w:tc>
        <w:tc>
          <w:tcPr>
            <w:tcW w:w="1296" w:type="dxa"/>
            <w:tcMar>
              <w:top w:w="80" w:type="dxa"/>
              <w:left w:w="120" w:type="dxa"/>
              <w:bottom w:w="80" w:type="dxa"/>
              <w:right w:w="120" w:type="dxa"/>
            </w:tcMar>
          </w:tcPr>
          <w:p w14:paraId="165D15F8" w14:textId="77777777" w:rsidR="00A01773" w:rsidRDefault="00000000">
            <w:pPr>
              <w:spacing w:before="20" w:after="40" w:line="264" w:lineRule="auto"/>
            </w:pPr>
            <w:r>
              <w:rPr>
                <w:rFonts w:ascii="Times New Roman" w:hAnsi="Times New Roman"/>
                <w:color w:val="000000"/>
                <w:sz w:val="18"/>
              </w:rPr>
              <w:t>Day T+2</w:t>
            </w:r>
          </w:p>
        </w:tc>
        <w:tc>
          <w:tcPr>
            <w:tcW w:w="1584" w:type="dxa"/>
            <w:tcMar>
              <w:top w:w="80" w:type="dxa"/>
              <w:left w:w="120" w:type="dxa"/>
              <w:bottom w:w="80" w:type="dxa"/>
              <w:right w:w="120" w:type="dxa"/>
            </w:tcMar>
          </w:tcPr>
          <w:p w14:paraId="0C209653" w14:textId="77777777" w:rsidR="00A01773" w:rsidRDefault="00000000">
            <w:pPr>
              <w:spacing w:before="20" w:after="40" w:line="264" w:lineRule="auto"/>
            </w:pPr>
            <w:r>
              <w:rPr>
                <w:rFonts w:ascii="Times New Roman" w:hAnsi="Times New Roman"/>
                <w:color w:val="000000"/>
                <w:sz w:val="18"/>
              </w:rPr>
              <w:t>Morning Ramp</w:t>
            </w:r>
          </w:p>
        </w:tc>
        <w:tc>
          <w:tcPr>
            <w:tcW w:w="1872" w:type="dxa"/>
            <w:tcMar>
              <w:top w:w="80" w:type="dxa"/>
              <w:left w:w="120" w:type="dxa"/>
              <w:bottom w:w="80" w:type="dxa"/>
              <w:right w:w="120" w:type="dxa"/>
            </w:tcMar>
          </w:tcPr>
          <w:p w14:paraId="5933AFB7" w14:textId="77777777" w:rsidR="00A01773" w:rsidRDefault="00000000">
            <w:pPr>
              <w:spacing w:before="20" w:after="40" w:line="264" w:lineRule="auto"/>
            </w:pPr>
            <w:r>
              <w:rPr>
                <w:rFonts w:ascii="Times New Roman" w:hAnsi="Times New Roman"/>
                <w:color w:val="000000"/>
                <w:sz w:val="18"/>
              </w:rPr>
              <w:t>06:00 to 10:00 IST</w:t>
            </w:r>
          </w:p>
        </w:tc>
        <w:tc>
          <w:tcPr>
            <w:tcW w:w="1584" w:type="dxa"/>
            <w:tcMar>
              <w:top w:w="80" w:type="dxa"/>
              <w:left w:w="120" w:type="dxa"/>
              <w:bottom w:w="80" w:type="dxa"/>
              <w:right w:w="120" w:type="dxa"/>
            </w:tcMar>
          </w:tcPr>
          <w:p w14:paraId="2EE8D6D9" w14:textId="77777777" w:rsidR="00A01773" w:rsidRDefault="00000000">
            <w:pPr>
              <w:spacing w:before="20" w:after="40" w:line="264" w:lineRule="auto"/>
            </w:pPr>
            <w:r>
              <w:rPr>
                <w:rFonts w:ascii="Times New Roman" w:hAnsi="Times New Roman"/>
                <w:color w:val="000000"/>
                <w:sz w:val="18"/>
              </w:rPr>
              <w:t>Blocks 25 to 40</w:t>
            </w:r>
          </w:p>
        </w:tc>
        <w:tc>
          <w:tcPr>
            <w:tcW w:w="1584" w:type="dxa"/>
            <w:tcMar>
              <w:top w:w="80" w:type="dxa"/>
              <w:left w:w="120" w:type="dxa"/>
              <w:bottom w:w="80" w:type="dxa"/>
              <w:right w:w="120" w:type="dxa"/>
            </w:tcMar>
          </w:tcPr>
          <w:p w14:paraId="358714BB" w14:textId="77777777" w:rsidR="00A01773" w:rsidRDefault="00000000">
            <w:pPr>
              <w:spacing w:before="20" w:after="40" w:line="264" w:lineRule="auto"/>
            </w:pPr>
            <w:r>
              <w:rPr>
                <w:rFonts w:ascii="Times New Roman" w:hAnsi="Times New Roman"/>
                <w:color w:val="000000"/>
                <w:sz w:val="18"/>
              </w:rPr>
              <w:t>Blocks 121 to 136</w:t>
            </w:r>
          </w:p>
        </w:tc>
      </w:tr>
      <w:tr w:rsidR="00A01773" w14:paraId="4D89C607" w14:textId="77777777">
        <w:trPr>
          <w:jc w:val="center"/>
        </w:trPr>
        <w:tc>
          <w:tcPr>
            <w:tcW w:w="1440" w:type="dxa"/>
            <w:tcMar>
              <w:top w:w="80" w:type="dxa"/>
              <w:left w:w="120" w:type="dxa"/>
              <w:bottom w:w="80" w:type="dxa"/>
              <w:right w:w="120" w:type="dxa"/>
            </w:tcMar>
          </w:tcPr>
          <w:p w14:paraId="34413383" w14:textId="77777777" w:rsidR="00A01773" w:rsidRDefault="00000000">
            <w:pPr>
              <w:spacing w:before="20" w:after="40" w:line="264" w:lineRule="auto"/>
            </w:pPr>
            <w:r>
              <w:rPr>
                <w:rFonts w:ascii="Times New Roman" w:hAnsi="Times New Roman"/>
                <w:color w:val="000000"/>
                <w:sz w:val="18"/>
              </w:rPr>
              <w:lastRenderedPageBreak/>
              <w:t>Slot 5</w:t>
            </w:r>
          </w:p>
        </w:tc>
        <w:tc>
          <w:tcPr>
            <w:tcW w:w="1296" w:type="dxa"/>
            <w:tcMar>
              <w:top w:w="80" w:type="dxa"/>
              <w:left w:w="120" w:type="dxa"/>
              <w:bottom w:w="80" w:type="dxa"/>
              <w:right w:w="120" w:type="dxa"/>
            </w:tcMar>
          </w:tcPr>
          <w:p w14:paraId="4461F577" w14:textId="77777777" w:rsidR="00A01773" w:rsidRDefault="00000000">
            <w:pPr>
              <w:spacing w:before="20" w:after="40" w:line="264" w:lineRule="auto"/>
            </w:pPr>
            <w:r>
              <w:rPr>
                <w:rFonts w:ascii="Times New Roman" w:hAnsi="Times New Roman"/>
                <w:color w:val="000000"/>
                <w:sz w:val="18"/>
              </w:rPr>
              <w:t>Day T+2</w:t>
            </w:r>
          </w:p>
        </w:tc>
        <w:tc>
          <w:tcPr>
            <w:tcW w:w="1584" w:type="dxa"/>
            <w:tcMar>
              <w:top w:w="80" w:type="dxa"/>
              <w:left w:w="120" w:type="dxa"/>
              <w:bottom w:w="80" w:type="dxa"/>
              <w:right w:w="120" w:type="dxa"/>
            </w:tcMar>
          </w:tcPr>
          <w:p w14:paraId="7D12BE01" w14:textId="77777777" w:rsidR="00A01773" w:rsidRDefault="00000000">
            <w:pPr>
              <w:spacing w:before="20" w:after="40" w:line="264" w:lineRule="auto"/>
            </w:pPr>
            <w:r>
              <w:rPr>
                <w:rFonts w:ascii="Times New Roman" w:hAnsi="Times New Roman"/>
                <w:color w:val="000000"/>
                <w:sz w:val="18"/>
              </w:rPr>
              <w:t>Peak Plateau</w:t>
            </w:r>
          </w:p>
        </w:tc>
        <w:tc>
          <w:tcPr>
            <w:tcW w:w="1872" w:type="dxa"/>
            <w:tcMar>
              <w:top w:w="80" w:type="dxa"/>
              <w:left w:w="120" w:type="dxa"/>
              <w:bottom w:w="80" w:type="dxa"/>
              <w:right w:w="120" w:type="dxa"/>
            </w:tcMar>
          </w:tcPr>
          <w:p w14:paraId="53101C28" w14:textId="77777777" w:rsidR="00A01773" w:rsidRDefault="00000000">
            <w:pPr>
              <w:spacing w:before="20" w:after="40" w:line="264" w:lineRule="auto"/>
            </w:pPr>
            <w:r>
              <w:rPr>
                <w:rFonts w:ascii="Times New Roman" w:hAnsi="Times New Roman"/>
                <w:color w:val="000000"/>
                <w:sz w:val="18"/>
              </w:rPr>
              <w:t>10:00 to 15:00 IST</w:t>
            </w:r>
          </w:p>
        </w:tc>
        <w:tc>
          <w:tcPr>
            <w:tcW w:w="1584" w:type="dxa"/>
            <w:tcMar>
              <w:top w:w="80" w:type="dxa"/>
              <w:left w:w="120" w:type="dxa"/>
              <w:bottom w:w="80" w:type="dxa"/>
              <w:right w:w="120" w:type="dxa"/>
            </w:tcMar>
          </w:tcPr>
          <w:p w14:paraId="2C1504AC" w14:textId="77777777" w:rsidR="00A01773" w:rsidRDefault="00000000">
            <w:pPr>
              <w:spacing w:before="20" w:after="40" w:line="264" w:lineRule="auto"/>
            </w:pPr>
            <w:r>
              <w:rPr>
                <w:rFonts w:ascii="Times New Roman" w:hAnsi="Times New Roman"/>
                <w:color w:val="000000"/>
                <w:sz w:val="18"/>
              </w:rPr>
              <w:t>Blocks 41 to 60</w:t>
            </w:r>
          </w:p>
        </w:tc>
        <w:tc>
          <w:tcPr>
            <w:tcW w:w="1584" w:type="dxa"/>
            <w:tcMar>
              <w:top w:w="80" w:type="dxa"/>
              <w:left w:w="120" w:type="dxa"/>
              <w:bottom w:w="80" w:type="dxa"/>
              <w:right w:w="120" w:type="dxa"/>
            </w:tcMar>
          </w:tcPr>
          <w:p w14:paraId="3D6101AB" w14:textId="77777777" w:rsidR="00A01773" w:rsidRDefault="00000000">
            <w:pPr>
              <w:spacing w:before="20" w:after="40" w:line="264" w:lineRule="auto"/>
            </w:pPr>
            <w:r>
              <w:rPr>
                <w:rFonts w:ascii="Times New Roman" w:hAnsi="Times New Roman"/>
                <w:color w:val="000000"/>
                <w:sz w:val="18"/>
              </w:rPr>
              <w:t>Blocks 137 to 156</w:t>
            </w:r>
          </w:p>
        </w:tc>
      </w:tr>
      <w:tr w:rsidR="00A01773" w14:paraId="5CBE10F6" w14:textId="77777777">
        <w:trPr>
          <w:jc w:val="center"/>
        </w:trPr>
        <w:tc>
          <w:tcPr>
            <w:tcW w:w="1440" w:type="dxa"/>
            <w:tcMar>
              <w:top w:w="80" w:type="dxa"/>
              <w:left w:w="120" w:type="dxa"/>
              <w:bottom w:w="80" w:type="dxa"/>
              <w:right w:w="120" w:type="dxa"/>
            </w:tcMar>
          </w:tcPr>
          <w:p w14:paraId="397ECA44" w14:textId="77777777" w:rsidR="00A01773" w:rsidRDefault="00000000">
            <w:pPr>
              <w:spacing w:before="20" w:after="40" w:line="264" w:lineRule="auto"/>
            </w:pPr>
            <w:r>
              <w:rPr>
                <w:rFonts w:ascii="Times New Roman" w:hAnsi="Times New Roman"/>
                <w:color w:val="000000"/>
                <w:sz w:val="18"/>
              </w:rPr>
              <w:t>Slot 6</w:t>
            </w:r>
          </w:p>
        </w:tc>
        <w:tc>
          <w:tcPr>
            <w:tcW w:w="1296" w:type="dxa"/>
            <w:tcMar>
              <w:top w:w="80" w:type="dxa"/>
              <w:left w:w="120" w:type="dxa"/>
              <w:bottom w:w="80" w:type="dxa"/>
              <w:right w:w="120" w:type="dxa"/>
            </w:tcMar>
          </w:tcPr>
          <w:p w14:paraId="502276BB" w14:textId="77777777" w:rsidR="00A01773" w:rsidRDefault="00000000">
            <w:pPr>
              <w:spacing w:before="20" w:after="40" w:line="264" w:lineRule="auto"/>
            </w:pPr>
            <w:r>
              <w:rPr>
                <w:rFonts w:ascii="Times New Roman" w:hAnsi="Times New Roman"/>
                <w:color w:val="000000"/>
                <w:sz w:val="18"/>
              </w:rPr>
              <w:t>Day T+2</w:t>
            </w:r>
          </w:p>
        </w:tc>
        <w:tc>
          <w:tcPr>
            <w:tcW w:w="1584" w:type="dxa"/>
            <w:tcMar>
              <w:top w:w="80" w:type="dxa"/>
              <w:left w:w="120" w:type="dxa"/>
              <w:bottom w:w="80" w:type="dxa"/>
              <w:right w:w="120" w:type="dxa"/>
            </w:tcMar>
          </w:tcPr>
          <w:p w14:paraId="5531D094" w14:textId="77777777" w:rsidR="00A01773" w:rsidRDefault="00000000">
            <w:pPr>
              <w:spacing w:before="20" w:after="40" w:line="264" w:lineRule="auto"/>
            </w:pPr>
            <w:r>
              <w:rPr>
                <w:rFonts w:ascii="Times New Roman" w:hAnsi="Times New Roman"/>
                <w:color w:val="000000"/>
                <w:sz w:val="18"/>
              </w:rPr>
              <w:t>Afternoon Ramp</w:t>
            </w:r>
          </w:p>
        </w:tc>
        <w:tc>
          <w:tcPr>
            <w:tcW w:w="1872" w:type="dxa"/>
            <w:tcMar>
              <w:top w:w="80" w:type="dxa"/>
              <w:left w:w="120" w:type="dxa"/>
              <w:bottom w:w="80" w:type="dxa"/>
              <w:right w:w="120" w:type="dxa"/>
            </w:tcMar>
          </w:tcPr>
          <w:p w14:paraId="731BA623" w14:textId="77777777" w:rsidR="00A01773" w:rsidRDefault="00000000">
            <w:pPr>
              <w:spacing w:before="20" w:after="40" w:line="264" w:lineRule="auto"/>
            </w:pPr>
            <w:r>
              <w:rPr>
                <w:rFonts w:ascii="Times New Roman" w:hAnsi="Times New Roman"/>
                <w:color w:val="000000"/>
                <w:sz w:val="18"/>
              </w:rPr>
              <w:t>15:00 to 18:30 IST</w:t>
            </w:r>
          </w:p>
        </w:tc>
        <w:tc>
          <w:tcPr>
            <w:tcW w:w="1584" w:type="dxa"/>
            <w:tcMar>
              <w:top w:w="80" w:type="dxa"/>
              <w:left w:w="120" w:type="dxa"/>
              <w:bottom w:w="80" w:type="dxa"/>
              <w:right w:w="120" w:type="dxa"/>
            </w:tcMar>
          </w:tcPr>
          <w:p w14:paraId="06C18DE5" w14:textId="77777777" w:rsidR="00A01773" w:rsidRDefault="00000000">
            <w:pPr>
              <w:spacing w:before="20" w:after="40" w:line="264" w:lineRule="auto"/>
            </w:pPr>
            <w:r>
              <w:rPr>
                <w:rFonts w:ascii="Times New Roman" w:hAnsi="Times New Roman"/>
                <w:color w:val="000000"/>
                <w:sz w:val="18"/>
              </w:rPr>
              <w:t>Blocks 61 to 74</w:t>
            </w:r>
          </w:p>
        </w:tc>
        <w:tc>
          <w:tcPr>
            <w:tcW w:w="1584" w:type="dxa"/>
            <w:tcMar>
              <w:top w:w="80" w:type="dxa"/>
              <w:left w:w="120" w:type="dxa"/>
              <w:bottom w:w="80" w:type="dxa"/>
              <w:right w:w="120" w:type="dxa"/>
            </w:tcMar>
          </w:tcPr>
          <w:p w14:paraId="4A6D435D" w14:textId="77777777" w:rsidR="00A01773" w:rsidRDefault="00000000">
            <w:pPr>
              <w:spacing w:before="20" w:after="40" w:line="264" w:lineRule="auto"/>
            </w:pPr>
            <w:r>
              <w:rPr>
                <w:rFonts w:ascii="Times New Roman" w:hAnsi="Times New Roman"/>
                <w:color w:val="000000"/>
                <w:sz w:val="18"/>
              </w:rPr>
              <w:t>Blocks 157 to 170</w:t>
            </w:r>
          </w:p>
        </w:tc>
      </w:tr>
      <w:tr w:rsidR="00A01773" w14:paraId="3E523BDA" w14:textId="77777777">
        <w:trPr>
          <w:jc w:val="center"/>
        </w:trPr>
        <w:tc>
          <w:tcPr>
            <w:tcW w:w="1440" w:type="dxa"/>
            <w:tcMar>
              <w:top w:w="80" w:type="dxa"/>
              <w:left w:w="120" w:type="dxa"/>
              <w:bottom w:w="80" w:type="dxa"/>
              <w:right w:w="120" w:type="dxa"/>
            </w:tcMar>
          </w:tcPr>
          <w:p w14:paraId="029DA6D4" w14:textId="77777777" w:rsidR="00A01773" w:rsidRDefault="00000000">
            <w:pPr>
              <w:spacing w:before="20" w:after="40" w:line="264" w:lineRule="auto"/>
            </w:pPr>
            <w:r>
              <w:rPr>
                <w:rFonts w:ascii="Times New Roman" w:hAnsi="Times New Roman"/>
                <w:color w:val="000000"/>
                <w:sz w:val="18"/>
              </w:rPr>
              <w:t>Slot 7 to 9</w:t>
            </w:r>
          </w:p>
        </w:tc>
        <w:tc>
          <w:tcPr>
            <w:tcW w:w="1296" w:type="dxa"/>
            <w:tcMar>
              <w:top w:w="80" w:type="dxa"/>
              <w:left w:w="120" w:type="dxa"/>
              <w:bottom w:w="80" w:type="dxa"/>
              <w:right w:w="120" w:type="dxa"/>
            </w:tcMar>
          </w:tcPr>
          <w:p w14:paraId="7515D759" w14:textId="77777777" w:rsidR="00A01773" w:rsidRDefault="00000000">
            <w:pPr>
              <w:spacing w:before="20" w:after="40" w:line="264" w:lineRule="auto"/>
            </w:pPr>
            <w:r>
              <w:rPr>
                <w:rFonts w:ascii="Times New Roman" w:hAnsi="Times New Roman"/>
                <w:color w:val="000000"/>
                <w:sz w:val="18"/>
              </w:rPr>
              <w:t>Day T+3</w:t>
            </w:r>
          </w:p>
        </w:tc>
        <w:tc>
          <w:tcPr>
            <w:tcW w:w="1584" w:type="dxa"/>
            <w:tcMar>
              <w:top w:w="80" w:type="dxa"/>
              <w:left w:w="120" w:type="dxa"/>
              <w:bottom w:w="80" w:type="dxa"/>
              <w:right w:w="120" w:type="dxa"/>
            </w:tcMar>
          </w:tcPr>
          <w:p w14:paraId="61F36459" w14:textId="77777777" w:rsidR="00A01773" w:rsidRDefault="00000000">
            <w:pPr>
              <w:spacing w:before="20" w:after="40" w:line="264" w:lineRule="auto"/>
            </w:pPr>
            <w:r>
              <w:rPr>
                <w:rFonts w:ascii="Times New Roman" w:hAnsi="Times New Roman"/>
                <w:color w:val="000000"/>
                <w:sz w:val="18"/>
              </w:rPr>
              <w:t>Morning / Peak / Aftn</w:t>
            </w:r>
          </w:p>
        </w:tc>
        <w:tc>
          <w:tcPr>
            <w:tcW w:w="1872" w:type="dxa"/>
            <w:tcMar>
              <w:top w:w="80" w:type="dxa"/>
              <w:left w:w="120" w:type="dxa"/>
              <w:bottom w:w="80" w:type="dxa"/>
              <w:right w:w="120" w:type="dxa"/>
            </w:tcMar>
          </w:tcPr>
          <w:p w14:paraId="515D9434" w14:textId="77777777" w:rsidR="00A01773" w:rsidRDefault="00000000">
            <w:pPr>
              <w:spacing w:before="20" w:after="40" w:line="264" w:lineRule="auto"/>
            </w:pPr>
            <w:r>
              <w:rPr>
                <w:rFonts w:ascii="Times New Roman" w:hAnsi="Times New Roman"/>
                <w:color w:val="000000"/>
                <w:sz w:val="18"/>
              </w:rPr>
              <w:t>06:00 to 18:30 IST</w:t>
            </w:r>
          </w:p>
        </w:tc>
        <w:tc>
          <w:tcPr>
            <w:tcW w:w="1584" w:type="dxa"/>
            <w:tcMar>
              <w:top w:w="80" w:type="dxa"/>
              <w:left w:w="120" w:type="dxa"/>
              <w:bottom w:w="80" w:type="dxa"/>
              <w:right w:w="120" w:type="dxa"/>
            </w:tcMar>
          </w:tcPr>
          <w:p w14:paraId="0E0B81FC" w14:textId="77777777" w:rsidR="00A01773" w:rsidRDefault="00000000">
            <w:pPr>
              <w:spacing w:before="20" w:after="40" w:line="264" w:lineRule="auto"/>
            </w:pPr>
            <w:r>
              <w:rPr>
                <w:rFonts w:ascii="Times New Roman" w:hAnsi="Times New Roman"/>
                <w:color w:val="000000"/>
                <w:sz w:val="18"/>
              </w:rPr>
              <w:t>Blocks 25 to 74</w:t>
            </w:r>
          </w:p>
        </w:tc>
        <w:tc>
          <w:tcPr>
            <w:tcW w:w="1584" w:type="dxa"/>
            <w:tcMar>
              <w:top w:w="80" w:type="dxa"/>
              <w:left w:w="120" w:type="dxa"/>
              <w:bottom w:w="80" w:type="dxa"/>
              <w:right w:w="120" w:type="dxa"/>
            </w:tcMar>
          </w:tcPr>
          <w:p w14:paraId="6A865405" w14:textId="77777777" w:rsidR="00A01773" w:rsidRDefault="00000000">
            <w:pPr>
              <w:spacing w:before="20" w:after="40" w:line="264" w:lineRule="auto"/>
            </w:pPr>
            <w:r>
              <w:rPr>
                <w:rFonts w:ascii="Times New Roman" w:hAnsi="Times New Roman"/>
                <w:color w:val="000000"/>
                <w:sz w:val="18"/>
              </w:rPr>
              <w:t>Blocks 217 to 266</w:t>
            </w:r>
          </w:p>
        </w:tc>
      </w:tr>
      <w:tr w:rsidR="00A01773" w14:paraId="3380AC33" w14:textId="77777777">
        <w:trPr>
          <w:jc w:val="center"/>
        </w:trPr>
        <w:tc>
          <w:tcPr>
            <w:tcW w:w="1440" w:type="dxa"/>
            <w:tcMar>
              <w:top w:w="80" w:type="dxa"/>
              <w:left w:w="120" w:type="dxa"/>
              <w:bottom w:w="80" w:type="dxa"/>
              <w:right w:w="120" w:type="dxa"/>
            </w:tcMar>
          </w:tcPr>
          <w:p w14:paraId="73CEF395" w14:textId="77777777" w:rsidR="00A01773" w:rsidRDefault="00000000">
            <w:pPr>
              <w:spacing w:before="20" w:after="40" w:line="264" w:lineRule="auto"/>
            </w:pPr>
            <w:r>
              <w:rPr>
                <w:rFonts w:ascii="Times New Roman" w:hAnsi="Times New Roman"/>
                <w:color w:val="000000"/>
                <w:sz w:val="18"/>
              </w:rPr>
              <w:t>Slot 10 to 12</w:t>
            </w:r>
          </w:p>
        </w:tc>
        <w:tc>
          <w:tcPr>
            <w:tcW w:w="1296" w:type="dxa"/>
            <w:tcMar>
              <w:top w:w="80" w:type="dxa"/>
              <w:left w:w="120" w:type="dxa"/>
              <w:bottom w:w="80" w:type="dxa"/>
              <w:right w:w="120" w:type="dxa"/>
            </w:tcMar>
          </w:tcPr>
          <w:p w14:paraId="65638FB7" w14:textId="77777777" w:rsidR="00A01773" w:rsidRDefault="00000000">
            <w:pPr>
              <w:spacing w:before="20" w:after="40" w:line="264" w:lineRule="auto"/>
            </w:pPr>
            <w:r>
              <w:rPr>
                <w:rFonts w:ascii="Times New Roman" w:hAnsi="Times New Roman"/>
                <w:color w:val="000000"/>
                <w:sz w:val="18"/>
              </w:rPr>
              <w:t>Day T+4</w:t>
            </w:r>
          </w:p>
        </w:tc>
        <w:tc>
          <w:tcPr>
            <w:tcW w:w="1584" w:type="dxa"/>
            <w:tcMar>
              <w:top w:w="80" w:type="dxa"/>
              <w:left w:w="120" w:type="dxa"/>
              <w:bottom w:w="80" w:type="dxa"/>
              <w:right w:w="120" w:type="dxa"/>
            </w:tcMar>
          </w:tcPr>
          <w:p w14:paraId="378D5199" w14:textId="77777777" w:rsidR="00A01773" w:rsidRDefault="00000000">
            <w:pPr>
              <w:spacing w:before="20" w:after="40" w:line="264" w:lineRule="auto"/>
            </w:pPr>
            <w:r>
              <w:rPr>
                <w:rFonts w:ascii="Times New Roman" w:hAnsi="Times New Roman"/>
                <w:color w:val="000000"/>
                <w:sz w:val="18"/>
              </w:rPr>
              <w:t>Morning / Peak / Aftn</w:t>
            </w:r>
          </w:p>
        </w:tc>
        <w:tc>
          <w:tcPr>
            <w:tcW w:w="1872" w:type="dxa"/>
            <w:tcMar>
              <w:top w:w="80" w:type="dxa"/>
              <w:left w:w="120" w:type="dxa"/>
              <w:bottom w:w="80" w:type="dxa"/>
              <w:right w:w="120" w:type="dxa"/>
            </w:tcMar>
          </w:tcPr>
          <w:p w14:paraId="4380268F" w14:textId="77777777" w:rsidR="00A01773" w:rsidRDefault="00000000">
            <w:pPr>
              <w:spacing w:before="20" w:after="40" w:line="264" w:lineRule="auto"/>
            </w:pPr>
            <w:r>
              <w:rPr>
                <w:rFonts w:ascii="Times New Roman" w:hAnsi="Times New Roman"/>
                <w:color w:val="000000"/>
                <w:sz w:val="18"/>
              </w:rPr>
              <w:t>06:00 to 18:30 IST</w:t>
            </w:r>
          </w:p>
        </w:tc>
        <w:tc>
          <w:tcPr>
            <w:tcW w:w="1584" w:type="dxa"/>
            <w:tcMar>
              <w:top w:w="80" w:type="dxa"/>
              <w:left w:w="120" w:type="dxa"/>
              <w:bottom w:w="80" w:type="dxa"/>
              <w:right w:w="120" w:type="dxa"/>
            </w:tcMar>
          </w:tcPr>
          <w:p w14:paraId="26541CD5" w14:textId="77777777" w:rsidR="00A01773" w:rsidRDefault="00000000">
            <w:pPr>
              <w:spacing w:before="20" w:after="40" w:line="264" w:lineRule="auto"/>
            </w:pPr>
            <w:r>
              <w:rPr>
                <w:rFonts w:ascii="Times New Roman" w:hAnsi="Times New Roman"/>
                <w:color w:val="000000"/>
                <w:sz w:val="18"/>
              </w:rPr>
              <w:t>Blocks 25 to 74</w:t>
            </w:r>
          </w:p>
        </w:tc>
        <w:tc>
          <w:tcPr>
            <w:tcW w:w="1584" w:type="dxa"/>
            <w:tcMar>
              <w:top w:w="80" w:type="dxa"/>
              <w:left w:w="120" w:type="dxa"/>
              <w:bottom w:w="80" w:type="dxa"/>
              <w:right w:w="120" w:type="dxa"/>
            </w:tcMar>
          </w:tcPr>
          <w:p w14:paraId="03E2EBE7" w14:textId="77777777" w:rsidR="00A01773" w:rsidRDefault="00000000">
            <w:pPr>
              <w:spacing w:before="20" w:after="40" w:line="264" w:lineRule="auto"/>
            </w:pPr>
            <w:r>
              <w:rPr>
                <w:rFonts w:ascii="Times New Roman" w:hAnsi="Times New Roman"/>
                <w:color w:val="000000"/>
                <w:sz w:val="18"/>
              </w:rPr>
              <w:t>Blocks 313 to 362</w:t>
            </w:r>
          </w:p>
        </w:tc>
      </w:tr>
      <w:tr w:rsidR="00A01773" w14:paraId="3DFFFCFF" w14:textId="77777777">
        <w:trPr>
          <w:jc w:val="center"/>
        </w:trPr>
        <w:tc>
          <w:tcPr>
            <w:tcW w:w="1440" w:type="dxa"/>
            <w:tcMar>
              <w:top w:w="80" w:type="dxa"/>
              <w:left w:w="120" w:type="dxa"/>
              <w:bottom w:w="80" w:type="dxa"/>
              <w:right w:w="120" w:type="dxa"/>
            </w:tcMar>
          </w:tcPr>
          <w:p w14:paraId="6A5AEB9A" w14:textId="77777777" w:rsidR="00A01773" w:rsidRDefault="00000000">
            <w:pPr>
              <w:spacing w:before="20" w:after="40" w:line="264" w:lineRule="auto"/>
            </w:pPr>
            <w:r>
              <w:rPr>
                <w:rFonts w:ascii="Times New Roman" w:hAnsi="Times New Roman"/>
                <w:color w:val="000000"/>
                <w:sz w:val="18"/>
              </w:rPr>
              <w:t>Slot 13 to 15</w:t>
            </w:r>
          </w:p>
        </w:tc>
        <w:tc>
          <w:tcPr>
            <w:tcW w:w="1296" w:type="dxa"/>
            <w:tcMar>
              <w:top w:w="80" w:type="dxa"/>
              <w:left w:w="120" w:type="dxa"/>
              <w:bottom w:w="80" w:type="dxa"/>
              <w:right w:w="120" w:type="dxa"/>
            </w:tcMar>
          </w:tcPr>
          <w:p w14:paraId="3D0D734C" w14:textId="77777777" w:rsidR="00A01773" w:rsidRDefault="00000000">
            <w:pPr>
              <w:spacing w:before="20" w:after="40" w:line="264" w:lineRule="auto"/>
            </w:pPr>
            <w:r>
              <w:rPr>
                <w:rFonts w:ascii="Times New Roman" w:hAnsi="Times New Roman"/>
                <w:color w:val="000000"/>
                <w:sz w:val="18"/>
              </w:rPr>
              <w:t>Day T+5</w:t>
            </w:r>
          </w:p>
        </w:tc>
        <w:tc>
          <w:tcPr>
            <w:tcW w:w="1584" w:type="dxa"/>
            <w:tcMar>
              <w:top w:w="80" w:type="dxa"/>
              <w:left w:w="120" w:type="dxa"/>
              <w:bottom w:w="80" w:type="dxa"/>
              <w:right w:w="120" w:type="dxa"/>
            </w:tcMar>
          </w:tcPr>
          <w:p w14:paraId="480D0A38" w14:textId="77777777" w:rsidR="00A01773" w:rsidRDefault="00000000">
            <w:pPr>
              <w:spacing w:before="20" w:after="40" w:line="264" w:lineRule="auto"/>
            </w:pPr>
            <w:r>
              <w:rPr>
                <w:rFonts w:ascii="Times New Roman" w:hAnsi="Times New Roman"/>
                <w:color w:val="000000"/>
                <w:sz w:val="18"/>
              </w:rPr>
              <w:t>Morning / Peak / Aftn</w:t>
            </w:r>
          </w:p>
        </w:tc>
        <w:tc>
          <w:tcPr>
            <w:tcW w:w="1872" w:type="dxa"/>
            <w:tcMar>
              <w:top w:w="80" w:type="dxa"/>
              <w:left w:w="120" w:type="dxa"/>
              <w:bottom w:w="80" w:type="dxa"/>
              <w:right w:w="120" w:type="dxa"/>
            </w:tcMar>
          </w:tcPr>
          <w:p w14:paraId="374DD77E" w14:textId="77777777" w:rsidR="00A01773" w:rsidRDefault="00000000">
            <w:pPr>
              <w:spacing w:before="20" w:after="40" w:line="264" w:lineRule="auto"/>
            </w:pPr>
            <w:r>
              <w:rPr>
                <w:rFonts w:ascii="Times New Roman" w:hAnsi="Times New Roman"/>
                <w:color w:val="000000"/>
                <w:sz w:val="18"/>
              </w:rPr>
              <w:t>06:00 to 18:30 IST</w:t>
            </w:r>
          </w:p>
        </w:tc>
        <w:tc>
          <w:tcPr>
            <w:tcW w:w="1584" w:type="dxa"/>
            <w:tcMar>
              <w:top w:w="80" w:type="dxa"/>
              <w:left w:w="120" w:type="dxa"/>
              <w:bottom w:w="80" w:type="dxa"/>
              <w:right w:w="120" w:type="dxa"/>
            </w:tcMar>
          </w:tcPr>
          <w:p w14:paraId="4050CBC0" w14:textId="77777777" w:rsidR="00A01773" w:rsidRDefault="00000000">
            <w:pPr>
              <w:spacing w:before="20" w:after="40" w:line="264" w:lineRule="auto"/>
            </w:pPr>
            <w:r>
              <w:rPr>
                <w:rFonts w:ascii="Times New Roman" w:hAnsi="Times New Roman"/>
                <w:color w:val="000000"/>
                <w:sz w:val="18"/>
              </w:rPr>
              <w:t>Blocks 25 to 74</w:t>
            </w:r>
          </w:p>
        </w:tc>
        <w:tc>
          <w:tcPr>
            <w:tcW w:w="1584" w:type="dxa"/>
            <w:tcMar>
              <w:top w:w="80" w:type="dxa"/>
              <w:left w:w="120" w:type="dxa"/>
              <w:bottom w:w="80" w:type="dxa"/>
              <w:right w:w="120" w:type="dxa"/>
            </w:tcMar>
          </w:tcPr>
          <w:p w14:paraId="76A54975" w14:textId="77777777" w:rsidR="00A01773" w:rsidRDefault="00000000">
            <w:pPr>
              <w:spacing w:before="20" w:after="40" w:line="264" w:lineRule="auto"/>
            </w:pPr>
            <w:r>
              <w:rPr>
                <w:rFonts w:ascii="Times New Roman" w:hAnsi="Times New Roman"/>
                <w:color w:val="000000"/>
                <w:sz w:val="18"/>
              </w:rPr>
              <w:t>Blocks 409 to 458</w:t>
            </w:r>
          </w:p>
        </w:tc>
      </w:tr>
      <w:tr w:rsidR="00A01773" w14:paraId="69048667" w14:textId="77777777">
        <w:trPr>
          <w:jc w:val="center"/>
        </w:trPr>
        <w:tc>
          <w:tcPr>
            <w:tcW w:w="1440" w:type="dxa"/>
            <w:tcMar>
              <w:top w:w="80" w:type="dxa"/>
              <w:left w:w="120" w:type="dxa"/>
              <w:bottom w:w="80" w:type="dxa"/>
              <w:right w:w="120" w:type="dxa"/>
            </w:tcMar>
          </w:tcPr>
          <w:p w14:paraId="2099A745" w14:textId="77777777" w:rsidR="00A01773" w:rsidRDefault="00000000">
            <w:pPr>
              <w:spacing w:before="20" w:after="40" w:line="264" w:lineRule="auto"/>
            </w:pPr>
            <w:r>
              <w:rPr>
                <w:rFonts w:ascii="Times New Roman" w:hAnsi="Times New Roman"/>
                <w:color w:val="000000"/>
                <w:sz w:val="18"/>
              </w:rPr>
              <w:t>Slot 16 to 18</w:t>
            </w:r>
          </w:p>
        </w:tc>
        <w:tc>
          <w:tcPr>
            <w:tcW w:w="1296" w:type="dxa"/>
            <w:tcMar>
              <w:top w:w="80" w:type="dxa"/>
              <w:left w:w="120" w:type="dxa"/>
              <w:bottom w:w="80" w:type="dxa"/>
              <w:right w:w="120" w:type="dxa"/>
            </w:tcMar>
          </w:tcPr>
          <w:p w14:paraId="41B2B35F" w14:textId="77777777" w:rsidR="00A01773" w:rsidRDefault="00000000">
            <w:pPr>
              <w:spacing w:before="20" w:after="40" w:line="264" w:lineRule="auto"/>
            </w:pPr>
            <w:r>
              <w:rPr>
                <w:rFonts w:ascii="Times New Roman" w:hAnsi="Times New Roman"/>
                <w:color w:val="000000"/>
                <w:sz w:val="18"/>
              </w:rPr>
              <w:t>Day T+6</w:t>
            </w:r>
          </w:p>
        </w:tc>
        <w:tc>
          <w:tcPr>
            <w:tcW w:w="1584" w:type="dxa"/>
            <w:tcMar>
              <w:top w:w="80" w:type="dxa"/>
              <w:left w:w="120" w:type="dxa"/>
              <w:bottom w:w="80" w:type="dxa"/>
              <w:right w:w="120" w:type="dxa"/>
            </w:tcMar>
          </w:tcPr>
          <w:p w14:paraId="7F980AEA" w14:textId="77777777" w:rsidR="00A01773" w:rsidRDefault="00000000">
            <w:pPr>
              <w:spacing w:before="20" w:after="40" w:line="264" w:lineRule="auto"/>
            </w:pPr>
            <w:r>
              <w:rPr>
                <w:rFonts w:ascii="Times New Roman" w:hAnsi="Times New Roman"/>
                <w:color w:val="000000"/>
                <w:sz w:val="18"/>
              </w:rPr>
              <w:t>Morning / Peak / Aftn</w:t>
            </w:r>
          </w:p>
        </w:tc>
        <w:tc>
          <w:tcPr>
            <w:tcW w:w="1872" w:type="dxa"/>
            <w:tcMar>
              <w:top w:w="80" w:type="dxa"/>
              <w:left w:w="120" w:type="dxa"/>
              <w:bottom w:w="80" w:type="dxa"/>
              <w:right w:w="120" w:type="dxa"/>
            </w:tcMar>
          </w:tcPr>
          <w:p w14:paraId="06E7B72F" w14:textId="77777777" w:rsidR="00A01773" w:rsidRDefault="00000000">
            <w:pPr>
              <w:spacing w:before="20" w:after="40" w:line="264" w:lineRule="auto"/>
            </w:pPr>
            <w:r>
              <w:rPr>
                <w:rFonts w:ascii="Times New Roman" w:hAnsi="Times New Roman"/>
                <w:color w:val="000000"/>
                <w:sz w:val="18"/>
              </w:rPr>
              <w:t>06:00 to 18:30 IST</w:t>
            </w:r>
          </w:p>
        </w:tc>
        <w:tc>
          <w:tcPr>
            <w:tcW w:w="1584" w:type="dxa"/>
            <w:tcMar>
              <w:top w:w="80" w:type="dxa"/>
              <w:left w:w="120" w:type="dxa"/>
              <w:bottom w:w="80" w:type="dxa"/>
              <w:right w:w="120" w:type="dxa"/>
            </w:tcMar>
          </w:tcPr>
          <w:p w14:paraId="026B4970" w14:textId="77777777" w:rsidR="00A01773" w:rsidRDefault="00000000">
            <w:pPr>
              <w:spacing w:before="20" w:after="40" w:line="264" w:lineRule="auto"/>
            </w:pPr>
            <w:r>
              <w:rPr>
                <w:rFonts w:ascii="Times New Roman" w:hAnsi="Times New Roman"/>
                <w:color w:val="000000"/>
                <w:sz w:val="18"/>
              </w:rPr>
              <w:t>Blocks 25 to 74</w:t>
            </w:r>
          </w:p>
        </w:tc>
        <w:tc>
          <w:tcPr>
            <w:tcW w:w="1584" w:type="dxa"/>
            <w:tcMar>
              <w:top w:w="80" w:type="dxa"/>
              <w:left w:w="120" w:type="dxa"/>
              <w:bottom w:w="80" w:type="dxa"/>
              <w:right w:w="120" w:type="dxa"/>
            </w:tcMar>
          </w:tcPr>
          <w:p w14:paraId="68ED0C7A" w14:textId="77777777" w:rsidR="00A01773" w:rsidRDefault="00000000">
            <w:pPr>
              <w:spacing w:before="20" w:after="40" w:line="264" w:lineRule="auto"/>
            </w:pPr>
            <w:r>
              <w:rPr>
                <w:rFonts w:ascii="Times New Roman" w:hAnsi="Times New Roman"/>
                <w:color w:val="000000"/>
                <w:sz w:val="18"/>
              </w:rPr>
              <w:t>Blocks 505 to 554</w:t>
            </w:r>
          </w:p>
        </w:tc>
      </w:tr>
      <w:tr w:rsidR="00A01773" w14:paraId="593053B5" w14:textId="77777777">
        <w:trPr>
          <w:jc w:val="center"/>
        </w:trPr>
        <w:tc>
          <w:tcPr>
            <w:tcW w:w="1440" w:type="dxa"/>
            <w:tcMar>
              <w:top w:w="80" w:type="dxa"/>
              <w:left w:w="120" w:type="dxa"/>
              <w:bottom w:w="80" w:type="dxa"/>
              <w:right w:w="120" w:type="dxa"/>
            </w:tcMar>
          </w:tcPr>
          <w:p w14:paraId="6DA50557" w14:textId="77777777" w:rsidR="00A01773" w:rsidRDefault="00000000">
            <w:pPr>
              <w:spacing w:before="20" w:after="40" w:line="264" w:lineRule="auto"/>
            </w:pPr>
            <w:r>
              <w:rPr>
                <w:rFonts w:ascii="Times New Roman" w:hAnsi="Times New Roman"/>
                <w:color w:val="000000"/>
                <w:sz w:val="18"/>
              </w:rPr>
              <w:t>Slot 19 to 21</w:t>
            </w:r>
          </w:p>
        </w:tc>
        <w:tc>
          <w:tcPr>
            <w:tcW w:w="1296" w:type="dxa"/>
            <w:tcMar>
              <w:top w:w="80" w:type="dxa"/>
              <w:left w:w="120" w:type="dxa"/>
              <w:bottom w:w="80" w:type="dxa"/>
              <w:right w:w="120" w:type="dxa"/>
            </w:tcMar>
          </w:tcPr>
          <w:p w14:paraId="6ECAD855" w14:textId="77777777" w:rsidR="00A01773" w:rsidRDefault="00000000">
            <w:pPr>
              <w:spacing w:before="20" w:after="40" w:line="264" w:lineRule="auto"/>
            </w:pPr>
            <w:r>
              <w:rPr>
                <w:rFonts w:ascii="Times New Roman" w:hAnsi="Times New Roman"/>
                <w:color w:val="000000"/>
                <w:sz w:val="18"/>
              </w:rPr>
              <w:t>Day T+7</w:t>
            </w:r>
          </w:p>
        </w:tc>
        <w:tc>
          <w:tcPr>
            <w:tcW w:w="1584" w:type="dxa"/>
            <w:tcMar>
              <w:top w:w="80" w:type="dxa"/>
              <w:left w:w="120" w:type="dxa"/>
              <w:bottom w:w="80" w:type="dxa"/>
              <w:right w:w="120" w:type="dxa"/>
            </w:tcMar>
          </w:tcPr>
          <w:p w14:paraId="76DA2D49" w14:textId="77777777" w:rsidR="00A01773" w:rsidRDefault="00000000">
            <w:pPr>
              <w:spacing w:before="20" w:after="40" w:line="264" w:lineRule="auto"/>
            </w:pPr>
            <w:r>
              <w:rPr>
                <w:rFonts w:ascii="Times New Roman" w:hAnsi="Times New Roman"/>
                <w:color w:val="000000"/>
                <w:sz w:val="18"/>
              </w:rPr>
              <w:t>Morning / Peak / Aftn</w:t>
            </w:r>
          </w:p>
        </w:tc>
        <w:tc>
          <w:tcPr>
            <w:tcW w:w="1872" w:type="dxa"/>
            <w:tcMar>
              <w:top w:w="80" w:type="dxa"/>
              <w:left w:w="120" w:type="dxa"/>
              <w:bottom w:w="80" w:type="dxa"/>
              <w:right w:w="120" w:type="dxa"/>
            </w:tcMar>
          </w:tcPr>
          <w:p w14:paraId="2B0845D4" w14:textId="77777777" w:rsidR="00A01773" w:rsidRDefault="00000000">
            <w:pPr>
              <w:spacing w:before="20" w:after="40" w:line="264" w:lineRule="auto"/>
            </w:pPr>
            <w:r>
              <w:rPr>
                <w:rFonts w:ascii="Times New Roman" w:hAnsi="Times New Roman"/>
                <w:color w:val="000000"/>
                <w:sz w:val="18"/>
              </w:rPr>
              <w:t>06:00 to 18:30 IST</w:t>
            </w:r>
          </w:p>
        </w:tc>
        <w:tc>
          <w:tcPr>
            <w:tcW w:w="1584" w:type="dxa"/>
            <w:tcMar>
              <w:top w:w="80" w:type="dxa"/>
              <w:left w:w="120" w:type="dxa"/>
              <w:bottom w:w="80" w:type="dxa"/>
              <w:right w:w="120" w:type="dxa"/>
            </w:tcMar>
          </w:tcPr>
          <w:p w14:paraId="776B96AD" w14:textId="77777777" w:rsidR="00A01773" w:rsidRDefault="00000000">
            <w:pPr>
              <w:spacing w:before="20" w:after="40" w:line="264" w:lineRule="auto"/>
            </w:pPr>
            <w:r>
              <w:rPr>
                <w:rFonts w:ascii="Times New Roman" w:hAnsi="Times New Roman"/>
                <w:color w:val="000000"/>
                <w:sz w:val="18"/>
              </w:rPr>
              <w:t>Blocks 25 to 74</w:t>
            </w:r>
          </w:p>
        </w:tc>
        <w:tc>
          <w:tcPr>
            <w:tcW w:w="1584" w:type="dxa"/>
            <w:tcMar>
              <w:top w:w="80" w:type="dxa"/>
              <w:left w:w="120" w:type="dxa"/>
              <w:bottom w:w="80" w:type="dxa"/>
              <w:right w:w="120" w:type="dxa"/>
            </w:tcMar>
          </w:tcPr>
          <w:p w14:paraId="758061AE" w14:textId="77777777" w:rsidR="00A01773" w:rsidRDefault="00000000">
            <w:pPr>
              <w:spacing w:before="20" w:after="40" w:line="264" w:lineRule="auto"/>
            </w:pPr>
            <w:r>
              <w:rPr>
                <w:rFonts w:ascii="Times New Roman" w:hAnsi="Times New Roman"/>
                <w:color w:val="000000"/>
                <w:sz w:val="18"/>
              </w:rPr>
              <w:t>Blocks 601 to 650</w:t>
            </w:r>
          </w:p>
        </w:tc>
      </w:tr>
    </w:tbl>
    <w:p w14:paraId="2E083E91" w14:textId="77777777" w:rsidR="00A01773" w:rsidRDefault="00A01773">
      <w:pPr>
        <w:spacing w:after="80"/>
      </w:pPr>
    </w:p>
    <w:p w14:paraId="0D55052A" w14:textId="77777777" w:rsidR="00A01773" w:rsidRDefault="00000000">
      <w:pPr>
        <w:spacing w:before="40" w:after="80"/>
        <w:jc w:val="both"/>
      </w:pPr>
      <w:r>
        <w:rPr>
          <w:rFonts w:ascii="Times New Roman" w:hAnsi="Times New Roman"/>
          <w:color w:val="000000"/>
          <w:sz w:val="21"/>
        </w:rPr>
        <w:t>Agency Diversity Capping (K_agency &lt;= 2): For each slot, candidate weather models are ranked based on historical validation skill. To prevent single-agency dominance (e.g. ECMWF over-fitting), the selection algorithm enforces a strict quota: a maximum of two (2) models may be chosen from any single meteorological agency. If three ECMWF models rank in the top 6, the third model is disqualified in favor of the next highest-ranking model from GFS, ICON, or GEM.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74649663" w14:textId="77777777">
        <w:trPr>
          <w:jc w:val="center"/>
        </w:trPr>
        <w:tc>
          <w:tcPr>
            <w:tcW w:w="9360" w:type="dxa"/>
            <w:tcMar>
              <w:top w:w="120" w:type="dxa"/>
              <w:left w:w="160" w:type="dxa"/>
              <w:bottom w:w="120" w:type="dxa"/>
              <w:right w:w="160" w:type="dxa"/>
            </w:tcMar>
          </w:tcPr>
          <w:p w14:paraId="11B3D07C"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selected</m:t>
                            </m:r>
                          </m:e>
                        </m:box>
                      </m:sub>
                    </m:sSub>
                    <m:r>
                      <m:rPr>
                        <m:sty m:val="p"/>
                      </m:rPr>
                      <w:rPr>
                        <w:rFonts w:ascii="Cambria Math" w:hAnsi="Cambria Math"/>
                      </w:rPr>
                      <m:t>(</m:t>
                    </m:r>
                    <m:sSub>
                      <m:sSubPr>
                        <m:ctrlPr>
                          <w:rPr>
                            <w:rFonts w:ascii="Cambria Math" w:hAnsi="Cambria Math"/>
                          </w:rPr>
                        </m:ctrlPr>
                      </m:sSubPr>
                      <m:e>
                        <m:r>
                          <m:rPr>
                            <m:nor/>
                          </m:rPr>
                          <m:t>Agency</m:t>
                        </m:r>
                      </m:e>
                      <m:sub>
                        <m:r>
                          <w:rPr>
                            <w:rFonts w:ascii="Cambria Math" w:hAnsi="Cambria Math"/>
                          </w:rPr>
                          <m:t>a</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agency</m:t>
                            </m:r>
                          </m:e>
                        </m:box>
                      </m:sub>
                    </m:sSub>
                    <m:r>
                      <m:rPr>
                        <m:sty m:val="p"/>
                      </m:rPr>
                      <w:rPr>
                        <w:rFonts w:ascii="Cambria Math" w:hAnsi="Cambria Math"/>
                      </w:rPr>
                      <m:t>=2</m:t>
                    </m:r>
                    <m:r>
                      <w:rPr>
                        <w:rFonts w:ascii="Cambria Math" w:hAnsi="Cambria Math"/>
                      </w:rPr>
                      <m:t>foralla</m:t>
                    </m:r>
                    <m:r>
                      <m:rPr>
                        <m:sty m:val="p"/>
                      </m:rPr>
                      <w:rPr>
                        <w:rFonts w:ascii="Cambria Math" w:hAnsi="Cambria Math"/>
                      </w:rPr>
                      <m:t>∈{</m:t>
                    </m:r>
                    <m:r>
                      <m:rPr>
                        <m:nor/>
                      </m:rPr>
                      <m:t>ECMWF</m:t>
                    </m:r>
                    <m:r>
                      <m:rPr>
                        <m:sty m:val="p"/>
                      </m:rPr>
                      <w:rPr>
                        <w:rFonts w:ascii="Cambria Math" w:hAnsi="Cambria Math"/>
                      </w:rPr>
                      <m:t>,</m:t>
                    </m:r>
                    <m:r>
                      <m:rPr>
                        <m:nor/>
                      </m:rPr>
                      <m:t>GFS</m:t>
                    </m:r>
                    <m:r>
                      <m:rPr>
                        <m:sty m:val="p"/>
                      </m:rPr>
                      <w:rPr>
                        <w:rFonts w:ascii="Cambria Math" w:hAnsi="Cambria Math"/>
                      </w:rPr>
                      <m:t>,</m:t>
                    </m:r>
                    <m:r>
                      <m:rPr>
                        <m:nor/>
                      </m:rPr>
                      <m:t>ICON</m:t>
                    </m:r>
                    <m:r>
                      <m:rPr>
                        <m:sty m:val="p"/>
                      </m:rPr>
                      <w:rPr>
                        <w:rFonts w:ascii="Cambria Math" w:hAnsi="Cambria Math"/>
                      </w:rPr>
                      <m:t>,</m:t>
                    </m:r>
                    <m:r>
                      <m:rPr>
                        <m:nor/>
                      </m:rPr>
                      <m:t>GEM</m:t>
                    </m:r>
                    <m:r>
                      <m:rPr>
                        <m:sty m:val="p"/>
                      </m:rPr>
                      <w:rPr>
                        <w:rFonts w:ascii="Cambria Math" w:hAnsi="Cambria Math"/>
                      </w:rPr>
                      <m:t>},</m:t>
                    </m:r>
                    <m:r>
                      <w:rPr>
                        <w:rFonts w:ascii="Cambria Math" w:hAnsi="Cambria Math"/>
                      </w:rPr>
                      <m:t>foralls</m:t>
                    </m:r>
                    <m:r>
                      <m:rPr>
                        <m:sty m:val="p"/>
                      </m:rPr>
                      <w:rPr>
                        <w:rFonts w:ascii="Cambria Math" w:hAnsi="Cambria Math"/>
                      </w:rPr>
                      <m:t>∈{1,…,21}</m:t>
                    </m:r>
                  </m:e>
                </m:box>
              </m:oMath>
            </m:oMathPara>
          </w:p>
          <w:p w14:paraId="3A51EFAD" w14:textId="77777777" w:rsidR="00A01773" w:rsidRDefault="00000000">
            <w:pPr>
              <w:spacing w:before="60" w:after="40"/>
              <w:jc w:val="both"/>
            </w:pPr>
            <w:r>
              <w:rPr>
                <w:rFonts w:ascii="Times New Roman" w:hAnsi="Times New Roman"/>
                <w:i/>
                <w:color w:val="000000"/>
                <w:sz w:val="19"/>
              </w:rPr>
              <w:t>Where: Mathematical agency diversity capping constraint across all 21 operational diurnal slots.</w:t>
            </w:r>
          </w:p>
        </w:tc>
      </w:tr>
    </w:tbl>
    <w:p w14:paraId="51EA4C4D" w14:textId="77777777" w:rsidR="00A01773" w:rsidRDefault="00A01773">
      <w:pPr>
        <w:spacing w:after="60"/>
      </w:pPr>
    </w:p>
    <w:p w14:paraId="247DF506" w14:textId="77777777" w:rsidR="00A01773" w:rsidRDefault="00000000">
      <w:pPr>
        <w:spacing w:before="40" w:after="80"/>
        <w:jc w:val="both"/>
      </w:pPr>
      <w:r>
        <w:rPr>
          <w:rFonts w:ascii="Times New Roman" w:hAnsi="Times New Roman"/>
          <w:color w:val="000000"/>
          <w:sz w:val="21"/>
        </w:rPr>
        <w:t>Bayesian Inverse-Loss Weighting &amp; Consensus Synthesis: Within each slot s, selected champion models k in {1, ..., K_slot} receive normalized weights w_k(s) inversely proportional to their squared historical validation error: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A009D77" w14:textId="77777777">
        <w:trPr>
          <w:jc w:val="center"/>
        </w:trPr>
        <w:tc>
          <w:tcPr>
            <w:tcW w:w="9360" w:type="dxa"/>
            <w:tcMar>
              <w:top w:w="120" w:type="dxa"/>
              <w:left w:w="160" w:type="dxa"/>
              <w:bottom w:w="120" w:type="dxa"/>
              <w:right w:w="160" w:type="dxa"/>
            </w:tcMar>
          </w:tcPr>
          <w:p w14:paraId="0F2DB2DC"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MAE</m:t>
                                </m:r>
                              </m:e>
                              <m:sub>
                                <m:r>
                                  <w:rPr>
                                    <w:rFonts w:ascii="Cambria Math" w:hAnsi="Cambria Math"/>
                                  </w:rPr>
                                  <m:t>k</m:t>
                                </m:r>
                              </m:sub>
                            </m:sSub>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b>
                                  <m:sSubPr>
                                    <m:ctrlPr>
                                      <w:rPr>
                                        <w:rFonts w:ascii="Cambria Math" w:hAnsi="Cambria Math"/>
                                      </w:rPr>
                                    </m:ctrlPr>
                                  </m:sSubPr>
                                  <m:e>
                                    <m:r>
                                      <m:rPr>
                                        <m:nor/>
                                      </m:rPr>
                                      <m:t>MAE</m:t>
                                    </m:r>
                                  </m:e>
                                  <m:sub>
                                    <m:r>
                                      <w:rPr>
                                        <w:rFonts w:ascii="Cambria Math" w:hAnsi="Cambria Math"/>
                                      </w:rPr>
                                      <m:t>j</m:t>
                                    </m:r>
                                  </m:sub>
                                </m:sSub>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nary>
                          </m:e>
                        </m:box>
                      </m:den>
                    </m:f>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slot</m:t>
                            </m:r>
                          </m:e>
                        </m:box>
                      </m:sub>
                    </m:sSub>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ac</m:t>
                                </m:r>
                                <m:r>
                                  <m:rPr>
                                    <m:sty m:val="p"/>
                                  </m:rPr>
                                  <w:rPr>
                                    <w:rFonts w:ascii="Cambria Math" w:hAnsi="Cambria Math"/>
                                  </w:rPr>
                                  <m:t>,</m:t>
                                </m:r>
                                <m:r>
                                  <w:rPr>
                                    <w:rFonts w:ascii="Cambria Math" w:hAnsi="Cambria Math"/>
                                  </w:rPr>
                                  <m:t>k</m:t>
                                </m:r>
                              </m:e>
                            </m:box>
                          </m:sub>
                        </m:sSub>
                        <m:r>
                          <m:rPr>
                            <m:sty m:val="p"/>
                          </m:rPr>
                          <w:rPr>
                            <w:rFonts w:ascii="Cambria Math" w:hAnsi="Cambria Math"/>
                          </w:rPr>
                          <m:t>(</m:t>
                        </m:r>
                        <m:r>
                          <w:rPr>
                            <w:rFonts w:ascii="Cambria Math" w:hAnsi="Cambria Math"/>
                          </w:rPr>
                          <m:t>b</m:t>
                        </m:r>
                        <m:r>
                          <m:rPr>
                            <m:sty m:val="p"/>
                          </m:rPr>
                          <w:rPr>
                            <w:rFonts w:ascii="Cambria Math" w:hAnsi="Cambria Math"/>
                          </w:rPr>
                          <m:t>)</m:t>
                        </m:r>
                      </m:e>
                    </m:nary>
                  </m:e>
                </m:box>
              </m:oMath>
            </m:oMathPara>
          </w:p>
          <w:p w14:paraId="673366EE" w14:textId="77777777" w:rsidR="00A01773" w:rsidRDefault="00000000">
            <w:pPr>
              <w:spacing w:before="60" w:after="40"/>
              <w:jc w:val="both"/>
            </w:pPr>
            <w:r>
              <w:rPr>
                <w:rFonts w:ascii="Times New Roman" w:hAnsi="Times New Roman"/>
                <w:i/>
                <w:color w:val="000000"/>
                <w:sz w:val="19"/>
              </w:rPr>
              <w:t>Where: Bayesian inverse-loss weighted consensus formulation within operational slot s.</w:t>
            </w:r>
          </w:p>
        </w:tc>
      </w:tr>
    </w:tbl>
    <w:p w14:paraId="44A5B260" w14:textId="77777777" w:rsidR="00A01773" w:rsidRDefault="00A01773">
      <w:pPr>
        <w:spacing w:after="60"/>
      </w:pPr>
    </w:p>
    <w:p w14:paraId="23B8E60B" w14:textId="77777777" w:rsidR="00A01773" w:rsidRDefault="00000000">
      <w:pPr>
        <w:spacing w:before="40" w:after="80"/>
        <w:jc w:val="both"/>
      </w:pPr>
      <w:r>
        <w:rPr>
          <w:rFonts w:ascii="Times New Roman" w:hAnsi="Times New Roman"/>
          <w:color w:val="000000"/>
          <w:sz w:val="21"/>
        </w:rPr>
        <w:t>Robust Median Fallback: In operational environments where historical ground truth validation data is temporarily unavailable or sparse for medium-range horizons (e.g. Days T+4 to T+7), the engine activates a robust non-parametric median consensus fallback: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1C2EE35A" w14:textId="77777777">
        <w:trPr>
          <w:jc w:val="center"/>
        </w:trPr>
        <w:tc>
          <w:tcPr>
            <w:tcW w:w="9360" w:type="dxa"/>
            <w:tcMar>
              <w:top w:w="120" w:type="dxa"/>
              <w:left w:w="160" w:type="dxa"/>
              <w:bottom w:w="120" w:type="dxa"/>
              <w:right w:w="160" w:type="dxa"/>
            </w:tcMar>
          </w:tcPr>
          <w:p w14:paraId="075DED52"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consensus</m:t>
                            </m:r>
                          </m:e>
                        </m:box>
                      </m:sub>
                    </m:sSub>
                    <m:r>
                      <m:rPr>
                        <m:sty m:val="p"/>
                      </m:rPr>
                      <w:rPr>
                        <w:rFonts w:ascii="Cambria Math" w:hAnsi="Cambria Math"/>
                      </w:rPr>
                      <m:t>(</m:t>
                    </m:r>
                    <m:r>
                      <w:rPr>
                        <w:rFonts w:ascii="Cambria Math" w:hAnsi="Cambria Math"/>
                      </w:rPr>
                      <m:t>b</m:t>
                    </m:r>
                    <m:r>
                      <m:rPr>
                        <m:sty m:val="p"/>
                      </m:rPr>
                      <w:rPr>
                        <w:rFonts w:ascii="Cambria Math" w:hAnsi="Cambria Math"/>
                      </w:rPr>
                      <m:t>)=</m:t>
                    </m:r>
                    <m:r>
                      <m:rPr>
                        <m:nor/>
                      </m:rPr>
                      <m:t>median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ac</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m</m:t>
                                        </m:r>
                                        <m:r>
                                          <m:rPr>
                                            <m:sty m:val="p"/>
                                          </m:rPr>
                                          <w:rPr>
                                            <w:rFonts w:ascii="Cambria Math" w:hAnsi="Cambria Math"/>
                                          </w:rPr>
                                          <m:t>=1</m:t>
                                        </m:r>
                                      </m:e>
                                    </m:box>
                                  </m:sub>
                                  <m:sup>
                                    <m:r>
                                      <w:rPr>
                                        <w:rFonts w:ascii="Cambria Math" w:hAnsi="Cambria Math"/>
                                      </w:rPr>
                                      <m:t>M</m:t>
                                    </m:r>
                                  </m:sup>
                                </m:sSubSup>
                              </m:e>
                            </m:box>
                          </m:e>
                        </m:d>
                      </m:e>
                    </m:box>
                    <m:r>
                      <w:rPr>
                        <w:rFonts w:ascii="Cambria Math" w:hAnsi="Cambria Math"/>
                      </w:rPr>
                      <m:t>forallb</m:t>
                    </m:r>
                    <m:r>
                      <m:rPr>
                        <m:sty m:val="p"/>
                      </m:rPr>
                      <w:rPr>
                        <w:rFonts w:ascii="Cambria Math" w:hAnsi="Cambria Math"/>
                      </w:rPr>
                      <m:t>∈{1,2,…,672}</m:t>
                    </m:r>
                  </m:e>
                </m:box>
              </m:oMath>
            </m:oMathPara>
          </w:p>
          <w:p w14:paraId="3966148B" w14:textId="77777777" w:rsidR="00A01773" w:rsidRDefault="00000000">
            <w:pPr>
              <w:spacing w:before="60" w:after="40"/>
              <w:jc w:val="both"/>
            </w:pPr>
            <w:r>
              <w:rPr>
                <w:rFonts w:ascii="Times New Roman" w:hAnsi="Times New Roman"/>
                <w:i/>
                <w:color w:val="000000"/>
                <w:sz w:val="19"/>
              </w:rPr>
              <w:t>Where: Robust non-parametric median consensus fallback across all M ensemble members for block b.</w:t>
            </w:r>
          </w:p>
        </w:tc>
      </w:tr>
    </w:tbl>
    <w:p w14:paraId="4DD4B8C7" w14:textId="77777777" w:rsidR="00A01773" w:rsidRDefault="00A01773">
      <w:pPr>
        <w:spacing w:after="60"/>
      </w:pPr>
    </w:p>
    <w:p w14:paraId="74C19643" w14:textId="77777777" w:rsidR="00A01773" w:rsidRDefault="00000000">
      <w:pPr>
        <w:keepNext/>
        <w:spacing w:before="220" w:after="80"/>
      </w:pPr>
      <w:r>
        <w:rPr>
          <w:rFonts w:ascii="Times New Roman" w:hAnsi="Times New Roman"/>
          <w:b/>
          <w:color w:val="000000"/>
          <w:sz w:val="26"/>
        </w:rPr>
        <w:lastRenderedPageBreak/>
        <w:t>2.8 Module S6: DynamoDB 7-Day Planned Maintenance Outages &amp; Control Window Scaling</w:t>
      </w:r>
    </w:p>
    <w:p w14:paraId="41AE7EBA" w14:textId="77777777" w:rsidR="00A01773" w:rsidRDefault="00000000">
      <w:pPr>
        <w:spacing w:before="40" w:after="80"/>
        <w:jc w:val="both"/>
      </w:pPr>
      <w:r>
        <w:rPr>
          <w:rFonts w:ascii="Times New Roman" w:hAnsi="Times New Roman"/>
          <w:color w:val="000000"/>
          <w:sz w:val="21"/>
        </w:rPr>
        <w:t>Module Context: Utility-scale solar plants undergo planned inverter overhauls, transformer preventative maintenance, and switchyard shutdowns during medium-range horizons. The engine integrates with AWS DynamoDB (table vedanjay-control-windows) to ingest and apply planned maintenance outages across the complete 7-day operational window [D_today + 1 .. D_today + 7].</w:t>
      </w:r>
    </w:p>
    <w:p w14:paraId="5E407F1C" w14:textId="77777777" w:rsidR="00A01773" w:rsidRDefault="00000000">
      <w:pPr>
        <w:spacing w:before="40" w:after="80"/>
        <w:jc w:val="both"/>
      </w:pPr>
      <w:r>
        <w:rPr>
          <w:rFonts w:ascii="Times New Roman" w:hAnsi="Times New Roman"/>
          <w:color w:val="000000"/>
          <w:sz w:val="21"/>
        </w:rPr>
        <w:t>Maintenance Window Parsing &amp; Block Mapping: The engine queries DynamoDB for items matching the site ID and target dates. Each maintenance record specifies start timestamp T_start, end timestamp T_end, outage type (FULL_SHUTDOWN or PARTIAL_DERATE), and affected capacity fraction delta_C. Start and end times are mapped to continuous 672-block indices: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73537FE9" w14:textId="77777777">
        <w:trPr>
          <w:jc w:val="center"/>
        </w:trPr>
        <w:tc>
          <w:tcPr>
            <w:tcW w:w="9360" w:type="dxa"/>
            <w:tcMar>
              <w:top w:w="120" w:type="dxa"/>
              <w:left w:w="160" w:type="dxa"/>
              <w:bottom w:w="120" w:type="dxa"/>
              <w:right w:w="160" w:type="dxa"/>
            </w:tcMar>
          </w:tcPr>
          <w:p w14:paraId="6B593155"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start</m:t>
                            </m:r>
                          </m:e>
                        </m:box>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start</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e>
                                    </m:box>
                                  </m:num>
                                  <m:den>
                                    <m:box>
                                      <m:boxPr>
                                        <m:ctrlPr>
                                          <w:rPr>
                                            <w:rFonts w:ascii="Cambria Math" w:hAnsi="Cambria Math"/>
                                          </w:rPr>
                                        </m:ctrlPr>
                                      </m:boxPr>
                                      <m:e>
                                        <m:r>
                                          <m:rPr>
                                            <m:sty m:val="p"/>
                                          </m:rPr>
                                          <w:rPr>
                                            <w:rFonts w:ascii="Cambria Math" w:hAnsi="Cambria Math"/>
                                          </w:rPr>
                                          <m:t>15</m:t>
                                        </m:r>
                                        <m:r>
                                          <m:rPr>
                                            <m:nor/>
                                          </m:rPr>
                                          <m:t> min</m:t>
                                        </m:r>
                                      </m:e>
                                    </m:box>
                                  </m:den>
                                </m:f>
                              </m:e>
                            </m:box>
                          </m:e>
                        </m:d>
                      </m:e>
                    </m:box>
                    <m:r>
                      <m:rPr>
                        <m:sty m:val="p"/>
                      </m:rPr>
                      <w:rPr>
                        <w:rFonts w:ascii="Cambria Math" w:hAnsi="Cambria Math"/>
                      </w:rPr>
                      <m:t>+1,</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end</m:t>
                            </m:r>
                          </m:e>
                        </m:box>
                      </m:sub>
                    </m:sSub>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end</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0</m:t>
                                            </m:r>
                                          </m:sub>
                                        </m:sSub>
                                      </m:e>
                                    </m:box>
                                  </m:num>
                                  <m:den>
                                    <m:box>
                                      <m:boxPr>
                                        <m:ctrlPr>
                                          <w:rPr>
                                            <w:rFonts w:ascii="Cambria Math" w:hAnsi="Cambria Math"/>
                                          </w:rPr>
                                        </m:ctrlPr>
                                      </m:boxPr>
                                      <m:e>
                                        <m:r>
                                          <m:rPr>
                                            <m:sty m:val="p"/>
                                          </m:rPr>
                                          <w:rPr>
                                            <w:rFonts w:ascii="Cambria Math" w:hAnsi="Cambria Math"/>
                                          </w:rPr>
                                          <m:t>15</m:t>
                                        </m:r>
                                        <m:r>
                                          <m:rPr>
                                            <m:nor/>
                                          </m:rPr>
                                          <m:t> min</m:t>
                                        </m:r>
                                      </m:e>
                                    </m:box>
                                  </m:den>
                                </m:f>
                              </m:e>
                            </m:box>
                          </m:e>
                        </m:d>
                      </m:e>
                    </m:box>
                  </m:e>
                </m:box>
              </m:oMath>
            </m:oMathPara>
          </w:p>
          <w:p w14:paraId="57C673C0" w14:textId="77777777" w:rsidR="00A01773" w:rsidRDefault="00000000">
            <w:pPr>
              <w:spacing w:before="60" w:after="40"/>
              <w:jc w:val="both"/>
            </w:pPr>
            <w:r>
              <w:rPr>
                <w:rFonts w:ascii="Times New Roman" w:hAnsi="Times New Roman"/>
                <w:i/>
                <w:color w:val="000000"/>
                <w:sz w:val="19"/>
              </w:rPr>
              <w:t>Where: Mapping of maintenance window timestamps to continuous 672-block index range.</w:t>
            </w:r>
          </w:p>
        </w:tc>
      </w:tr>
    </w:tbl>
    <w:p w14:paraId="655F14D0" w14:textId="77777777" w:rsidR="00A01773" w:rsidRDefault="00A01773">
      <w:pPr>
        <w:spacing w:after="60"/>
      </w:pPr>
    </w:p>
    <w:p w14:paraId="0BAE637B" w14:textId="77777777" w:rsidR="00A01773" w:rsidRDefault="00000000">
      <w:pPr>
        <w:spacing w:before="40" w:after="80"/>
        <w:jc w:val="both"/>
      </w:pPr>
      <w:r>
        <w:rPr>
          <w:rFonts w:ascii="Times New Roman" w:hAnsi="Times New Roman"/>
          <w:color w:val="000000"/>
          <w:sz w:val="21"/>
        </w:rPr>
        <w:t>Capacity Derating Formulation: The active available capacity P_avail_cap(b) and schedule derate are evaluated deterministically: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98F292E" w14:textId="77777777">
        <w:trPr>
          <w:jc w:val="center"/>
        </w:trPr>
        <w:tc>
          <w:tcPr>
            <w:tcW w:w="9360" w:type="dxa"/>
            <w:tcMar>
              <w:top w:w="120" w:type="dxa"/>
              <w:left w:w="160" w:type="dxa"/>
              <w:bottom w:w="120" w:type="dxa"/>
              <w:right w:w="160" w:type="dxa"/>
            </w:tcMar>
          </w:tcPr>
          <w:p w14:paraId="3C2B1916"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avail\_cap</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CAP\_AC</m:t>
                            </m:r>
                          </m:e>
                        </m:box>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1.0-</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m:t>
                                        </m:r>
                                        <m:r>
                                          <m:rPr>
                                            <m:scr m:val="script"/>
                                          </m:rP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m:t>
                                        </m:r>
                                      </m:e>
                                    </m:box>
                                  </m:sub>
                                  <m:sup/>
                                  <m:e>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e>
                                </m:nary>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maint</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consensus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avail\_cap</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5C6E2BB2" w14:textId="77777777" w:rsidR="00A01773" w:rsidRDefault="00000000">
            <w:pPr>
              <w:spacing w:before="60" w:after="40"/>
              <w:jc w:val="both"/>
            </w:pPr>
            <w:r>
              <w:rPr>
                <w:rFonts w:ascii="Times New Roman" w:hAnsi="Times New Roman"/>
                <w:i/>
                <w:color w:val="000000"/>
                <w:sz w:val="19"/>
              </w:rPr>
              <w:t>Where: Maintenance-derated active generation capacity where M(b) is the set of active maintenance outages during block b.</w:t>
            </w:r>
          </w:p>
        </w:tc>
      </w:tr>
    </w:tbl>
    <w:p w14:paraId="542B7132" w14:textId="77777777" w:rsidR="00A01773" w:rsidRDefault="00A01773">
      <w:pPr>
        <w:spacing w:after="60"/>
      </w:pPr>
    </w:p>
    <w:p w14:paraId="21A280CE" w14:textId="77777777" w:rsidR="00A01773" w:rsidRDefault="00000000">
      <w:pPr>
        <w:keepNext/>
        <w:spacing w:before="220" w:after="80"/>
      </w:pPr>
      <w:r>
        <w:rPr>
          <w:rFonts w:ascii="Times New Roman" w:hAnsi="Times New Roman"/>
          <w:b/>
          <w:color w:val="000000"/>
          <w:sz w:val="26"/>
        </w:rPr>
        <w:t>2.9 Module S7: Multi-Generator Solar Asset Decomposition &amp; 672-Block Column Allocation</w:t>
      </w:r>
    </w:p>
    <w:p w14:paraId="7234190D" w14:textId="77777777" w:rsidR="00A01773" w:rsidRDefault="00000000">
      <w:pPr>
        <w:spacing w:before="40" w:after="80"/>
        <w:jc w:val="both"/>
      </w:pPr>
      <w:r>
        <w:rPr>
          <w:rFonts w:ascii="Times New Roman" w:hAnsi="Times New Roman"/>
          <w:color w:val="000000"/>
          <w:sz w:val="21"/>
        </w:rPr>
        <w:t>Module Context: Several utility-scale solar parks operate as pooled injection nodes comprising multiple distinct generator legal entities or power purchase agreements (PPAs). For example, the SHAHA site comprises SIDDEHESH (15 MW), PRANAV (15 MW), and LOKGREENB2 (10 MW); ZTRIC comprises ZTRIC_1 and ZTRIC_2; and ENRICH comprises multiple distinct feeder units.</w:t>
      </w:r>
    </w:p>
    <w:p w14:paraId="53B20D18" w14:textId="77777777" w:rsidR="00A01773" w:rsidRDefault="00000000">
      <w:pPr>
        <w:spacing w:before="40" w:after="80"/>
        <w:jc w:val="both"/>
      </w:pPr>
      <w:r>
        <w:rPr>
          <w:rFonts w:ascii="Times New Roman" w:hAnsi="Times New Roman"/>
          <w:color w:val="000000"/>
          <w:sz w:val="21"/>
        </w:rPr>
        <w:t>Proportional Asset Capacity Allocation: The engine allocates the total park schedule P_total(b) across individual generator entities j in {1, ..., N_assets} based on their validated nameplate interconnect capacity C_j:</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16C1295F" w14:textId="77777777">
        <w:trPr>
          <w:jc w:val="center"/>
        </w:trPr>
        <w:tc>
          <w:tcPr>
            <w:tcW w:w="9360" w:type="dxa"/>
            <w:tcMar>
              <w:top w:w="120" w:type="dxa"/>
              <w:left w:w="160" w:type="dxa"/>
              <w:bottom w:w="120" w:type="dxa"/>
              <w:right w:w="160" w:type="dxa"/>
            </w:tcMar>
          </w:tcPr>
          <w:p w14:paraId="70AD37D8"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j</m:t>
                                </m:r>
                              </m:sub>
                            </m:sSub>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assets</m:t>
                                            </m:r>
                                          </m:e>
                                        </m:box>
                                      </m:sub>
                                    </m:sSub>
                                  </m:e>
                                </m:box>
                              </m:sup>
                              <m:e>
                                <m:sSub>
                                  <m:sSubPr>
                                    <m:ctrlPr>
                                      <w:rPr>
                                        <w:rFonts w:ascii="Cambria Math" w:hAnsi="Cambria Math"/>
                                      </w:rPr>
                                    </m:ctrlPr>
                                  </m:sSubPr>
                                  <m:e>
                                    <m:r>
                                      <w:rPr>
                                        <w:rFonts w:ascii="Cambria Math" w:hAnsi="Cambria Math"/>
                                      </w:rPr>
                                      <m:t>C</m:t>
                                    </m:r>
                                  </m:e>
                                  <m:sub>
                                    <m:r>
                                      <w:rPr>
                                        <w:rFonts w:ascii="Cambria Math" w:hAnsi="Cambria Math"/>
                                      </w:rPr>
                                      <m:t>i</m:t>
                                    </m:r>
                                  </m:sub>
                                </m:sSub>
                              </m:e>
                            </m:nary>
                          </m:e>
                        </m:box>
                      </m:den>
                    </m:f>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asset</m:t>
                            </m:r>
                            <m:r>
                              <m:rPr>
                                <m:sty m:val="p"/>
                              </m:rPr>
                              <w:rPr>
                                <w:rFonts w:ascii="Cambria Math" w:hAnsi="Cambria Math"/>
                              </w:rPr>
                              <m:t>,</m:t>
                            </m:r>
                            <m:r>
                              <w:rPr>
                                <w:rFonts w:ascii="Cambria Math" w:hAnsi="Cambria Math"/>
                              </w:rPr>
                              <m:t>j</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total</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forallb</m:t>
                    </m:r>
                    <m:r>
                      <m:rPr>
                        <m:sty m:val="p"/>
                      </m:rPr>
                      <w:rPr>
                        <w:rFonts w:ascii="Cambria Math" w:hAnsi="Cambria Math"/>
                      </w:rPr>
                      <m:t>∈{1,2,…,672}</m:t>
                    </m:r>
                  </m:e>
                </m:box>
              </m:oMath>
            </m:oMathPara>
          </w:p>
          <w:p w14:paraId="40444969" w14:textId="77777777" w:rsidR="00A01773" w:rsidRDefault="00000000">
            <w:pPr>
              <w:spacing w:before="60" w:after="40"/>
              <w:jc w:val="both"/>
            </w:pPr>
            <w:r>
              <w:rPr>
                <w:rFonts w:ascii="Times New Roman" w:hAnsi="Times New Roman"/>
                <w:i/>
                <w:color w:val="000000"/>
                <w:sz w:val="19"/>
              </w:rPr>
              <w:t>Where: Proportional active power allocation across multi-generator assets for block b.</w:t>
            </w:r>
          </w:p>
        </w:tc>
      </w:tr>
    </w:tbl>
    <w:p w14:paraId="0B5CEE64" w14:textId="77777777" w:rsidR="00A01773" w:rsidRDefault="00A01773">
      <w:pPr>
        <w:spacing w:after="60"/>
      </w:pPr>
    </w:p>
    <w:p w14:paraId="073233BF" w14:textId="77777777" w:rsidR="00A01773" w:rsidRDefault="00000000">
      <w:pPr>
        <w:spacing w:before="40" w:after="80"/>
        <w:jc w:val="both"/>
      </w:pPr>
      <w:r>
        <w:rPr>
          <w:rFonts w:ascii="Times New Roman" w:hAnsi="Times New Roman"/>
          <w:color w:val="000000"/>
          <w:sz w:val="21"/>
        </w:rPr>
        <w:t>Dedicated Column Preservation: In contrast to basic systems that flatten multi-generator outputs into a single aggregated column, the Intellis Week-Ahead engine preserves dedicated time-series columns for each sub-</w:t>
      </w:r>
      <w:r>
        <w:rPr>
          <w:rFonts w:ascii="Times New Roman" w:hAnsi="Times New Roman"/>
          <w:color w:val="000000"/>
          <w:sz w:val="21"/>
        </w:rPr>
        <w:lastRenderedPageBreak/>
        <w:t>asset across all 672 dispatch blocks. The output DataFrame schema enforces: [Block_No, Date, Time_Interval, TOTAL_MW, ASSET_1_MW, ASSET_2_MW, ..., ASSET_N_MW].</w:t>
      </w:r>
    </w:p>
    <w:p w14:paraId="2BF7C974" w14:textId="77777777" w:rsidR="00A01773" w:rsidRDefault="00000000">
      <w:pPr>
        <w:keepNext/>
        <w:spacing w:before="220" w:after="80"/>
      </w:pPr>
      <w:r>
        <w:rPr>
          <w:rFonts w:ascii="Times New Roman" w:hAnsi="Times New Roman"/>
          <w:b/>
          <w:color w:val="000000"/>
          <w:sz w:val="26"/>
        </w:rPr>
        <w:t>2.10 Module S8: Four Physical Guardrails &amp; 672-Block Safety Clamping</w:t>
      </w:r>
    </w:p>
    <w:p w14:paraId="5BF84147" w14:textId="77777777" w:rsidR="00A01773" w:rsidRDefault="00000000">
      <w:pPr>
        <w:spacing w:before="40" w:after="80"/>
        <w:jc w:val="both"/>
      </w:pPr>
      <w:r>
        <w:rPr>
          <w:rFonts w:ascii="Times New Roman" w:hAnsi="Times New Roman"/>
          <w:color w:val="000000"/>
          <w:sz w:val="21"/>
        </w:rPr>
        <w:t>Module Context: To guarantee that no physically impossible values are dispatched to grid operators, the 672-block generation vector undergoes four (4) sequential physical guardrails:</w:t>
      </w:r>
    </w:p>
    <w:p w14:paraId="5DED2E56" w14:textId="77777777" w:rsidR="00A01773" w:rsidRDefault="00000000">
      <w:pPr>
        <w:pStyle w:val="ListBullet"/>
        <w:spacing w:before="40" w:after="60"/>
        <w:jc w:val="both"/>
      </w:pPr>
      <w:r>
        <w:rPr>
          <w:rFonts w:ascii="Times New Roman" w:hAnsi="Times New Roman"/>
          <w:b/>
          <w:color w:val="000000"/>
          <w:sz w:val="21"/>
        </w:rPr>
        <w:t xml:space="preserve">Guardrail 1 — Astronomical Night Zeroing: </w:t>
      </w:r>
      <w:r>
        <w:rPr>
          <w:rFonts w:ascii="Times New Roman" w:hAnsi="Times New Roman"/>
          <w:color w:val="000000"/>
          <w:sz w:val="21"/>
        </w:rPr>
        <w:t>For all blocks where solar zenith angle theta_z(b) &gt;= 89.5 degrees or theoretical clear-sky POA_cs(b) &lt;= 1.0 W/m^2, active power is unconditionally clamped to exactly 0.00 MW: P_guard(b) = 0.0.</w:t>
      </w:r>
    </w:p>
    <w:p w14:paraId="6F178882" w14:textId="77777777" w:rsidR="00A01773" w:rsidRDefault="00000000">
      <w:pPr>
        <w:pStyle w:val="ListBullet"/>
        <w:spacing w:before="40" w:after="60"/>
        <w:jc w:val="both"/>
      </w:pPr>
      <w:r>
        <w:rPr>
          <w:rFonts w:ascii="Times New Roman" w:hAnsi="Times New Roman"/>
          <w:b/>
          <w:color w:val="000000"/>
          <w:sz w:val="21"/>
        </w:rPr>
        <w:t xml:space="preserve">Guardrail 2 — Clear-Sky Ceiling Envelope Clamp: </w:t>
      </w:r>
      <w:r>
        <w:rPr>
          <w:rFonts w:ascii="Times New Roman" w:hAnsi="Times New Roman"/>
          <w:color w:val="000000"/>
          <w:sz w:val="21"/>
        </w:rPr>
        <w:t>Photovoltaic power cannot physically exceed the maximum possible clear-sky radiation envelope. Active generation is clamped to 105% of the clear-sky AC conversion curve P_cs_ac(b) to accommodate transient cloud-edge irradiance enhancement: P_guard(b) &lt;= 1.05 * P_cs_ac(b).</w:t>
      </w:r>
    </w:p>
    <w:p w14:paraId="74DCD950" w14:textId="77777777" w:rsidR="00A01773" w:rsidRDefault="00000000">
      <w:pPr>
        <w:pStyle w:val="ListBullet"/>
        <w:spacing w:before="40" w:after="60"/>
        <w:jc w:val="both"/>
      </w:pPr>
      <w:r>
        <w:rPr>
          <w:rFonts w:ascii="Times New Roman" w:hAnsi="Times New Roman"/>
          <w:b/>
          <w:color w:val="000000"/>
          <w:sz w:val="21"/>
        </w:rPr>
        <w:t xml:space="preserve">Guardrail 3 — Overcast Optical Cloud Floor: </w:t>
      </w:r>
      <w:r>
        <w:rPr>
          <w:rFonts w:ascii="Times New Roman" w:hAnsi="Times New Roman"/>
          <w:color w:val="000000"/>
          <w:sz w:val="21"/>
        </w:rPr>
        <w:t>Under 100% overcast cloud cover, diffuse irradiance maintains a physical minimum floor of 8% to 12% of clear-sky irradiance: P_guard(b) &gt;= 0.08 * P_cs_ac(b) for daytime blocks.</w:t>
      </w:r>
    </w:p>
    <w:p w14:paraId="5789B617" w14:textId="77777777" w:rsidR="00A01773" w:rsidRDefault="00000000">
      <w:pPr>
        <w:pStyle w:val="ListBullet"/>
        <w:spacing w:before="40" w:after="60"/>
        <w:jc w:val="both"/>
      </w:pPr>
      <w:r>
        <w:rPr>
          <w:rFonts w:ascii="Times New Roman" w:hAnsi="Times New Roman"/>
          <w:b/>
          <w:color w:val="000000"/>
          <w:sz w:val="21"/>
        </w:rPr>
        <w:t xml:space="preserve">Guardrail 4 — Inverter Active Power Ramp Rate Filter: </w:t>
      </w:r>
      <w:r>
        <w:rPr>
          <w:rFonts w:ascii="Times New Roman" w:hAnsi="Times New Roman"/>
          <w:color w:val="000000"/>
          <w:sz w:val="21"/>
        </w:rPr>
        <w:t>Inverter physical ramping capabilities limit maximum power rate-of-change between adjacent 15-minute blocks to 10% of plant AC capacity: |P_guard(b) - P_guard(b - 1)| &lt;= 0.10 * P_CAP_AC.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C601494" w14:textId="77777777">
        <w:trPr>
          <w:jc w:val="center"/>
        </w:trPr>
        <w:tc>
          <w:tcPr>
            <w:tcW w:w="9360" w:type="dxa"/>
            <w:tcMar>
              <w:top w:w="120" w:type="dxa"/>
              <w:left w:w="160" w:type="dxa"/>
              <w:bottom w:w="120" w:type="dxa"/>
              <w:right w:w="160" w:type="dxa"/>
            </w:tcMar>
          </w:tcPr>
          <w:p w14:paraId="591B7D13"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final</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max</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ramp</m:t>
                                                    </m:r>
                                                  </m:e>
                                                </m:box>
                                              </m:sub>
                                            </m:sSub>
                                            <m:r>
                                              <m:rPr>
                                                <m:sty m:val="p"/>
                                              </m:rPr>
                                              <w:rPr>
                                                <w:rFonts w:ascii="Cambria Math" w:hAnsi="Cambria Math"/>
                                              </w:rPr>
                                              <m:t>(</m:t>
                                            </m:r>
                                            <m:r>
                                              <w:rPr>
                                                <w:rFonts w:ascii="Cambria Math" w:hAnsi="Cambria Math"/>
                                              </w:rPr>
                                              <m:t>b</m:t>
                                            </m:r>
                                            <m:r>
                                              <m:rPr>
                                                <m:sty m:val="p"/>
                                              </m:rPr>
                                              <w:rPr>
                                                <w:rFonts w:ascii="Cambria Math" w:hAnsi="Cambria Math"/>
                                              </w:rPr>
                                              <m:t>),0.0</m:t>
                                            </m:r>
                                          </m:e>
                                        </m:box>
                                      </m:e>
                                    </m:d>
                                  </m:e>
                                </m:box>
                                <m:r>
                                  <m:rPr>
                                    <m:sty m:val="p"/>
                                  </m:rPr>
                                  <w:rPr>
                                    <w:rFonts w:ascii="Cambria Math" w:hAnsi="Cambria Math"/>
                                  </w:rPr>
                                  <m:t>,1.05×</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cs\_ac</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avail\_cap</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0E9A3140" w14:textId="77777777" w:rsidR="00A01773" w:rsidRDefault="00000000">
            <w:pPr>
              <w:spacing w:before="60" w:after="40"/>
              <w:jc w:val="both"/>
            </w:pPr>
            <w:r>
              <w:rPr>
                <w:rFonts w:ascii="Times New Roman" w:hAnsi="Times New Roman"/>
                <w:i/>
                <w:color w:val="000000"/>
                <w:sz w:val="19"/>
              </w:rPr>
              <w:t>Where: Master physical guardrail synthesis across all 672 continuous dispatch blocks.</w:t>
            </w:r>
          </w:p>
        </w:tc>
      </w:tr>
    </w:tbl>
    <w:p w14:paraId="1D0251AD" w14:textId="77777777" w:rsidR="00A01773" w:rsidRDefault="00A01773">
      <w:pPr>
        <w:spacing w:after="60"/>
      </w:pPr>
    </w:p>
    <w:p w14:paraId="7D042080" w14:textId="77777777" w:rsidR="00A01773" w:rsidRDefault="00000000">
      <w:pPr>
        <w:keepNext/>
        <w:spacing w:before="220" w:after="80"/>
      </w:pPr>
      <w:r>
        <w:rPr>
          <w:rFonts w:ascii="Times New Roman" w:hAnsi="Times New Roman"/>
          <w:b/>
          <w:color w:val="000000"/>
          <w:sz w:val="26"/>
        </w:rPr>
        <w:t>2.11 Module S9: Canonical Statutory 672-Block CSV Formatting &amp; Amazon S3 Dispatch</w:t>
      </w:r>
    </w:p>
    <w:p w14:paraId="225FD9B8" w14:textId="77777777" w:rsidR="00A01773" w:rsidRDefault="00000000">
      <w:pPr>
        <w:spacing w:before="40" w:after="80"/>
        <w:jc w:val="both"/>
      </w:pPr>
      <w:r>
        <w:rPr>
          <w:rFonts w:ascii="Times New Roman" w:hAnsi="Times New Roman"/>
          <w:color w:val="000000"/>
          <w:sz w:val="21"/>
        </w:rPr>
        <w:t>Module Context: The finalized 672-block Week-Ahead schedule is formatted into statutory CSV structures compliant with RLDC / SLDC transmission scheduling guidelines. The engine supports two statutory block enumeration formats:</w:t>
      </w:r>
    </w:p>
    <w:p w14:paraId="52302E33" w14:textId="77777777" w:rsidR="00A01773" w:rsidRDefault="00000000">
      <w:pPr>
        <w:pStyle w:val="ListBullet"/>
        <w:spacing w:before="40" w:after="60"/>
        <w:jc w:val="both"/>
      </w:pPr>
      <w:r>
        <w:rPr>
          <w:rFonts w:ascii="Times New Roman" w:hAnsi="Times New Roman"/>
          <w:b/>
          <w:color w:val="000000"/>
          <w:sz w:val="21"/>
        </w:rPr>
        <w:t xml:space="preserve">Format A — Daily Resetting Block Index (1 to 96 per Day): </w:t>
      </w:r>
      <w:r>
        <w:rPr>
          <w:rFonts w:ascii="Times New Roman" w:hAnsi="Times New Roman"/>
          <w:color w:val="000000"/>
          <w:sz w:val="21"/>
        </w:rPr>
        <w:t>S. No resets from 1 to 96 at the start of each calendar day (Format A, preferred by state load despatch centres).</w:t>
      </w:r>
    </w:p>
    <w:p w14:paraId="1D6949E0" w14:textId="77777777" w:rsidR="00A01773" w:rsidRDefault="00000000">
      <w:pPr>
        <w:pStyle w:val="ListBullet"/>
        <w:spacing w:before="40" w:after="60"/>
        <w:jc w:val="both"/>
      </w:pPr>
      <w:r>
        <w:rPr>
          <w:rFonts w:ascii="Times New Roman" w:hAnsi="Times New Roman"/>
          <w:b/>
          <w:color w:val="000000"/>
          <w:sz w:val="21"/>
        </w:rPr>
        <w:t xml:space="preserve">Format B — Continuous 672-Block Index (1 to 672): </w:t>
      </w:r>
      <w:r>
        <w:rPr>
          <w:rFonts w:ascii="Times New Roman" w:hAnsi="Times New Roman"/>
          <w:color w:val="000000"/>
          <w:sz w:val="21"/>
        </w:rPr>
        <w:t>S. No runs continuously from 1 to 672 across the entire 7-day horizon (Format B, preferred by regional transmission planners).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016"/>
        <w:gridCol w:w="2016"/>
        <w:gridCol w:w="1872"/>
        <w:gridCol w:w="1872"/>
      </w:tblGrid>
      <w:tr w:rsidR="00A01773" w14:paraId="1EBEF1D5" w14:textId="77777777">
        <w:trPr>
          <w:jc w:val="center"/>
        </w:trPr>
        <w:tc>
          <w:tcPr>
            <w:tcW w:w="1584" w:type="dxa"/>
            <w:tcMar>
              <w:top w:w="100" w:type="dxa"/>
              <w:left w:w="120" w:type="dxa"/>
              <w:bottom w:w="100" w:type="dxa"/>
              <w:right w:w="120" w:type="dxa"/>
            </w:tcMar>
          </w:tcPr>
          <w:p w14:paraId="6B43C6B4" w14:textId="77777777" w:rsidR="00A01773" w:rsidRDefault="00000000">
            <w:pPr>
              <w:spacing w:before="40" w:after="40"/>
            </w:pPr>
            <w:r>
              <w:rPr>
                <w:rFonts w:ascii="Times New Roman" w:hAnsi="Times New Roman"/>
                <w:b/>
                <w:color w:val="000000"/>
                <w:sz w:val="19"/>
              </w:rPr>
              <w:t>S. No</w:t>
            </w:r>
          </w:p>
        </w:tc>
        <w:tc>
          <w:tcPr>
            <w:tcW w:w="2016" w:type="dxa"/>
            <w:tcMar>
              <w:top w:w="100" w:type="dxa"/>
              <w:left w:w="120" w:type="dxa"/>
              <w:bottom w:w="100" w:type="dxa"/>
              <w:right w:w="120" w:type="dxa"/>
            </w:tcMar>
          </w:tcPr>
          <w:p w14:paraId="222AC74D" w14:textId="77777777" w:rsidR="00A01773" w:rsidRDefault="00000000">
            <w:pPr>
              <w:spacing w:before="40" w:after="40"/>
            </w:pPr>
            <w:r>
              <w:rPr>
                <w:rFonts w:ascii="Times New Roman" w:hAnsi="Times New Roman"/>
                <w:b/>
                <w:color w:val="000000"/>
                <w:sz w:val="19"/>
              </w:rPr>
              <w:t>From</w:t>
            </w:r>
          </w:p>
        </w:tc>
        <w:tc>
          <w:tcPr>
            <w:tcW w:w="2016" w:type="dxa"/>
            <w:tcMar>
              <w:top w:w="100" w:type="dxa"/>
              <w:left w:w="120" w:type="dxa"/>
              <w:bottom w:w="100" w:type="dxa"/>
              <w:right w:w="120" w:type="dxa"/>
            </w:tcMar>
          </w:tcPr>
          <w:p w14:paraId="5E2C9BA1" w14:textId="77777777" w:rsidR="00A01773" w:rsidRDefault="00000000">
            <w:pPr>
              <w:spacing w:before="40" w:after="40"/>
            </w:pPr>
            <w:r>
              <w:rPr>
                <w:rFonts w:ascii="Times New Roman" w:hAnsi="Times New Roman"/>
                <w:b/>
                <w:color w:val="000000"/>
                <w:sz w:val="19"/>
              </w:rPr>
              <w:t>To</w:t>
            </w:r>
          </w:p>
        </w:tc>
        <w:tc>
          <w:tcPr>
            <w:tcW w:w="1872" w:type="dxa"/>
            <w:tcMar>
              <w:top w:w="100" w:type="dxa"/>
              <w:left w:w="120" w:type="dxa"/>
              <w:bottom w:w="100" w:type="dxa"/>
              <w:right w:w="120" w:type="dxa"/>
            </w:tcMar>
          </w:tcPr>
          <w:p w14:paraId="705B5457" w14:textId="77777777" w:rsidR="00A01773" w:rsidRDefault="00000000">
            <w:pPr>
              <w:spacing w:before="40" w:after="40"/>
            </w:pPr>
            <w:r>
              <w:rPr>
                <w:rFonts w:ascii="Times New Roman" w:hAnsi="Times New Roman"/>
                <w:b/>
                <w:color w:val="000000"/>
                <w:sz w:val="19"/>
              </w:rPr>
              <w:t>SCH_MW</w:t>
            </w:r>
          </w:p>
        </w:tc>
        <w:tc>
          <w:tcPr>
            <w:tcW w:w="1872" w:type="dxa"/>
            <w:tcMar>
              <w:top w:w="100" w:type="dxa"/>
              <w:left w:w="120" w:type="dxa"/>
              <w:bottom w:w="100" w:type="dxa"/>
              <w:right w:w="120" w:type="dxa"/>
            </w:tcMar>
          </w:tcPr>
          <w:p w14:paraId="7ABF7A2C" w14:textId="77777777" w:rsidR="00A01773" w:rsidRDefault="00000000">
            <w:pPr>
              <w:spacing w:before="40" w:after="40"/>
            </w:pPr>
            <w:r>
              <w:rPr>
                <w:rFonts w:ascii="Times New Roman" w:hAnsi="Times New Roman"/>
                <w:b/>
                <w:color w:val="000000"/>
                <w:sz w:val="19"/>
              </w:rPr>
              <w:t>AvC_MW</w:t>
            </w:r>
          </w:p>
        </w:tc>
      </w:tr>
      <w:tr w:rsidR="00A01773" w14:paraId="0859B999" w14:textId="77777777">
        <w:trPr>
          <w:jc w:val="center"/>
        </w:trPr>
        <w:tc>
          <w:tcPr>
            <w:tcW w:w="1584" w:type="dxa"/>
            <w:tcMar>
              <w:top w:w="80" w:type="dxa"/>
              <w:left w:w="120" w:type="dxa"/>
              <w:bottom w:w="80" w:type="dxa"/>
              <w:right w:w="120" w:type="dxa"/>
            </w:tcMar>
          </w:tcPr>
          <w:p w14:paraId="1E5037FF" w14:textId="77777777" w:rsidR="00A01773" w:rsidRDefault="00000000">
            <w:pPr>
              <w:spacing w:before="20" w:after="40" w:line="264" w:lineRule="auto"/>
            </w:pPr>
            <w:r>
              <w:rPr>
                <w:rFonts w:ascii="Times New Roman" w:hAnsi="Times New Roman"/>
                <w:color w:val="000000"/>
                <w:sz w:val="18"/>
              </w:rPr>
              <w:t>1</w:t>
            </w:r>
          </w:p>
        </w:tc>
        <w:tc>
          <w:tcPr>
            <w:tcW w:w="2016" w:type="dxa"/>
            <w:tcMar>
              <w:top w:w="80" w:type="dxa"/>
              <w:left w:w="120" w:type="dxa"/>
              <w:bottom w:w="80" w:type="dxa"/>
              <w:right w:w="120" w:type="dxa"/>
            </w:tcMar>
          </w:tcPr>
          <w:p w14:paraId="0680ED49" w14:textId="77777777" w:rsidR="00A01773" w:rsidRDefault="00000000">
            <w:pPr>
              <w:spacing w:before="20" w:after="40" w:line="264" w:lineRule="auto"/>
            </w:pPr>
            <w:r>
              <w:rPr>
                <w:rFonts w:ascii="Times New Roman" w:hAnsi="Times New Roman"/>
                <w:color w:val="000000"/>
                <w:sz w:val="18"/>
              </w:rPr>
              <w:t>2026-10-09 00:00</w:t>
            </w:r>
          </w:p>
        </w:tc>
        <w:tc>
          <w:tcPr>
            <w:tcW w:w="2016" w:type="dxa"/>
            <w:tcMar>
              <w:top w:w="80" w:type="dxa"/>
              <w:left w:w="120" w:type="dxa"/>
              <w:bottom w:w="80" w:type="dxa"/>
              <w:right w:w="120" w:type="dxa"/>
            </w:tcMar>
          </w:tcPr>
          <w:p w14:paraId="1B1BAD1D" w14:textId="77777777" w:rsidR="00A01773" w:rsidRDefault="00000000">
            <w:pPr>
              <w:spacing w:before="20" w:after="40" w:line="264" w:lineRule="auto"/>
            </w:pPr>
            <w:r>
              <w:rPr>
                <w:rFonts w:ascii="Times New Roman" w:hAnsi="Times New Roman"/>
                <w:color w:val="000000"/>
                <w:sz w:val="18"/>
              </w:rPr>
              <w:t>2026-10-09 00:15</w:t>
            </w:r>
          </w:p>
        </w:tc>
        <w:tc>
          <w:tcPr>
            <w:tcW w:w="1872" w:type="dxa"/>
            <w:tcMar>
              <w:top w:w="80" w:type="dxa"/>
              <w:left w:w="120" w:type="dxa"/>
              <w:bottom w:w="80" w:type="dxa"/>
              <w:right w:w="120" w:type="dxa"/>
            </w:tcMar>
          </w:tcPr>
          <w:p w14:paraId="0FCCEFBB" w14:textId="77777777" w:rsidR="00A01773" w:rsidRDefault="00000000">
            <w:pPr>
              <w:spacing w:before="20" w:after="40" w:line="264" w:lineRule="auto"/>
            </w:pPr>
            <w:r>
              <w:rPr>
                <w:rFonts w:ascii="Times New Roman" w:hAnsi="Times New Roman"/>
                <w:color w:val="000000"/>
                <w:sz w:val="18"/>
              </w:rPr>
              <w:t>0.00</w:t>
            </w:r>
          </w:p>
        </w:tc>
        <w:tc>
          <w:tcPr>
            <w:tcW w:w="1872" w:type="dxa"/>
            <w:tcMar>
              <w:top w:w="80" w:type="dxa"/>
              <w:left w:w="120" w:type="dxa"/>
              <w:bottom w:w="80" w:type="dxa"/>
              <w:right w:w="120" w:type="dxa"/>
            </w:tcMar>
          </w:tcPr>
          <w:p w14:paraId="44158345" w14:textId="77777777" w:rsidR="00A01773" w:rsidRDefault="00000000">
            <w:pPr>
              <w:spacing w:before="20" w:after="40" w:line="264" w:lineRule="auto"/>
            </w:pPr>
            <w:r>
              <w:rPr>
                <w:rFonts w:ascii="Times New Roman" w:hAnsi="Times New Roman"/>
                <w:color w:val="000000"/>
                <w:sz w:val="18"/>
              </w:rPr>
              <w:t>50.00</w:t>
            </w:r>
          </w:p>
        </w:tc>
      </w:tr>
      <w:tr w:rsidR="00A01773" w14:paraId="5CA950CE" w14:textId="77777777">
        <w:trPr>
          <w:jc w:val="center"/>
        </w:trPr>
        <w:tc>
          <w:tcPr>
            <w:tcW w:w="1584" w:type="dxa"/>
            <w:tcMar>
              <w:top w:w="80" w:type="dxa"/>
              <w:left w:w="120" w:type="dxa"/>
              <w:bottom w:w="80" w:type="dxa"/>
              <w:right w:w="120" w:type="dxa"/>
            </w:tcMar>
          </w:tcPr>
          <w:p w14:paraId="7531D9A7" w14:textId="77777777" w:rsidR="00A01773" w:rsidRDefault="00000000">
            <w:pPr>
              <w:spacing w:before="20" w:after="40" w:line="264" w:lineRule="auto"/>
            </w:pPr>
            <w:r>
              <w:rPr>
                <w:rFonts w:ascii="Times New Roman" w:hAnsi="Times New Roman"/>
                <w:color w:val="000000"/>
                <w:sz w:val="18"/>
              </w:rPr>
              <w:t>28</w:t>
            </w:r>
          </w:p>
        </w:tc>
        <w:tc>
          <w:tcPr>
            <w:tcW w:w="2016" w:type="dxa"/>
            <w:tcMar>
              <w:top w:w="80" w:type="dxa"/>
              <w:left w:w="120" w:type="dxa"/>
              <w:bottom w:w="80" w:type="dxa"/>
              <w:right w:w="120" w:type="dxa"/>
            </w:tcMar>
          </w:tcPr>
          <w:p w14:paraId="1477C8EB" w14:textId="77777777" w:rsidR="00A01773" w:rsidRDefault="00000000">
            <w:pPr>
              <w:spacing w:before="20" w:after="40" w:line="264" w:lineRule="auto"/>
            </w:pPr>
            <w:r>
              <w:rPr>
                <w:rFonts w:ascii="Times New Roman" w:hAnsi="Times New Roman"/>
                <w:color w:val="000000"/>
                <w:sz w:val="18"/>
              </w:rPr>
              <w:t>2026-10-09 06:45</w:t>
            </w:r>
          </w:p>
        </w:tc>
        <w:tc>
          <w:tcPr>
            <w:tcW w:w="2016" w:type="dxa"/>
            <w:tcMar>
              <w:top w:w="80" w:type="dxa"/>
              <w:left w:w="120" w:type="dxa"/>
              <w:bottom w:w="80" w:type="dxa"/>
              <w:right w:w="120" w:type="dxa"/>
            </w:tcMar>
          </w:tcPr>
          <w:p w14:paraId="52638C8D" w14:textId="77777777" w:rsidR="00A01773" w:rsidRDefault="00000000">
            <w:pPr>
              <w:spacing w:before="20" w:after="40" w:line="264" w:lineRule="auto"/>
            </w:pPr>
            <w:r>
              <w:rPr>
                <w:rFonts w:ascii="Times New Roman" w:hAnsi="Times New Roman"/>
                <w:color w:val="000000"/>
                <w:sz w:val="18"/>
              </w:rPr>
              <w:t>2026-10-09 07:00</w:t>
            </w:r>
          </w:p>
        </w:tc>
        <w:tc>
          <w:tcPr>
            <w:tcW w:w="1872" w:type="dxa"/>
            <w:tcMar>
              <w:top w:w="80" w:type="dxa"/>
              <w:left w:w="120" w:type="dxa"/>
              <w:bottom w:w="80" w:type="dxa"/>
              <w:right w:w="120" w:type="dxa"/>
            </w:tcMar>
          </w:tcPr>
          <w:p w14:paraId="5013EB5E" w14:textId="77777777" w:rsidR="00A01773" w:rsidRDefault="00000000">
            <w:pPr>
              <w:spacing w:before="20" w:after="40" w:line="264" w:lineRule="auto"/>
            </w:pPr>
            <w:r>
              <w:rPr>
                <w:rFonts w:ascii="Times New Roman" w:hAnsi="Times New Roman"/>
                <w:color w:val="000000"/>
                <w:sz w:val="18"/>
              </w:rPr>
              <w:t>4.12</w:t>
            </w:r>
          </w:p>
        </w:tc>
        <w:tc>
          <w:tcPr>
            <w:tcW w:w="1872" w:type="dxa"/>
            <w:tcMar>
              <w:top w:w="80" w:type="dxa"/>
              <w:left w:w="120" w:type="dxa"/>
              <w:bottom w:w="80" w:type="dxa"/>
              <w:right w:w="120" w:type="dxa"/>
            </w:tcMar>
          </w:tcPr>
          <w:p w14:paraId="27394F70" w14:textId="77777777" w:rsidR="00A01773" w:rsidRDefault="00000000">
            <w:pPr>
              <w:spacing w:before="20" w:after="40" w:line="264" w:lineRule="auto"/>
            </w:pPr>
            <w:r>
              <w:rPr>
                <w:rFonts w:ascii="Times New Roman" w:hAnsi="Times New Roman"/>
                <w:color w:val="000000"/>
                <w:sz w:val="18"/>
              </w:rPr>
              <w:t>50.00</w:t>
            </w:r>
          </w:p>
        </w:tc>
      </w:tr>
      <w:tr w:rsidR="00A01773" w14:paraId="06E1C8B4" w14:textId="77777777">
        <w:trPr>
          <w:jc w:val="center"/>
        </w:trPr>
        <w:tc>
          <w:tcPr>
            <w:tcW w:w="1584" w:type="dxa"/>
            <w:tcMar>
              <w:top w:w="80" w:type="dxa"/>
              <w:left w:w="120" w:type="dxa"/>
              <w:bottom w:w="80" w:type="dxa"/>
              <w:right w:w="120" w:type="dxa"/>
            </w:tcMar>
          </w:tcPr>
          <w:p w14:paraId="668DD5DC" w14:textId="77777777" w:rsidR="00A01773" w:rsidRDefault="00000000">
            <w:pPr>
              <w:spacing w:before="20" w:after="40" w:line="264" w:lineRule="auto"/>
            </w:pPr>
            <w:r>
              <w:rPr>
                <w:rFonts w:ascii="Times New Roman" w:hAnsi="Times New Roman"/>
                <w:color w:val="000000"/>
                <w:sz w:val="18"/>
              </w:rPr>
              <w:t>48</w:t>
            </w:r>
          </w:p>
        </w:tc>
        <w:tc>
          <w:tcPr>
            <w:tcW w:w="2016" w:type="dxa"/>
            <w:tcMar>
              <w:top w:w="80" w:type="dxa"/>
              <w:left w:w="120" w:type="dxa"/>
              <w:bottom w:w="80" w:type="dxa"/>
              <w:right w:w="120" w:type="dxa"/>
            </w:tcMar>
          </w:tcPr>
          <w:p w14:paraId="6A524FC2" w14:textId="77777777" w:rsidR="00A01773" w:rsidRDefault="00000000">
            <w:pPr>
              <w:spacing w:before="20" w:after="40" w:line="264" w:lineRule="auto"/>
            </w:pPr>
            <w:r>
              <w:rPr>
                <w:rFonts w:ascii="Times New Roman" w:hAnsi="Times New Roman"/>
                <w:color w:val="000000"/>
                <w:sz w:val="18"/>
              </w:rPr>
              <w:t>2026-10-09 11:45</w:t>
            </w:r>
          </w:p>
        </w:tc>
        <w:tc>
          <w:tcPr>
            <w:tcW w:w="2016" w:type="dxa"/>
            <w:tcMar>
              <w:top w:w="80" w:type="dxa"/>
              <w:left w:w="120" w:type="dxa"/>
              <w:bottom w:w="80" w:type="dxa"/>
              <w:right w:w="120" w:type="dxa"/>
            </w:tcMar>
          </w:tcPr>
          <w:p w14:paraId="72CAA276" w14:textId="77777777" w:rsidR="00A01773" w:rsidRDefault="00000000">
            <w:pPr>
              <w:spacing w:before="20" w:after="40" w:line="264" w:lineRule="auto"/>
            </w:pPr>
            <w:r>
              <w:rPr>
                <w:rFonts w:ascii="Times New Roman" w:hAnsi="Times New Roman"/>
                <w:color w:val="000000"/>
                <w:sz w:val="18"/>
              </w:rPr>
              <w:t>2026-10-09 12:00</w:t>
            </w:r>
          </w:p>
        </w:tc>
        <w:tc>
          <w:tcPr>
            <w:tcW w:w="1872" w:type="dxa"/>
            <w:tcMar>
              <w:top w:w="80" w:type="dxa"/>
              <w:left w:w="120" w:type="dxa"/>
              <w:bottom w:w="80" w:type="dxa"/>
              <w:right w:w="120" w:type="dxa"/>
            </w:tcMar>
          </w:tcPr>
          <w:p w14:paraId="62C772AA" w14:textId="77777777" w:rsidR="00A01773" w:rsidRDefault="00000000">
            <w:pPr>
              <w:spacing w:before="20" w:after="40" w:line="264" w:lineRule="auto"/>
            </w:pPr>
            <w:r>
              <w:rPr>
                <w:rFonts w:ascii="Times New Roman" w:hAnsi="Times New Roman"/>
                <w:color w:val="000000"/>
                <w:sz w:val="18"/>
              </w:rPr>
              <w:t>43.85</w:t>
            </w:r>
          </w:p>
        </w:tc>
        <w:tc>
          <w:tcPr>
            <w:tcW w:w="1872" w:type="dxa"/>
            <w:tcMar>
              <w:top w:w="80" w:type="dxa"/>
              <w:left w:w="120" w:type="dxa"/>
              <w:bottom w:w="80" w:type="dxa"/>
              <w:right w:w="120" w:type="dxa"/>
            </w:tcMar>
          </w:tcPr>
          <w:p w14:paraId="1886CFE2" w14:textId="77777777" w:rsidR="00A01773" w:rsidRDefault="00000000">
            <w:pPr>
              <w:spacing w:before="20" w:after="40" w:line="264" w:lineRule="auto"/>
            </w:pPr>
            <w:r>
              <w:rPr>
                <w:rFonts w:ascii="Times New Roman" w:hAnsi="Times New Roman"/>
                <w:color w:val="000000"/>
                <w:sz w:val="18"/>
              </w:rPr>
              <w:t>50.00</w:t>
            </w:r>
          </w:p>
        </w:tc>
      </w:tr>
      <w:tr w:rsidR="00A01773" w14:paraId="49F0C332" w14:textId="77777777">
        <w:trPr>
          <w:jc w:val="center"/>
        </w:trPr>
        <w:tc>
          <w:tcPr>
            <w:tcW w:w="1584" w:type="dxa"/>
            <w:tcMar>
              <w:top w:w="80" w:type="dxa"/>
              <w:left w:w="120" w:type="dxa"/>
              <w:bottom w:w="80" w:type="dxa"/>
              <w:right w:w="120" w:type="dxa"/>
            </w:tcMar>
          </w:tcPr>
          <w:p w14:paraId="1EDD4C54" w14:textId="77777777" w:rsidR="00A01773" w:rsidRDefault="00000000">
            <w:pPr>
              <w:spacing w:before="20" w:after="40" w:line="264" w:lineRule="auto"/>
            </w:pPr>
            <w:r>
              <w:rPr>
                <w:rFonts w:ascii="Times New Roman" w:hAnsi="Times New Roman"/>
                <w:color w:val="000000"/>
                <w:sz w:val="18"/>
              </w:rPr>
              <w:t>72</w:t>
            </w:r>
          </w:p>
        </w:tc>
        <w:tc>
          <w:tcPr>
            <w:tcW w:w="2016" w:type="dxa"/>
            <w:tcMar>
              <w:top w:w="80" w:type="dxa"/>
              <w:left w:w="120" w:type="dxa"/>
              <w:bottom w:w="80" w:type="dxa"/>
              <w:right w:w="120" w:type="dxa"/>
            </w:tcMar>
          </w:tcPr>
          <w:p w14:paraId="2AC5E911" w14:textId="77777777" w:rsidR="00A01773" w:rsidRDefault="00000000">
            <w:pPr>
              <w:spacing w:before="20" w:after="40" w:line="264" w:lineRule="auto"/>
            </w:pPr>
            <w:r>
              <w:rPr>
                <w:rFonts w:ascii="Times New Roman" w:hAnsi="Times New Roman"/>
                <w:color w:val="000000"/>
                <w:sz w:val="18"/>
              </w:rPr>
              <w:t>2026-10-09 17:45</w:t>
            </w:r>
          </w:p>
        </w:tc>
        <w:tc>
          <w:tcPr>
            <w:tcW w:w="2016" w:type="dxa"/>
            <w:tcMar>
              <w:top w:w="80" w:type="dxa"/>
              <w:left w:w="120" w:type="dxa"/>
              <w:bottom w:w="80" w:type="dxa"/>
              <w:right w:w="120" w:type="dxa"/>
            </w:tcMar>
          </w:tcPr>
          <w:p w14:paraId="058AEDA6" w14:textId="77777777" w:rsidR="00A01773" w:rsidRDefault="00000000">
            <w:pPr>
              <w:spacing w:before="20" w:after="40" w:line="264" w:lineRule="auto"/>
            </w:pPr>
            <w:r>
              <w:rPr>
                <w:rFonts w:ascii="Times New Roman" w:hAnsi="Times New Roman"/>
                <w:color w:val="000000"/>
                <w:sz w:val="18"/>
              </w:rPr>
              <w:t>2026-10-09 18:00</w:t>
            </w:r>
          </w:p>
        </w:tc>
        <w:tc>
          <w:tcPr>
            <w:tcW w:w="1872" w:type="dxa"/>
            <w:tcMar>
              <w:top w:w="80" w:type="dxa"/>
              <w:left w:w="120" w:type="dxa"/>
              <w:bottom w:w="80" w:type="dxa"/>
              <w:right w:w="120" w:type="dxa"/>
            </w:tcMar>
          </w:tcPr>
          <w:p w14:paraId="3DCB9CD2" w14:textId="77777777" w:rsidR="00A01773" w:rsidRDefault="00000000">
            <w:pPr>
              <w:spacing w:before="20" w:after="40" w:line="264" w:lineRule="auto"/>
            </w:pPr>
            <w:r>
              <w:rPr>
                <w:rFonts w:ascii="Times New Roman" w:hAnsi="Times New Roman"/>
                <w:color w:val="000000"/>
                <w:sz w:val="18"/>
              </w:rPr>
              <w:t>2.40</w:t>
            </w:r>
          </w:p>
        </w:tc>
        <w:tc>
          <w:tcPr>
            <w:tcW w:w="1872" w:type="dxa"/>
            <w:tcMar>
              <w:top w:w="80" w:type="dxa"/>
              <w:left w:w="120" w:type="dxa"/>
              <w:bottom w:w="80" w:type="dxa"/>
              <w:right w:w="120" w:type="dxa"/>
            </w:tcMar>
          </w:tcPr>
          <w:p w14:paraId="474C01E0" w14:textId="77777777" w:rsidR="00A01773" w:rsidRDefault="00000000">
            <w:pPr>
              <w:spacing w:before="20" w:after="40" w:line="264" w:lineRule="auto"/>
            </w:pPr>
            <w:r>
              <w:rPr>
                <w:rFonts w:ascii="Times New Roman" w:hAnsi="Times New Roman"/>
                <w:color w:val="000000"/>
                <w:sz w:val="18"/>
              </w:rPr>
              <w:t>50.00</w:t>
            </w:r>
          </w:p>
        </w:tc>
      </w:tr>
      <w:tr w:rsidR="00A01773" w14:paraId="2927FB58" w14:textId="77777777">
        <w:trPr>
          <w:jc w:val="center"/>
        </w:trPr>
        <w:tc>
          <w:tcPr>
            <w:tcW w:w="1584" w:type="dxa"/>
            <w:tcMar>
              <w:top w:w="80" w:type="dxa"/>
              <w:left w:w="120" w:type="dxa"/>
              <w:bottom w:w="80" w:type="dxa"/>
              <w:right w:w="120" w:type="dxa"/>
            </w:tcMar>
          </w:tcPr>
          <w:p w14:paraId="347D2051" w14:textId="77777777" w:rsidR="00A01773" w:rsidRDefault="00000000">
            <w:pPr>
              <w:spacing w:before="20" w:after="40" w:line="264" w:lineRule="auto"/>
            </w:pPr>
            <w:r>
              <w:rPr>
                <w:rFonts w:ascii="Times New Roman" w:hAnsi="Times New Roman"/>
                <w:color w:val="000000"/>
                <w:sz w:val="18"/>
              </w:rPr>
              <w:t>96</w:t>
            </w:r>
          </w:p>
        </w:tc>
        <w:tc>
          <w:tcPr>
            <w:tcW w:w="2016" w:type="dxa"/>
            <w:tcMar>
              <w:top w:w="80" w:type="dxa"/>
              <w:left w:w="120" w:type="dxa"/>
              <w:bottom w:w="80" w:type="dxa"/>
              <w:right w:w="120" w:type="dxa"/>
            </w:tcMar>
          </w:tcPr>
          <w:p w14:paraId="3F4DA462" w14:textId="77777777" w:rsidR="00A01773" w:rsidRDefault="00000000">
            <w:pPr>
              <w:spacing w:before="20" w:after="40" w:line="264" w:lineRule="auto"/>
            </w:pPr>
            <w:r>
              <w:rPr>
                <w:rFonts w:ascii="Times New Roman" w:hAnsi="Times New Roman"/>
                <w:color w:val="000000"/>
                <w:sz w:val="18"/>
              </w:rPr>
              <w:t>2026-10-09 23:45</w:t>
            </w:r>
          </w:p>
        </w:tc>
        <w:tc>
          <w:tcPr>
            <w:tcW w:w="2016" w:type="dxa"/>
            <w:tcMar>
              <w:top w:w="80" w:type="dxa"/>
              <w:left w:w="120" w:type="dxa"/>
              <w:bottom w:w="80" w:type="dxa"/>
              <w:right w:w="120" w:type="dxa"/>
            </w:tcMar>
          </w:tcPr>
          <w:p w14:paraId="20A81F17" w14:textId="77777777" w:rsidR="00A01773" w:rsidRDefault="00000000">
            <w:pPr>
              <w:spacing w:before="20" w:after="40" w:line="264" w:lineRule="auto"/>
            </w:pPr>
            <w:r>
              <w:rPr>
                <w:rFonts w:ascii="Times New Roman" w:hAnsi="Times New Roman"/>
                <w:color w:val="000000"/>
                <w:sz w:val="18"/>
              </w:rPr>
              <w:t>2026-10-10 00:00</w:t>
            </w:r>
          </w:p>
        </w:tc>
        <w:tc>
          <w:tcPr>
            <w:tcW w:w="1872" w:type="dxa"/>
            <w:tcMar>
              <w:top w:w="80" w:type="dxa"/>
              <w:left w:w="120" w:type="dxa"/>
              <w:bottom w:w="80" w:type="dxa"/>
              <w:right w:w="120" w:type="dxa"/>
            </w:tcMar>
          </w:tcPr>
          <w:p w14:paraId="6CBD86E0" w14:textId="77777777" w:rsidR="00A01773" w:rsidRDefault="00000000">
            <w:pPr>
              <w:spacing w:before="20" w:after="40" w:line="264" w:lineRule="auto"/>
            </w:pPr>
            <w:r>
              <w:rPr>
                <w:rFonts w:ascii="Times New Roman" w:hAnsi="Times New Roman"/>
                <w:color w:val="000000"/>
                <w:sz w:val="18"/>
              </w:rPr>
              <w:t>0.00</w:t>
            </w:r>
          </w:p>
        </w:tc>
        <w:tc>
          <w:tcPr>
            <w:tcW w:w="1872" w:type="dxa"/>
            <w:tcMar>
              <w:top w:w="80" w:type="dxa"/>
              <w:left w:w="120" w:type="dxa"/>
              <w:bottom w:w="80" w:type="dxa"/>
              <w:right w:w="120" w:type="dxa"/>
            </w:tcMar>
          </w:tcPr>
          <w:p w14:paraId="3DEC3131" w14:textId="77777777" w:rsidR="00A01773" w:rsidRDefault="00000000">
            <w:pPr>
              <w:spacing w:before="20" w:after="40" w:line="264" w:lineRule="auto"/>
            </w:pPr>
            <w:r>
              <w:rPr>
                <w:rFonts w:ascii="Times New Roman" w:hAnsi="Times New Roman"/>
                <w:color w:val="000000"/>
                <w:sz w:val="18"/>
              </w:rPr>
              <w:t>50.00</w:t>
            </w:r>
          </w:p>
        </w:tc>
      </w:tr>
      <w:tr w:rsidR="00A01773" w14:paraId="068F6FAC" w14:textId="77777777">
        <w:trPr>
          <w:jc w:val="center"/>
        </w:trPr>
        <w:tc>
          <w:tcPr>
            <w:tcW w:w="1584" w:type="dxa"/>
            <w:tcMar>
              <w:top w:w="80" w:type="dxa"/>
              <w:left w:w="120" w:type="dxa"/>
              <w:bottom w:w="80" w:type="dxa"/>
              <w:right w:w="120" w:type="dxa"/>
            </w:tcMar>
          </w:tcPr>
          <w:p w14:paraId="7DE230F0" w14:textId="77777777" w:rsidR="00A01773" w:rsidRDefault="00000000">
            <w:pPr>
              <w:spacing w:before="20" w:after="40" w:line="264" w:lineRule="auto"/>
            </w:pPr>
            <w:r>
              <w:rPr>
                <w:rFonts w:ascii="Times New Roman" w:hAnsi="Times New Roman"/>
                <w:color w:val="000000"/>
                <w:sz w:val="18"/>
              </w:rPr>
              <w:lastRenderedPageBreak/>
              <w:t>1 (97)</w:t>
            </w:r>
          </w:p>
        </w:tc>
        <w:tc>
          <w:tcPr>
            <w:tcW w:w="2016" w:type="dxa"/>
            <w:tcMar>
              <w:top w:w="80" w:type="dxa"/>
              <w:left w:w="120" w:type="dxa"/>
              <w:bottom w:w="80" w:type="dxa"/>
              <w:right w:w="120" w:type="dxa"/>
            </w:tcMar>
          </w:tcPr>
          <w:p w14:paraId="697C5C73" w14:textId="77777777" w:rsidR="00A01773" w:rsidRDefault="00000000">
            <w:pPr>
              <w:spacing w:before="20" w:after="40" w:line="264" w:lineRule="auto"/>
            </w:pPr>
            <w:r>
              <w:rPr>
                <w:rFonts w:ascii="Times New Roman" w:hAnsi="Times New Roman"/>
                <w:color w:val="000000"/>
                <w:sz w:val="18"/>
              </w:rPr>
              <w:t>2026-10-10 00:00</w:t>
            </w:r>
          </w:p>
        </w:tc>
        <w:tc>
          <w:tcPr>
            <w:tcW w:w="2016" w:type="dxa"/>
            <w:tcMar>
              <w:top w:w="80" w:type="dxa"/>
              <w:left w:w="120" w:type="dxa"/>
              <w:bottom w:w="80" w:type="dxa"/>
              <w:right w:w="120" w:type="dxa"/>
            </w:tcMar>
          </w:tcPr>
          <w:p w14:paraId="62F38BF4" w14:textId="77777777" w:rsidR="00A01773" w:rsidRDefault="00000000">
            <w:pPr>
              <w:spacing w:before="20" w:after="40" w:line="264" w:lineRule="auto"/>
            </w:pPr>
            <w:r>
              <w:rPr>
                <w:rFonts w:ascii="Times New Roman" w:hAnsi="Times New Roman"/>
                <w:color w:val="000000"/>
                <w:sz w:val="18"/>
              </w:rPr>
              <w:t>2026-10-10 00:15</w:t>
            </w:r>
          </w:p>
        </w:tc>
        <w:tc>
          <w:tcPr>
            <w:tcW w:w="1872" w:type="dxa"/>
            <w:tcMar>
              <w:top w:w="80" w:type="dxa"/>
              <w:left w:w="120" w:type="dxa"/>
              <w:bottom w:w="80" w:type="dxa"/>
              <w:right w:w="120" w:type="dxa"/>
            </w:tcMar>
          </w:tcPr>
          <w:p w14:paraId="344D0A39" w14:textId="77777777" w:rsidR="00A01773" w:rsidRDefault="00000000">
            <w:pPr>
              <w:spacing w:before="20" w:after="40" w:line="264" w:lineRule="auto"/>
            </w:pPr>
            <w:r>
              <w:rPr>
                <w:rFonts w:ascii="Times New Roman" w:hAnsi="Times New Roman"/>
                <w:color w:val="000000"/>
                <w:sz w:val="18"/>
              </w:rPr>
              <w:t>0.00</w:t>
            </w:r>
          </w:p>
        </w:tc>
        <w:tc>
          <w:tcPr>
            <w:tcW w:w="1872" w:type="dxa"/>
            <w:tcMar>
              <w:top w:w="80" w:type="dxa"/>
              <w:left w:w="120" w:type="dxa"/>
              <w:bottom w:w="80" w:type="dxa"/>
              <w:right w:w="120" w:type="dxa"/>
            </w:tcMar>
          </w:tcPr>
          <w:p w14:paraId="0A8E0CD8" w14:textId="77777777" w:rsidR="00A01773" w:rsidRDefault="00000000">
            <w:pPr>
              <w:spacing w:before="20" w:after="40" w:line="264" w:lineRule="auto"/>
            </w:pPr>
            <w:r>
              <w:rPr>
                <w:rFonts w:ascii="Times New Roman" w:hAnsi="Times New Roman"/>
                <w:color w:val="000000"/>
                <w:sz w:val="18"/>
              </w:rPr>
              <w:t>50.00</w:t>
            </w:r>
          </w:p>
        </w:tc>
      </w:tr>
      <w:tr w:rsidR="00A01773" w14:paraId="5EC0A86E" w14:textId="77777777">
        <w:trPr>
          <w:jc w:val="center"/>
        </w:trPr>
        <w:tc>
          <w:tcPr>
            <w:tcW w:w="1584" w:type="dxa"/>
            <w:tcMar>
              <w:top w:w="80" w:type="dxa"/>
              <w:left w:w="120" w:type="dxa"/>
              <w:bottom w:w="80" w:type="dxa"/>
              <w:right w:w="120" w:type="dxa"/>
            </w:tcMar>
          </w:tcPr>
          <w:p w14:paraId="47BBCB9C" w14:textId="77777777" w:rsidR="00A01773" w:rsidRDefault="00000000">
            <w:pPr>
              <w:spacing w:before="20" w:after="40" w:line="264" w:lineRule="auto"/>
            </w:pPr>
            <w:r>
              <w:rPr>
                <w:rFonts w:ascii="Times New Roman" w:hAnsi="Times New Roman"/>
                <w:color w:val="000000"/>
                <w:sz w:val="18"/>
              </w:rPr>
              <w:t>...</w:t>
            </w:r>
          </w:p>
        </w:tc>
        <w:tc>
          <w:tcPr>
            <w:tcW w:w="2016" w:type="dxa"/>
            <w:tcMar>
              <w:top w:w="80" w:type="dxa"/>
              <w:left w:w="120" w:type="dxa"/>
              <w:bottom w:w="80" w:type="dxa"/>
              <w:right w:w="120" w:type="dxa"/>
            </w:tcMar>
          </w:tcPr>
          <w:p w14:paraId="0A7F0D5F" w14:textId="77777777" w:rsidR="00A01773" w:rsidRDefault="00000000">
            <w:pPr>
              <w:spacing w:before="20" w:after="40" w:line="264" w:lineRule="auto"/>
            </w:pPr>
            <w:r>
              <w:rPr>
                <w:rFonts w:ascii="Times New Roman" w:hAnsi="Times New Roman"/>
                <w:color w:val="000000"/>
                <w:sz w:val="18"/>
              </w:rPr>
              <w:t>...</w:t>
            </w:r>
          </w:p>
        </w:tc>
        <w:tc>
          <w:tcPr>
            <w:tcW w:w="2016" w:type="dxa"/>
            <w:tcMar>
              <w:top w:w="80" w:type="dxa"/>
              <w:left w:w="120" w:type="dxa"/>
              <w:bottom w:w="80" w:type="dxa"/>
              <w:right w:w="120" w:type="dxa"/>
            </w:tcMar>
          </w:tcPr>
          <w:p w14:paraId="4730A5FD" w14:textId="77777777" w:rsidR="00A01773" w:rsidRDefault="00000000">
            <w:pPr>
              <w:spacing w:before="20" w:after="40" w:line="264" w:lineRule="auto"/>
            </w:pPr>
            <w:r>
              <w:rPr>
                <w:rFonts w:ascii="Times New Roman" w:hAnsi="Times New Roman"/>
                <w:color w:val="000000"/>
                <w:sz w:val="18"/>
              </w:rPr>
              <w:t>...</w:t>
            </w:r>
          </w:p>
        </w:tc>
        <w:tc>
          <w:tcPr>
            <w:tcW w:w="1872" w:type="dxa"/>
            <w:tcMar>
              <w:top w:w="80" w:type="dxa"/>
              <w:left w:w="120" w:type="dxa"/>
              <w:bottom w:w="80" w:type="dxa"/>
              <w:right w:w="120" w:type="dxa"/>
            </w:tcMar>
          </w:tcPr>
          <w:p w14:paraId="305CC8C2" w14:textId="77777777" w:rsidR="00A01773" w:rsidRDefault="00000000">
            <w:pPr>
              <w:spacing w:before="20" w:after="40" w:line="264" w:lineRule="auto"/>
            </w:pPr>
            <w:r>
              <w:rPr>
                <w:rFonts w:ascii="Times New Roman" w:hAnsi="Times New Roman"/>
                <w:color w:val="000000"/>
                <w:sz w:val="18"/>
              </w:rPr>
              <w:t>...</w:t>
            </w:r>
          </w:p>
        </w:tc>
        <w:tc>
          <w:tcPr>
            <w:tcW w:w="1872" w:type="dxa"/>
            <w:tcMar>
              <w:top w:w="80" w:type="dxa"/>
              <w:left w:w="120" w:type="dxa"/>
              <w:bottom w:w="80" w:type="dxa"/>
              <w:right w:w="120" w:type="dxa"/>
            </w:tcMar>
          </w:tcPr>
          <w:p w14:paraId="728E78E4" w14:textId="77777777" w:rsidR="00A01773" w:rsidRDefault="00000000">
            <w:pPr>
              <w:spacing w:before="20" w:after="40" w:line="264" w:lineRule="auto"/>
            </w:pPr>
            <w:r>
              <w:rPr>
                <w:rFonts w:ascii="Times New Roman" w:hAnsi="Times New Roman"/>
                <w:color w:val="000000"/>
                <w:sz w:val="18"/>
              </w:rPr>
              <w:t>...</w:t>
            </w:r>
          </w:p>
        </w:tc>
      </w:tr>
      <w:tr w:rsidR="00A01773" w14:paraId="107E1D46" w14:textId="77777777">
        <w:trPr>
          <w:jc w:val="center"/>
        </w:trPr>
        <w:tc>
          <w:tcPr>
            <w:tcW w:w="1584" w:type="dxa"/>
            <w:tcMar>
              <w:top w:w="80" w:type="dxa"/>
              <w:left w:w="120" w:type="dxa"/>
              <w:bottom w:w="80" w:type="dxa"/>
              <w:right w:w="120" w:type="dxa"/>
            </w:tcMar>
          </w:tcPr>
          <w:p w14:paraId="200A697E" w14:textId="77777777" w:rsidR="00A01773" w:rsidRDefault="00000000">
            <w:pPr>
              <w:spacing w:before="20" w:after="40" w:line="264" w:lineRule="auto"/>
            </w:pPr>
            <w:r>
              <w:rPr>
                <w:rFonts w:ascii="Times New Roman" w:hAnsi="Times New Roman"/>
                <w:color w:val="000000"/>
                <w:sz w:val="18"/>
              </w:rPr>
              <w:t>96 (672)</w:t>
            </w:r>
          </w:p>
        </w:tc>
        <w:tc>
          <w:tcPr>
            <w:tcW w:w="2016" w:type="dxa"/>
            <w:tcMar>
              <w:top w:w="80" w:type="dxa"/>
              <w:left w:w="120" w:type="dxa"/>
              <w:bottom w:w="80" w:type="dxa"/>
              <w:right w:w="120" w:type="dxa"/>
            </w:tcMar>
          </w:tcPr>
          <w:p w14:paraId="4A7DBEF8" w14:textId="77777777" w:rsidR="00A01773" w:rsidRDefault="00000000">
            <w:pPr>
              <w:spacing w:before="20" w:after="40" w:line="264" w:lineRule="auto"/>
            </w:pPr>
            <w:r>
              <w:rPr>
                <w:rFonts w:ascii="Times New Roman" w:hAnsi="Times New Roman"/>
                <w:color w:val="000000"/>
                <w:sz w:val="18"/>
              </w:rPr>
              <w:t>2026-10-15 23:45</w:t>
            </w:r>
          </w:p>
        </w:tc>
        <w:tc>
          <w:tcPr>
            <w:tcW w:w="2016" w:type="dxa"/>
            <w:tcMar>
              <w:top w:w="80" w:type="dxa"/>
              <w:left w:w="120" w:type="dxa"/>
              <w:bottom w:w="80" w:type="dxa"/>
              <w:right w:w="120" w:type="dxa"/>
            </w:tcMar>
          </w:tcPr>
          <w:p w14:paraId="551412C6" w14:textId="77777777" w:rsidR="00A01773" w:rsidRDefault="00000000">
            <w:pPr>
              <w:spacing w:before="20" w:after="40" w:line="264" w:lineRule="auto"/>
            </w:pPr>
            <w:r>
              <w:rPr>
                <w:rFonts w:ascii="Times New Roman" w:hAnsi="Times New Roman"/>
                <w:color w:val="000000"/>
                <w:sz w:val="18"/>
              </w:rPr>
              <w:t>2026-10-16 00:00</w:t>
            </w:r>
          </w:p>
        </w:tc>
        <w:tc>
          <w:tcPr>
            <w:tcW w:w="1872" w:type="dxa"/>
            <w:tcMar>
              <w:top w:w="80" w:type="dxa"/>
              <w:left w:w="120" w:type="dxa"/>
              <w:bottom w:w="80" w:type="dxa"/>
              <w:right w:w="120" w:type="dxa"/>
            </w:tcMar>
          </w:tcPr>
          <w:p w14:paraId="7E21183B" w14:textId="77777777" w:rsidR="00A01773" w:rsidRDefault="00000000">
            <w:pPr>
              <w:spacing w:before="20" w:after="40" w:line="264" w:lineRule="auto"/>
            </w:pPr>
            <w:r>
              <w:rPr>
                <w:rFonts w:ascii="Times New Roman" w:hAnsi="Times New Roman"/>
                <w:color w:val="000000"/>
                <w:sz w:val="18"/>
              </w:rPr>
              <w:t>0.00</w:t>
            </w:r>
          </w:p>
        </w:tc>
        <w:tc>
          <w:tcPr>
            <w:tcW w:w="1872" w:type="dxa"/>
            <w:tcMar>
              <w:top w:w="80" w:type="dxa"/>
              <w:left w:w="120" w:type="dxa"/>
              <w:bottom w:w="80" w:type="dxa"/>
              <w:right w:w="120" w:type="dxa"/>
            </w:tcMar>
          </w:tcPr>
          <w:p w14:paraId="56AB9BA0" w14:textId="77777777" w:rsidR="00A01773" w:rsidRDefault="00000000">
            <w:pPr>
              <w:spacing w:before="20" w:after="40" w:line="264" w:lineRule="auto"/>
            </w:pPr>
            <w:r>
              <w:rPr>
                <w:rFonts w:ascii="Times New Roman" w:hAnsi="Times New Roman"/>
                <w:color w:val="000000"/>
                <w:sz w:val="18"/>
              </w:rPr>
              <w:t>50.00</w:t>
            </w:r>
          </w:p>
        </w:tc>
      </w:tr>
    </w:tbl>
    <w:p w14:paraId="5135B93B" w14:textId="77777777" w:rsidR="00A01773" w:rsidRDefault="00A01773">
      <w:pPr>
        <w:spacing w:after="80"/>
      </w:pPr>
    </w:p>
    <w:p w14:paraId="150FEC1F" w14:textId="77777777" w:rsidR="00A01773" w:rsidRDefault="00000000">
      <w:pPr>
        <w:spacing w:before="40" w:after="80"/>
        <w:jc w:val="both"/>
      </w:pPr>
      <w:r>
        <w:rPr>
          <w:rFonts w:ascii="Times New Roman" w:hAnsi="Times New Roman"/>
          <w:color w:val="000000"/>
          <w:sz w:val="21"/>
        </w:rPr>
        <w:t>Amazon S3 Multi-Path Enterprise Dispatch: Upon CSV serialization, the engine uploads the 672-row schedule to Amazon S3 data lake storage across standardized hierarchical paths:</w:t>
      </w:r>
    </w:p>
    <w:p w14:paraId="1EE21304" w14:textId="77777777" w:rsidR="00A01773" w:rsidRDefault="00000000" w:rsidP="00584DC5">
      <w:pPr>
        <w:pStyle w:val="ListBullet"/>
        <w:spacing w:before="40" w:after="60"/>
      </w:pPr>
      <w:r>
        <w:rPr>
          <w:rFonts w:ascii="Times New Roman" w:hAnsi="Times New Roman"/>
          <w:b/>
          <w:color w:val="000000"/>
          <w:sz w:val="21"/>
        </w:rPr>
        <w:t xml:space="preserve">Test Data Lake Path: </w:t>
      </w:r>
      <w:r>
        <w:rPr>
          <w:rFonts w:ascii="Times New Roman" w:hAnsi="Times New Roman"/>
          <w:color w:val="000000"/>
          <w:sz w:val="21"/>
        </w:rPr>
        <w:t>s3://vedanjay-schedules-test-608744602858/intellis Weekhead solar/{SITE}/{TODAY_DATE}/{PLANT}_{START_DATE}_weekahead_WA.csv</w:t>
      </w:r>
    </w:p>
    <w:p w14:paraId="62004B4E" w14:textId="77777777" w:rsidR="00A01773" w:rsidRDefault="00000000" w:rsidP="00584DC5">
      <w:pPr>
        <w:pStyle w:val="ListBullet"/>
        <w:spacing w:before="40" w:after="60"/>
      </w:pPr>
      <w:r>
        <w:rPr>
          <w:rFonts w:ascii="Times New Roman" w:hAnsi="Times New Roman"/>
          <w:b/>
          <w:color w:val="000000"/>
          <w:sz w:val="21"/>
        </w:rPr>
        <w:t xml:space="preserve">Production Data Lake Path: </w:t>
      </w:r>
      <w:r>
        <w:rPr>
          <w:rFonts w:ascii="Times New Roman" w:hAnsi="Times New Roman"/>
          <w:color w:val="000000"/>
          <w:sz w:val="21"/>
        </w:rPr>
        <w:t>s3://vedanjay-schedules-prod/intellis Weekhead solar/{SITE}/{TODAY_DATE}/{PLANT}_{START_DATE}_weekahead_WA.csv</w:t>
      </w:r>
    </w:p>
    <w:p w14:paraId="4055DAC9" w14:textId="77777777" w:rsidR="00A01773" w:rsidRDefault="00000000" w:rsidP="00584DC5">
      <w:pPr>
        <w:pStyle w:val="ListBullet"/>
        <w:spacing w:before="40" w:after="60"/>
      </w:pPr>
      <w:r>
        <w:rPr>
          <w:rFonts w:ascii="Times New Roman" w:hAnsi="Times New Roman"/>
          <w:b/>
          <w:color w:val="000000"/>
          <w:sz w:val="21"/>
        </w:rPr>
        <w:t xml:space="preserve">Raw NWP Ensemble Archive: </w:t>
      </w:r>
      <w:r>
        <w:rPr>
          <w:rFonts w:ascii="Times New Roman" w:hAnsi="Times New Roman"/>
          <w:color w:val="000000"/>
          <w:sz w:val="21"/>
        </w:rPr>
        <w:t>s3://vedanjay-schedules-prod/raw_archives/week_ahead_solar/{YEAR}/{MONTH}/{SITE}_{START_DATE}_WA_672_raw.json</w:t>
      </w:r>
    </w:p>
    <w:p w14:paraId="38B716A1" w14:textId="77777777" w:rsidR="00A01773" w:rsidRDefault="00000000">
      <w:pPr>
        <w:keepNext/>
        <w:spacing w:before="280" w:after="120"/>
      </w:pPr>
      <w:r>
        <w:rPr>
          <w:rFonts w:ascii="Times New Roman" w:hAnsi="Times New Roman"/>
          <w:b/>
          <w:color w:val="000000"/>
          <w:sz w:val="32"/>
        </w:rPr>
        <w:t>3. Part B — Intellis Week-Ahead Wind Power Generation Scheduling System</w:t>
      </w:r>
    </w:p>
    <w:p w14:paraId="62EBEE83" w14:textId="77777777" w:rsidR="00A01773" w:rsidRDefault="00000000">
      <w:pPr>
        <w:spacing w:before="40" w:after="80"/>
        <w:jc w:val="both"/>
      </w:pPr>
      <w:r>
        <w:rPr>
          <w:rFonts w:ascii="Times New Roman" w:hAnsi="Times New Roman"/>
          <w:color w:val="000000"/>
          <w:sz w:val="21"/>
        </w:rPr>
        <w:t>Part B provides the exhaustive aerodynamic, thermodynamic, mathematical, and algorithmic specification for the Intellis Week-Ahead Wind Power Generation Scheduling System. Operating strictly on fluid dynamics, atmospheric boundary layer shear, 168-hour multi-agency Numerical Weather Prediction (NWP) hub-height super-ensembles, dynamic IEC 61400-12 air density normalization, Jensen's-inequality-safe member-by-member non-linear power curve transformation, and empirical park derating, this engine generates grid-compliant 672-block (7 rolling days @ 15-minute resolution) Week-Ahead generation schedules for utility-scale wind turbine farms across India without stochastic LLM hallucinations.</w:t>
      </w:r>
    </w:p>
    <w:p w14:paraId="1029F122" w14:textId="77777777" w:rsidR="00A01773" w:rsidRDefault="00000000">
      <w:pPr>
        <w:keepNext/>
        <w:spacing w:before="220" w:after="80"/>
      </w:pPr>
      <w:r>
        <w:rPr>
          <w:rFonts w:ascii="Times New Roman" w:hAnsi="Times New Roman"/>
          <w:b/>
          <w:color w:val="000000"/>
          <w:sz w:val="26"/>
        </w:rPr>
        <w:t>3.1 Global Aerodynamic Variables, Turbine Constants &amp; 672-Block System Parameters</w:t>
      </w:r>
    </w:p>
    <w:p w14:paraId="34145B27" w14:textId="77777777" w:rsidR="00A01773" w:rsidRDefault="00000000">
      <w:pPr>
        <w:spacing w:before="40" w:after="80"/>
        <w:jc w:val="both"/>
      </w:pPr>
      <w:r>
        <w:rPr>
          <w:rFonts w:ascii="Times New Roman" w:hAnsi="Times New Roman"/>
          <w:color w:val="000000"/>
          <w:sz w:val="21"/>
        </w:rPr>
        <w:t>The following table defines the global aerodynamic variables, physical constants, thermodynamic properties, and turbine operational parameters governing the Week-Ahead wind scheduling engine across the entire 7-day (672-block) horizon: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584"/>
        <w:gridCol w:w="1296"/>
        <w:gridCol w:w="1584"/>
        <w:gridCol w:w="2736"/>
      </w:tblGrid>
      <w:tr w:rsidR="00A01773" w14:paraId="47A339BD" w14:textId="77777777">
        <w:trPr>
          <w:jc w:val="center"/>
        </w:trPr>
        <w:tc>
          <w:tcPr>
            <w:tcW w:w="2160" w:type="dxa"/>
            <w:tcMar>
              <w:top w:w="100" w:type="dxa"/>
              <w:left w:w="120" w:type="dxa"/>
              <w:bottom w:w="100" w:type="dxa"/>
              <w:right w:w="120" w:type="dxa"/>
            </w:tcMar>
          </w:tcPr>
          <w:p w14:paraId="0BF9AAAF" w14:textId="77777777" w:rsidR="00A01773" w:rsidRDefault="00000000">
            <w:pPr>
              <w:spacing w:before="40" w:after="40"/>
            </w:pPr>
            <w:r>
              <w:rPr>
                <w:rFonts w:ascii="Times New Roman" w:hAnsi="Times New Roman"/>
                <w:b/>
                <w:color w:val="000000"/>
                <w:sz w:val="19"/>
              </w:rPr>
              <w:t>Parameter Name</w:t>
            </w:r>
          </w:p>
        </w:tc>
        <w:tc>
          <w:tcPr>
            <w:tcW w:w="1584" w:type="dxa"/>
            <w:tcMar>
              <w:top w:w="100" w:type="dxa"/>
              <w:left w:w="120" w:type="dxa"/>
              <w:bottom w:w="100" w:type="dxa"/>
              <w:right w:w="120" w:type="dxa"/>
            </w:tcMar>
          </w:tcPr>
          <w:p w14:paraId="0415A1F1" w14:textId="77777777" w:rsidR="00A01773" w:rsidRDefault="00000000">
            <w:pPr>
              <w:spacing w:before="40" w:after="40"/>
            </w:pPr>
            <w:r>
              <w:rPr>
                <w:rFonts w:ascii="Times New Roman" w:hAnsi="Times New Roman"/>
                <w:b/>
                <w:color w:val="000000"/>
                <w:sz w:val="19"/>
              </w:rPr>
              <w:t>Symbol / Type</w:t>
            </w:r>
          </w:p>
        </w:tc>
        <w:tc>
          <w:tcPr>
            <w:tcW w:w="1296" w:type="dxa"/>
            <w:tcMar>
              <w:top w:w="100" w:type="dxa"/>
              <w:left w:w="120" w:type="dxa"/>
              <w:bottom w:w="100" w:type="dxa"/>
              <w:right w:w="120" w:type="dxa"/>
            </w:tcMar>
          </w:tcPr>
          <w:p w14:paraId="4CF24E07" w14:textId="77777777" w:rsidR="00A01773" w:rsidRDefault="00000000">
            <w:pPr>
              <w:spacing w:before="40" w:after="40"/>
            </w:pPr>
            <w:r>
              <w:rPr>
                <w:rFonts w:ascii="Times New Roman" w:hAnsi="Times New Roman"/>
                <w:b/>
                <w:color w:val="000000"/>
                <w:sz w:val="19"/>
              </w:rPr>
              <w:t>Standard Unit</w:t>
            </w:r>
          </w:p>
        </w:tc>
        <w:tc>
          <w:tcPr>
            <w:tcW w:w="1584" w:type="dxa"/>
            <w:tcMar>
              <w:top w:w="100" w:type="dxa"/>
              <w:left w:w="120" w:type="dxa"/>
              <w:bottom w:w="100" w:type="dxa"/>
              <w:right w:w="120" w:type="dxa"/>
            </w:tcMar>
          </w:tcPr>
          <w:p w14:paraId="06A83438" w14:textId="77777777" w:rsidR="00A01773" w:rsidRDefault="00000000">
            <w:pPr>
              <w:spacing w:before="40" w:after="40"/>
            </w:pPr>
            <w:r>
              <w:rPr>
                <w:rFonts w:ascii="Times New Roman" w:hAnsi="Times New Roman"/>
                <w:b/>
                <w:color w:val="000000"/>
                <w:sz w:val="19"/>
              </w:rPr>
              <w:t>Default / Valid Range</w:t>
            </w:r>
          </w:p>
        </w:tc>
        <w:tc>
          <w:tcPr>
            <w:tcW w:w="2736" w:type="dxa"/>
            <w:tcMar>
              <w:top w:w="100" w:type="dxa"/>
              <w:left w:w="120" w:type="dxa"/>
              <w:bottom w:w="100" w:type="dxa"/>
              <w:right w:w="120" w:type="dxa"/>
            </w:tcMar>
          </w:tcPr>
          <w:p w14:paraId="7DE7FB5E" w14:textId="77777777" w:rsidR="00A01773" w:rsidRDefault="00000000">
            <w:pPr>
              <w:spacing w:before="40" w:after="40"/>
            </w:pPr>
            <w:r>
              <w:rPr>
                <w:rFonts w:ascii="Times New Roman" w:hAnsi="Times New Roman"/>
                <w:b/>
                <w:color w:val="000000"/>
                <w:sz w:val="19"/>
              </w:rPr>
              <w:t>Functional Description &amp; Context</w:t>
            </w:r>
          </w:p>
        </w:tc>
      </w:tr>
      <w:tr w:rsidR="00A01773" w14:paraId="0D4F9619" w14:textId="77777777">
        <w:trPr>
          <w:jc w:val="center"/>
        </w:trPr>
        <w:tc>
          <w:tcPr>
            <w:tcW w:w="2160" w:type="dxa"/>
            <w:tcMar>
              <w:top w:w="80" w:type="dxa"/>
              <w:left w:w="120" w:type="dxa"/>
              <w:bottom w:w="80" w:type="dxa"/>
              <w:right w:w="120" w:type="dxa"/>
            </w:tcMar>
          </w:tcPr>
          <w:p w14:paraId="5BEAD369" w14:textId="77777777" w:rsidR="00A01773" w:rsidRDefault="00000000">
            <w:pPr>
              <w:spacing w:before="20" w:after="40" w:line="264" w:lineRule="auto"/>
            </w:pPr>
            <w:r>
              <w:rPr>
                <w:rFonts w:ascii="Times New Roman" w:hAnsi="Times New Roman"/>
                <w:color w:val="000000"/>
                <w:sz w:val="18"/>
              </w:rPr>
              <w:t>HORIZON_DAYS</w:t>
            </w:r>
          </w:p>
        </w:tc>
        <w:tc>
          <w:tcPr>
            <w:tcW w:w="1584" w:type="dxa"/>
            <w:tcMar>
              <w:top w:w="80" w:type="dxa"/>
              <w:left w:w="120" w:type="dxa"/>
              <w:bottom w:w="80" w:type="dxa"/>
              <w:right w:w="120" w:type="dxa"/>
            </w:tcMar>
          </w:tcPr>
          <w:p w14:paraId="5ABD557C" w14:textId="77777777" w:rsidR="00A01773" w:rsidRDefault="00000000">
            <w:pPr>
              <w:spacing w:before="20" w:after="40" w:line="264" w:lineRule="auto"/>
            </w:pPr>
            <w:r>
              <w:rPr>
                <w:rFonts w:ascii="Times New Roman" w:hAnsi="Times New Roman"/>
                <w:color w:val="000000"/>
                <w:sz w:val="18"/>
              </w:rPr>
              <w:t>N_days (int)</w:t>
            </w:r>
          </w:p>
        </w:tc>
        <w:tc>
          <w:tcPr>
            <w:tcW w:w="1296" w:type="dxa"/>
            <w:tcMar>
              <w:top w:w="80" w:type="dxa"/>
              <w:left w:w="120" w:type="dxa"/>
              <w:bottom w:w="80" w:type="dxa"/>
              <w:right w:w="120" w:type="dxa"/>
            </w:tcMar>
          </w:tcPr>
          <w:p w14:paraId="2C8556EE" w14:textId="77777777" w:rsidR="00A01773" w:rsidRDefault="00000000">
            <w:pPr>
              <w:spacing w:before="20" w:after="40" w:line="264" w:lineRule="auto"/>
            </w:pPr>
            <w:r>
              <w:rPr>
                <w:rFonts w:ascii="Times New Roman" w:hAnsi="Times New Roman"/>
                <w:color w:val="000000"/>
                <w:sz w:val="18"/>
              </w:rPr>
              <w:t>Days</w:t>
            </w:r>
          </w:p>
        </w:tc>
        <w:tc>
          <w:tcPr>
            <w:tcW w:w="1584" w:type="dxa"/>
            <w:tcMar>
              <w:top w:w="80" w:type="dxa"/>
              <w:left w:w="120" w:type="dxa"/>
              <w:bottom w:w="80" w:type="dxa"/>
              <w:right w:w="120" w:type="dxa"/>
            </w:tcMar>
          </w:tcPr>
          <w:p w14:paraId="1264BCFC" w14:textId="77777777" w:rsidR="00A01773" w:rsidRDefault="00000000">
            <w:pPr>
              <w:spacing w:before="20" w:after="40" w:line="264" w:lineRule="auto"/>
            </w:pPr>
            <w:r>
              <w:rPr>
                <w:rFonts w:ascii="Times New Roman" w:hAnsi="Times New Roman"/>
                <w:color w:val="000000"/>
                <w:sz w:val="18"/>
              </w:rPr>
              <w:t>7 (Day T+1 to T+7)</w:t>
            </w:r>
          </w:p>
        </w:tc>
        <w:tc>
          <w:tcPr>
            <w:tcW w:w="2736" w:type="dxa"/>
            <w:tcMar>
              <w:top w:w="80" w:type="dxa"/>
              <w:left w:w="120" w:type="dxa"/>
              <w:bottom w:w="80" w:type="dxa"/>
              <w:right w:w="120" w:type="dxa"/>
            </w:tcMar>
          </w:tcPr>
          <w:p w14:paraId="3DB2BED4" w14:textId="77777777" w:rsidR="00A01773" w:rsidRDefault="00000000">
            <w:pPr>
              <w:spacing w:before="20" w:after="40" w:line="264" w:lineRule="auto"/>
              <w:jc w:val="both"/>
            </w:pPr>
            <w:r>
              <w:rPr>
                <w:rFonts w:ascii="Times New Roman" w:hAnsi="Times New Roman"/>
                <w:color w:val="000000"/>
                <w:sz w:val="18"/>
              </w:rPr>
              <w:t>Total number of continuous forward calendar days in the rolling Week-Ahead horizon.</w:t>
            </w:r>
          </w:p>
        </w:tc>
      </w:tr>
      <w:tr w:rsidR="00A01773" w14:paraId="23831A60" w14:textId="77777777">
        <w:trPr>
          <w:jc w:val="center"/>
        </w:trPr>
        <w:tc>
          <w:tcPr>
            <w:tcW w:w="2160" w:type="dxa"/>
            <w:tcMar>
              <w:top w:w="80" w:type="dxa"/>
              <w:left w:w="120" w:type="dxa"/>
              <w:bottom w:w="80" w:type="dxa"/>
              <w:right w:w="120" w:type="dxa"/>
            </w:tcMar>
          </w:tcPr>
          <w:p w14:paraId="413DF0B5" w14:textId="77777777" w:rsidR="00A01773" w:rsidRDefault="00000000">
            <w:pPr>
              <w:spacing w:before="20" w:after="40" w:line="264" w:lineRule="auto"/>
            </w:pPr>
            <w:r>
              <w:rPr>
                <w:rFonts w:ascii="Times New Roman" w:hAnsi="Times New Roman"/>
                <w:color w:val="000000"/>
                <w:sz w:val="18"/>
              </w:rPr>
              <w:t>DAILY_BLOCK_COUNT</w:t>
            </w:r>
          </w:p>
        </w:tc>
        <w:tc>
          <w:tcPr>
            <w:tcW w:w="1584" w:type="dxa"/>
            <w:tcMar>
              <w:top w:w="80" w:type="dxa"/>
              <w:left w:w="120" w:type="dxa"/>
              <w:bottom w:w="80" w:type="dxa"/>
              <w:right w:w="120" w:type="dxa"/>
            </w:tcMar>
          </w:tcPr>
          <w:p w14:paraId="00482F5E" w14:textId="77777777" w:rsidR="00A01773" w:rsidRDefault="00000000">
            <w:pPr>
              <w:spacing w:before="20" w:after="40" w:line="264" w:lineRule="auto"/>
            </w:pPr>
            <w:r>
              <w:rPr>
                <w:rFonts w:ascii="Times New Roman" w:hAnsi="Times New Roman"/>
                <w:color w:val="000000"/>
                <w:sz w:val="18"/>
              </w:rPr>
              <w:t>N_daily_blocks (int)</w:t>
            </w:r>
          </w:p>
        </w:tc>
        <w:tc>
          <w:tcPr>
            <w:tcW w:w="1296" w:type="dxa"/>
            <w:tcMar>
              <w:top w:w="80" w:type="dxa"/>
              <w:left w:w="120" w:type="dxa"/>
              <w:bottom w:w="80" w:type="dxa"/>
              <w:right w:w="120" w:type="dxa"/>
            </w:tcMar>
          </w:tcPr>
          <w:p w14:paraId="6C4DD3EE"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00C846CE" w14:textId="77777777" w:rsidR="00A01773" w:rsidRDefault="00000000">
            <w:pPr>
              <w:spacing w:before="20" w:after="40" w:line="264" w:lineRule="auto"/>
            </w:pPr>
            <w:r>
              <w:rPr>
                <w:rFonts w:ascii="Times New Roman" w:hAnsi="Times New Roman"/>
                <w:color w:val="000000"/>
                <w:sz w:val="18"/>
              </w:rPr>
              <w:t>96</w:t>
            </w:r>
          </w:p>
        </w:tc>
        <w:tc>
          <w:tcPr>
            <w:tcW w:w="2736" w:type="dxa"/>
            <w:tcMar>
              <w:top w:w="80" w:type="dxa"/>
              <w:left w:w="120" w:type="dxa"/>
              <w:bottom w:w="80" w:type="dxa"/>
              <w:right w:w="120" w:type="dxa"/>
            </w:tcMar>
          </w:tcPr>
          <w:p w14:paraId="1E50F992" w14:textId="77777777" w:rsidR="00A01773" w:rsidRDefault="00000000">
            <w:pPr>
              <w:spacing w:before="20" w:after="40" w:line="264" w:lineRule="auto"/>
              <w:jc w:val="both"/>
            </w:pPr>
            <w:r>
              <w:rPr>
                <w:rFonts w:ascii="Times New Roman" w:hAnsi="Times New Roman"/>
                <w:color w:val="000000"/>
                <w:sz w:val="18"/>
              </w:rPr>
              <w:t>Number of standardized 15-minute dispatch intervals per 24-hour diurnal cycle.</w:t>
            </w:r>
          </w:p>
        </w:tc>
      </w:tr>
      <w:tr w:rsidR="00A01773" w14:paraId="15281EE0" w14:textId="77777777">
        <w:trPr>
          <w:jc w:val="center"/>
        </w:trPr>
        <w:tc>
          <w:tcPr>
            <w:tcW w:w="2160" w:type="dxa"/>
            <w:tcMar>
              <w:top w:w="80" w:type="dxa"/>
              <w:left w:w="120" w:type="dxa"/>
              <w:bottom w:w="80" w:type="dxa"/>
              <w:right w:w="120" w:type="dxa"/>
            </w:tcMar>
          </w:tcPr>
          <w:p w14:paraId="7797AD06" w14:textId="77777777" w:rsidR="00A01773" w:rsidRDefault="00000000">
            <w:pPr>
              <w:spacing w:before="20" w:after="40" w:line="264" w:lineRule="auto"/>
            </w:pPr>
            <w:r>
              <w:rPr>
                <w:rFonts w:ascii="Times New Roman" w:hAnsi="Times New Roman"/>
                <w:color w:val="000000"/>
                <w:sz w:val="18"/>
              </w:rPr>
              <w:t>TOTAL_WA_BLOCKS</w:t>
            </w:r>
          </w:p>
        </w:tc>
        <w:tc>
          <w:tcPr>
            <w:tcW w:w="1584" w:type="dxa"/>
            <w:tcMar>
              <w:top w:w="80" w:type="dxa"/>
              <w:left w:w="120" w:type="dxa"/>
              <w:bottom w:w="80" w:type="dxa"/>
              <w:right w:w="120" w:type="dxa"/>
            </w:tcMar>
          </w:tcPr>
          <w:p w14:paraId="10D5C711" w14:textId="77777777" w:rsidR="00A01773" w:rsidRDefault="00000000">
            <w:pPr>
              <w:spacing w:before="20" w:after="40" w:line="264" w:lineRule="auto"/>
            </w:pPr>
            <w:r>
              <w:rPr>
                <w:rFonts w:ascii="Times New Roman" w:hAnsi="Times New Roman"/>
                <w:color w:val="000000"/>
                <w:sz w:val="18"/>
              </w:rPr>
              <w:t>N_WA (int)</w:t>
            </w:r>
          </w:p>
        </w:tc>
        <w:tc>
          <w:tcPr>
            <w:tcW w:w="1296" w:type="dxa"/>
            <w:tcMar>
              <w:top w:w="80" w:type="dxa"/>
              <w:left w:w="120" w:type="dxa"/>
              <w:bottom w:w="80" w:type="dxa"/>
              <w:right w:w="120" w:type="dxa"/>
            </w:tcMar>
          </w:tcPr>
          <w:p w14:paraId="7442870D"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3744008C" w14:textId="77777777" w:rsidR="00A01773" w:rsidRDefault="00000000">
            <w:pPr>
              <w:spacing w:before="20" w:after="40" w:line="264" w:lineRule="auto"/>
            </w:pPr>
            <w:r>
              <w:rPr>
                <w:rFonts w:ascii="Times New Roman" w:hAnsi="Times New Roman"/>
                <w:color w:val="000000"/>
                <w:sz w:val="18"/>
              </w:rPr>
              <w:t>672</w:t>
            </w:r>
          </w:p>
        </w:tc>
        <w:tc>
          <w:tcPr>
            <w:tcW w:w="2736" w:type="dxa"/>
            <w:tcMar>
              <w:top w:w="80" w:type="dxa"/>
              <w:left w:w="120" w:type="dxa"/>
              <w:bottom w:w="80" w:type="dxa"/>
              <w:right w:w="120" w:type="dxa"/>
            </w:tcMar>
          </w:tcPr>
          <w:p w14:paraId="46D5DA65" w14:textId="77777777" w:rsidR="00A01773" w:rsidRDefault="00000000">
            <w:pPr>
              <w:spacing w:before="20" w:after="40" w:line="264" w:lineRule="auto"/>
              <w:jc w:val="both"/>
            </w:pPr>
            <w:r>
              <w:rPr>
                <w:rFonts w:ascii="Times New Roman" w:hAnsi="Times New Roman"/>
                <w:color w:val="000000"/>
                <w:sz w:val="18"/>
              </w:rPr>
              <w:t>Total continuous 15-minute dispatch blocks in the complete 7-</w:t>
            </w:r>
            <w:r>
              <w:rPr>
                <w:rFonts w:ascii="Times New Roman" w:hAnsi="Times New Roman"/>
                <w:color w:val="000000"/>
                <w:sz w:val="18"/>
              </w:rPr>
              <w:lastRenderedPageBreak/>
              <w:t>day schedule (7 x 96).</w:t>
            </w:r>
          </w:p>
        </w:tc>
      </w:tr>
      <w:tr w:rsidR="00A01773" w14:paraId="618B9D49" w14:textId="77777777">
        <w:trPr>
          <w:jc w:val="center"/>
        </w:trPr>
        <w:tc>
          <w:tcPr>
            <w:tcW w:w="2160" w:type="dxa"/>
            <w:tcMar>
              <w:top w:w="80" w:type="dxa"/>
              <w:left w:w="120" w:type="dxa"/>
              <w:bottom w:w="80" w:type="dxa"/>
              <w:right w:w="120" w:type="dxa"/>
            </w:tcMar>
          </w:tcPr>
          <w:p w14:paraId="3F35241C" w14:textId="77777777" w:rsidR="00A01773" w:rsidRDefault="00000000">
            <w:pPr>
              <w:spacing w:before="20" w:after="40" w:line="264" w:lineRule="auto"/>
            </w:pPr>
            <w:r>
              <w:rPr>
                <w:rFonts w:ascii="Times New Roman" w:hAnsi="Times New Roman"/>
                <w:color w:val="000000"/>
                <w:sz w:val="18"/>
              </w:rPr>
              <w:lastRenderedPageBreak/>
              <w:t>SCHEDULE_TRIGGER_IST</w:t>
            </w:r>
          </w:p>
        </w:tc>
        <w:tc>
          <w:tcPr>
            <w:tcW w:w="1584" w:type="dxa"/>
            <w:tcMar>
              <w:top w:w="80" w:type="dxa"/>
              <w:left w:w="120" w:type="dxa"/>
              <w:bottom w:w="80" w:type="dxa"/>
              <w:right w:w="120" w:type="dxa"/>
            </w:tcMar>
          </w:tcPr>
          <w:p w14:paraId="74B70A81" w14:textId="77777777" w:rsidR="00A01773" w:rsidRDefault="00000000">
            <w:pPr>
              <w:spacing w:before="20" w:after="40" w:line="264" w:lineRule="auto"/>
            </w:pPr>
            <w:r>
              <w:rPr>
                <w:rFonts w:ascii="Times New Roman" w:hAnsi="Times New Roman"/>
                <w:color w:val="000000"/>
                <w:sz w:val="18"/>
              </w:rPr>
              <w:t>T_trigger (time)</w:t>
            </w:r>
          </w:p>
        </w:tc>
        <w:tc>
          <w:tcPr>
            <w:tcW w:w="1296" w:type="dxa"/>
            <w:tcMar>
              <w:top w:w="80" w:type="dxa"/>
              <w:left w:w="120" w:type="dxa"/>
              <w:bottom w:w="80" w:type="dxa"/>
              <w:right w:w="120" w:type="dxa"/>
            </w:tcMar>
          </w:tcPr>
          <w:p w14:paraId="2D1AE9E1" w14:textId="77777777" w:rsidR="00A01773" w:rsidRDefault="00000000">
            <w:pPr>
              <w:spacing w:before="20" w:after="40" w:line="264" w:lineRule="auto"/>
            </w:pPr>
            <w:r>
              <w:rPr>
                <w:rFonts w:ascii="Times New Roman" w:hAnsi="Times New Roman"/>
                <w:color w:val="000000"/>
                <w:sz w:val="18"/>
              </w:rPr>
              <w:t>Time (IST)</w:t>
            </w:r>
          </w:p>
        </w:tc>
        <w:tc>
          <w:tcPr>
            <w:tcW w:w="1584" w:type="dxa"/>
            <w:tcMar>
              <w:top w:w="80" w:type="dxa"/>
              <w:left w:w="120" w:type="dxa"/>
              <w:bottom w:w="80" w:type="dxa"/>
              <w:right w:w="120" w:type="dxa"/>
            </w:tcMar>
          </w:tcPr>
          <w:p w14:paraId="7C8B2FAE" w14:textId="77777777" w:rsidR="00A01773" w:rsidRDefault="00000000">
            <w:pPr>
              <w:spacing w:before="20" w:after="40" w:line="264" w:lineRule="auto"/>
            </w:pPr>
            <w:r>
              <w:rPr>
                <w:rFonts w:ascii="Times New Roman" w:hAnsi="Times New Roman"/>
                <w:color w:val="000000"/>
                <w:sz w:val="18"/>
              </w:rPr>
              <w:t>04:30:00 IST / 11:00:00 IST</w:t>
            </w:r>
          </w:p>
        </w:tc>
        <w:tc>
          <w:tcPr>
            <w:tcW w:w="2736" w:type="dxa"/>
            <w:tcMar>
              <w:top w:w="80" w:type="dxa"/>
              <w:left w:w="120" w:type="dxa"/>
              <w:bottom w:w="80" w:type="dxa"/>
              <w:right w:w="120" w:type="dxa"/>
            </w:tcMar>
          </w:tcPr>
          <w:p w14:paraId="02B12957" w14:textId="77777777" w:rsidR="00A01773" w:rsidRDefault="00000000">
            <w:pPr>
              <w:spacing w:before="20" w:after="40" w:line="264" w:lineRule="auto"/>
              <w:jc w:val="both"/>
            </w:pPr>
            <w:r>
              <w:rPr>
                <w:rFonts w:ascii="Times New Roman" w:hAnsi="Times New Roman"/>
                <w:color w:val="000000"/>
                <w:sz w:val="18"/>
              </w:rPr>
              <w:t>Automated AWS EventBridge cron trigger time for Week-Ahead batch execution.</w:t>
            </w:r>
          </w:p>
        </w:tc>
      </w:tr>
      <w:tr w:rsidR="00A01773" w14:paraId="44C228B1" w14:textId="77777777">
        <w:trPr>
          <w:jc w:val="center"/>
        </w:trPr>
        <w:tc>
          <w:tcPr>
            <w:tcW w:w="2160" w:type="dxa"/>
            <w:tcMar>
              <w:top w:w="80" w:type="dxa"/>
              <w:left w:w="120" w:type="dxa"/>
              <w:bottom w:w="80" w:type="dxa"/>
              <w:right w:w="120" w:type="dxa"/>
            </w:tcMar>
          </w:tcPr>
          <w:p w14:paraId="441DD994" w14:textId="77777777" w:rsidR="00A01773" w:rsidRDefault="00000000">
            <w:pPr>
              <w:spacing w:before="20" w:after="40" w:line="264" w:lineRule="auto"/>
            </w:pPr>
            <w:r>
              <w:rPr>
                <w:rFonts w:ascii="Times New Roman" w:hAnsi="Times New Roman"/>
                <w:color w:val="000000"/>
                <w:sz w:val="18"/>
              </w:rPr>
              <w:t>TIMEZONE_OPERATIONAL</w:t>
            </w:r>
          </w:p>
        </w:tc>
        <w:tc>
          <w:tcPr>
            <w:tcW w:w="1584" w:type="dxa"/>
            <w:tcMar>
              <w:top w:w="80" w:type="dxa"/>
              <w:left w:w="120" w:type="dxa"/>
              <w:bottom w:w="80" w:type="dxa"/>
              <w:right w:w="120" w:type="dxa"/>
            </w:tcMar>
          </w:tcPr>
          <w:p w14:paraId="4830EE5D" w14:textId="77777777" w:rsidR="00A01773" w:rsidRDefault="00000000">
            <w:pPr>
              <w:spacing w:before="20" w:after="40" w:line="264" w:lineRule="auto"/>
            </w:pPr>
            <w:r>
              <w:rPr>
                <w:rFonts w:ascii="Times New Roman" w:hAnsi="Times New Roman"/>
                <w:color w:val="000000"/>
                <w:sz w:val="18"/>
              </w:rPr>
              <w:t>TZ (str)</w:t>
            </w:r>
          </w:p>
        </w:tc>
        <w:tc>
          <w:tcPr>
            <w:tcW w:w="1296" w:type="dxa"/>
            <w:tcMar>
              <w:top w:w="80" w:type="dxa"/>
              <w:left w:w="120" w:type="dxa"/>
              <w:bottom w:w="80" w:type="dxa"/>
              <w:right w:w="120" w:type="dxa"/>
            </w:tcMar>
          </w:tcPr>
          <w:p w14:paraId="18353955" w14:textId="77777777" w:rsidR="00A01773" w:rsidRDefault="00000000">
            <w:pPr>
              <w:spacing w:before="20" w:after="40" w:line="264" w:lineRule="auto"/>
            </w:pPr>
            <w:r>
              <w:rPr>
                <w:rFonts w:ascii="Times New Roman" w:hAnsi="Times New Roman"/>
                <w:color w:val="000000"/>
                <w:sz w:val="18"/>
              </w:rPr>
              <w:t>Timezone</w:t>
            </w:r>
          </w:p>
        </w:tc>
        <w:tc>
          <w:tcPr>
            <w:tcW w:w="1584" w:type="dxa"/>
            <w:tcMar>
              <w:top w:w="80" w:type="dxa"/>
              <w:left w:w="120" w:type="dxa"/>
              <w:bottom w:w="80" w:type="dxa"/>
              <w:right w:w="120" w:type="dxa"/>
            </w:tcMar>
          </w:tcPr>
          <w:p w14:paraId="4CE539A9" w14:textId="77777777" w:rsidR="00A01773" w:rsidRDefault="00000000">
            <w:pPr>
              <w:spacing w:before="20" w:after="40" w:line="264" w:lineRule="auto"/>
            </w:pPr>
            <w:r>
              <w:rPr>
                <w:rFonts w:ascii="Times New Roman" w:hAnsi="Times New Roman"/>
                <w:color w:val="000000"/>
                <w:sz w:val="18"/>
              </w:rPr>
              <w:t>Asia/Kolkata (UTC+05:30)</w:t>
            </w:r>
          </w:p>
        </w:tc>
        <w:tc>
          <w:tcPr>
            <w:tcW w:w="2736" w:type="dxa"/>
            <w:tcMar>
              <w:top w:w="80" w:type="dxa"/>
              <w:left w:w="120" w:type="dxa"/>
              <w:bottom w:w="80" w:type="dxa"/>
              <w:right w:w="120" w:type="dxa"/>
            </w:tcMar>
          </w:tcPr>
          <w:p w14:paraId="10E1E2B0" w14:textId="77777777" w:rsidR="00A01773" w:rsidRDefault="00000000">
            <w:pPr>
              <w:spacing w:before="20" w:after="40" w:line="264" w:lineRule="auto"/>
              <w:jc w:val="both"/>
            </w:pPr>
            <w:r>
              <w:rPr>
                <w:rFonts w:ascii="Times New Roman" w:hAnsi="Times New Roman"/>
                <w:color w:val="000000"/>
                <w:sz w:val="18"/>
              </w:rPr>
              <w:t>Statutory reference timezone for Indian electricity grid operations.</w:t>
            </w:r>
          </w:p>
        </w:tc>
      </w:tr>
      <w:tr w:rsidR="00A01773" w14:paraId="5BEF97A0" w14:textId="77777777">
        <w:trPr>
          <w:jc w:val="center"/>
        </w:trPr>
        <w:tc>
          <w:tcPr>
            <w:tcW w:w="2160" w:type="dxa"/>
            <w:tcMar>
              <w:top w:w="80" w:type="dxa"/>
              <w:left w:w="120" w:type="dxa"/>
              <w:bottom w:w="80" w:type="dxa"/>
              <w:right w:w="120" w:type="dxa"/>
            </w:tcMar>
          </w:tcPr>
          <w:p w14:paraId="679FF553" w14:textId="77777777" w:rsidR="00A01773" w:rsidRDefault="00000000">
            <w:pPr>
              <w:spacing w:before="20" w:after="40" w:line="264" w:lineRule="auto"/>
            </w:pPr>
            <w:r>
              <w:rPr>
                <w:rFonts w:ascii="Times New Roman" w:hAnsi="Times New Roman"/>
                <w:color w:val="000000"/>
                <w:sz w:val="18"/>
              </w:rPr>
              <w:t>STANDARD_AIR_DENSITY</w:t>
            </w:r>
          </w:p>
        </w:tc>
        <w:tc>
          <w:tcPr>
            <w:tcW w:w="1584" w:type="dxa"/>
            <w:tcMar>
              <w:top w:w="80" w:type="dxa"/>
              <w:left w:w="120" w:type="dxa"/>
              <w:bottom w:w="80" w:type="dxa"/>
              <w:right w:w="120" w:type="dxa"/>
            </w:tcMar>
          </w:tcPr>
          <w:p w14:paraId="7E9367FC" w14:textId="77777777" w:rsidR="00A01773" w:rsidRDefault="00000000">
            <w:pPr>
              <w:spacing w:before="20" w:after="40" w:line="264" w:lineRule="auto"/>
            </w:pPr>
            <w:r>
              <w:rPr>
                <w:rFonts w:ascii="Times New Roman" w:hAnsi="Times New Roman"/>
                <w:color w:val="000000"/>
                <w:sz w:val="18"/>
              </w:rPr>
              <w:t>rho_0 (float)</w:t>
            </w:r>
          </w:p>
        </w:tc>
        <w:tc>
          <w:tcPr>
            <w:tcW w:w="1296" w:type="dxa"/>
            <w:tcMar>
              <w:top w:w="80" w:type="dxa"/>
              <w:left w:w="120" w:type="dxa"/>
              <w:bottom w:w="80" w:type="dxa"/>
              <w:right w:w="120" w:type="dxa"/>
            </w:tcMar>
          </w:tcPr>
          <w:p w14:paraId="780931E5" w14:textId="77777777" w:rsidR="00A01773" w:rsidRDefault="00000000">
            <w:pPr>
              <w:spacing w:before="20" w:after="40" w:line="264" w:lineRule="auto"/>
            </w:pPr>
            <w:r>
              <w:rPr>
                <w:rFonts w:ascii="Times New Roman" w:hAnsi="Times New Roman"/>
                <w:color w:val="000000"/>
                <w:sz w:val="18"/>
              </w:rPr>
              <w:t>kg / m^3</w:t>
            </w:r>
          </w:p>
        </w:tc>
        <w:tc>
          <w:tcPr>
            <w:tcW w:w="1584" w:type="dxa"/>
            <w:tcMar>
              <w:top w:w="80" w:type="dxa"/>
              <w:left w:w="120" w:type="dxa"/>
              <w:bottom w:w="80" w:type="dxa"/>
              <w:right w:w="120" w:type="dxa"/>
            </w:tcMar>
          </w:tcPr>
          <w:p w14:paraId="13CC0811" w14:textId="77777777" w:rsidR="00A01773" w:rsidRDefault="00000000">
            <w:pPr>
              <w:spacing w:before="20" w:after="40" w:line="264" w:lineRule="auto"/>
            </w:pPr>
            <w:r>
              <w:rPr>
                <w:rFonts w:ascii="Times New Roman" w:hAnsi="Times New Roman"/>
                <w:color w:val="000000"/>
                <w:sz w:val="18"/>
              </w:rPr>
              <w:t>1.225</w:t>
            </w:r>
          </w:p>
        </w:tc>
        <w:tc>
          <w:tcPr>
            <w:tcW w:w="2736" w:type="dxa"/>
            <w:tcMar>
              <w:top w:w="80" w:type="dxa"/>
              <w:left w:w="120" w:type="dxa"/>
              <w:bottom w:w="80" w:type="dxa"/>
              <w:right w:w="120" w:type="dxa"/>
            </w:tcMar>
          </w:tcPr>
          <w:p w14:paraId="155E40FB" w14:textId="77777777" w:rsidR="00A01773" w:rsidRDefault="00000000">
            <w:pPr>
              <w:spacing w:before="20" w:after="40" w:line="264" w:lineRule="auto"/>
              <w:jc w:val="both"/>
            </w:pPr>
            <w:r>
              <w:rPr>
                <w:rFonts w:ascii="Times New Roman" w:hAnsi="Times New Roman"/>
                <w:color w:val="000000"/>
                <w:sz w:val="18"/>
              </w:rPr>
              <w:t>Standard sea-level dry air density at 1013.25 hPa and 15.0 deg C (IEC 61400-12).</w:t>
            </w:r>
          </w:p>
        </w:tc>
      </w:tr>
      <w:tr w:rsidR="00A01773" w14:paraId="5618471D" w14:textId="77777777">
        <w:trPr>
          <w:jc w:val="center"/>
        </w:trPr>
        <w:tc>
          <w:tcPr>
            <w:tcW w:w="2160" w:type="dxa"/>
            <w:tcMar>
              <w:top w:w="80" w:type="dxa"/>
              <w:left w:w="120" w:type="dxa"/>
              <w:bottom w:w="80" w:type="dxa"/>
              <w:right w:w="120" w:type="dxa"/>
            </w:tcMar>
          </w:tcPr>
          <w:p w14:paraId="1198C90B" w14:textId="77777777" w:rsidR="00A01773" w:rsidRDefault="00000000">
            <w:pPr>
              <w:spacing w:before="20" w:after="40" w:line="264" w:lineRule="auto"/>
            </w:pPr>
            <w:r>
              <w:rPr>
                <w:rFonts w:ascii="Times New Roman" w:hAnsi="Times New Roman"/>
                <w:color w:val="000000"/>
                <w:sz w:val="18"/>
              </w:rPr>
              <w:t>SPECIFIC_GAS_CONSTANT</w:t>
            </w:r>
          </w:p>
        </w:tc>
        <w:tc>
          <w:tcPr>
            <w:tcW w:w="1584" w:type="dxa"/>
            <w:tcMar>
              <w:top w:w="80" w:type="dxa"/>
              <w:left w:w="120" w:type="dxa"/>
              <w:bottom w:w="80" w:type="dxa"/>
              <w:right w:w="120" w:type="dxa"/>
            </w:tcMar>
          </w:tcPr>
          <w:p w14:paraId="2D655E66" w14:textId="77777777" w:rsidR="00A01773" w:rsidRDefault="00000000">
            <w:pPr>
              <w:spacing w:before="20" w:after="40" w:line="264" w:lineRule="auto"/>
            </w:pPr>
            <w:r>
              <w:rPr>
                <w:rFonts w:ascii="Times New Roman" w:hAnsi="Times New Roman"/>
                <w:color w:val="000000"/>
                <w:sz w:val="18"/>
              </w:rPr>
              <w:t>R_spec (float)</w:t>
            </w:r>
          </w:p>
        </w:tc>
        <w:tc>
          <w:tcPr>
            <w:tcW w:w="1296" w:type="dxa"/>
            <w:tcMar>
              <w:top w:w="80" w:type="dxa"/>
              <w:left w:w="120" w:type="dxa"/>
              <w:bottom w:w="80" w:type="dxa"/>
              <w:right w:w="120" w:type="dxa"/>
            </w:tcMar>
          </w:tcPr>
          <w:p w14:paraId="24E339C3" w14:textId="77777777" w:rsidR="00A01773" w:rsidRDefault="00000000">
            <w:pPr>
              <w:spacing w:before="20" w:after="40" w:line="264" w:lineRule="auto"/>
            </w:pPr>
            <w:r>
              <w:rPr>
                <w:rFonts w:ascii="Times New Roman" w:hAnsi="Times New Roman"/>
                <w:color w:val="000000"/>
                <w:sz w:val="18"/>
              </w:rPr>
              <w:t>J / (kg K)</w:t>
            </w:r>
          </w:p>
        </w:tc>
        <w:tc>
          <w:tcPr>
            <w:tcW w:w="1584" w:type="dxa"/>
            <w:tcMar>
              <w:top w:w="80" w:type="dxa"/>
              <w:left w:w="120" w:type="dxa"/>
              <w:bottom w:w="80" w:type="dxa"/>
              <w:right w:w="120" w:type="dxa"/>
            </w:tcMar>
          </w:tcPr>
          <w:p w14:paraId="3C2BA4FD" w14:textId="77777777" w:rsidR="00A01773" w:rsidRDefault="00000000">
            <w:pPr>
              <w:spacing w:before="20" w:after="40" w:line="264" w:lineRule="auto"/>
            </w:pPr>
            <w:r>
              <w:rPr>
                <w:rFonts w:ascii="Times New Roman" w:hAnsi="Times New Roman"/>
                <w:color w:val="000000"/>
                <w:sz w:val="18"/>
              </w:rPr>
              <w:t>287.058</w:t>
            </w:r>
          </w:p>
        </w:tc>
        <w:tc>
          <w:tcPr>
            <w:tcW w:w="2736" w:type="dxa"/>
            <w:tcMar>
              <w:top w:w="80" w:type="dxa"/>
              <w:left w:w="120" w:type="dxa"/>
              <w:bottom w:w="80" w:type="dxa"/>
              <w:right w:w="120" w:type="dxa"/>
            </w:tcMar>
          </w:tcPr>
          <w:p w14:paraId="71654BC2" w14:textId="77777777" w:rsidR="00A01773" w:rsidRDefault="00000000">
            <w:pPr>
              <w:spacing w:before="20" w:after="40" w:line="264" w:lineRule="auto"/>
              <w:jc w:val="both"/>
            </w:pPr>
            <w:r>
              <w:rPr>
                <w:rFonts w:ascii="Times New Roman" w:hAnsi="Times New Roman"/>
                <w:color w:val="000000"/>
                <w:sz w:val="18"/>
              </w:rPr>
              <w:t>Specific gas constant for dry atmospheric air in ideal gas thermodynamic calculations.</w:t>
            </w:r>
          </w:p>
        </w:tc>
      </w:tr>
      <w:tr w:rsidR="00A01773" w14:paraId="29341CB8" w14:textId="77777777">
        <w:trPr>
          <w:jc w:val="center"/>
        </w:trPr>
        <w:tc>
          <w:tcPr>
            <w:tcW w:w="2160" w:type="dxa"/>
            <w:tcMar>
              <w:top w:w="80" w:type="dxa"/>
              <w:left w:w="120" w:type="dxa"/>
              <w:bottom w:w="80" w:type="dxa"/>
              <w:right w:w="120" w:type="dxa"/>
            </w:tcMar>
          </w:tcPr>
          <w:p w14:paraId="7C6D0444" w14:textId="77777777" w:rsidR="00A01773" w:rsidRDefault="00000000">
            <w:pPr>
              <w:spacing w:before="20" w:after="40" w:line="264" w:lineRule="auto"/>
            </w:pPr>
            <w:r>
              <w:rPr>
                <w:rFonts w:ascii="Times New Roman" w:hAnsi="Times New Roman"/>
                <w:color w:val="000000"/>
                <w:sz w:val="18"/>
              </w:rPr>
              <w:t>REFERENCE_HUB_HEIGHT</w:t>
            </w:r>
          </w:p>
        </w:tc>
        <w:tc>
          <w:tcPr>
            <w:tcW w:w="1584" w:type="dxa"/>
            <w:tcMar>
              <w:top w:w="80" w:type="dxa"/>
              <w:left w:w="120" w:type="dxa"/>
              <w:bottom w:w="80" w:type="dxa"/>
              <w:right w:w="120" w:type="dxa"/>
            </w:tcMar>
          </w:tcPr>
          <w:p w14:paraId="7D4991A5" w14:textId="77777777" w:rsidR="00A01773" w:rsidRDefault="00000000">
            <w:pPr>
              <w:spacing w:before="20" w:after="40" w:line="264" w:lineRule="auto"/>
            </w:pPr>
            <w:r>
              <w:rPr>
                <w:rFonts w:ascii="Times New Roman" w:hAnsi="Times New Roman"/>
                <w:color w:val="000000"/>
                <w:sz w:val="18"/>
              </w:rPr>
              <w:t>z_hub (float)</w:t>
            </w:r>
          </w:p>
        </w:tc>
        <w:tc>
          <w:tcPr>
            <w:tcW w:w="1296" w:type="dxa"/>
            <w:tcMar>
              <w:top w:w="80" w:type="dxa"/>
              <w:left w:w="120" w:type="dxa"/>
              <w:bottom w:w="80" w:type="dxa"/>
              <w:right w:w="120" w:type="dxa"/>
            </w:tcMar>
          </w:tcPr>
          <w:p w14:paraId="0A656B58" w14:textId="77777777" w:rsidR="00A01773" w:rsidRDefault="00000000">
            <w:pPr>
              <w:spacing w:before="20" w:after="40" w:line="264" w:lineRule="auto"/>
            </w:pPr>
            <w:r>
              <w:rPr>
                <w:rFonts w:ascii="Times New Roman" w:hAnsi="Times New Roman"/>
                <w:color w:val="000000"/>
                <w:sz w:val="18"/>
              </w:rPr>
              <w:t>Meters (m)</w:t>
            </w:r>
          </w:p>
        </w:tc>
        <w:tc>
          <w:tcPr>
            <w:tcW w:w="1584" w:type="dxa"/>
            <w:tcMar>
              <w:top w:w="80" w:type="dxa"/>
              <w:left w:w="120" w:type="dxa"/>
              <w:bottom w:w="80" w:type="dxa"/>
              <w:right w:w="120" w:type="dxa"/>
            </w:tcMar>
          </w:tcPr>
          <w:p w14:paraId="6FD3C0F1" w14:textId="77777777" w:rsidR="00A01773" w:rsidRDefault="00000000">
            <w:pPr>
              <w:spacing w:before="20" w:after="40" w:line="264" w:lineRule="auto"/>
            </w:pPr>
            <w:r>
              <w:rPr>
                <w:rFonts w:ascii="Times New Roman" w:hAnsi="Times New Roman"/>
                <w:color w:val="000000"/>
                <w:sz w:val="18"/>
              </w:rPr>
              <w:t>120.0 to 140.0</w:t>
            </w:r>
          </w:p>
        </w:tc>
        <w:tc>
          <w:tcPr>
            <w:tcW w:w="2736" w:type="dxa"/>
            <w:tcMar>
              <w:top w:w="80" w:type="dxa"/>
              <w:left w:w="120" w:type="dxa"/>
              <w:bottom w:w="80" w:type="dxa"/>
              <w:right w:w="120" w:type="dxa"/>
            </w:tcMar>
          </w:tcPr>
          <w:p w14:paraId="299DE3AD" w14:textId="77777777" w:rsidR="00A01773" w:rsidRDefault="00000000">
            <w:pPr>
              <w:spacing w:before="20" w:after="40" w:line="264" w:lineRule="auto"/>
              <w:jc w:val="both"/>
            </w:pPr>
            <w:r>
              <w:rPr>
                <w:rFonts w:ascii="Times New Roman" w:hAnsi="Times New Roman"/>
                <w:color w:val="000000"/>
                <w:sz w:val="18"/>
              </w:rPr>
              <w:t>Physical centerline turbine hub height above ground level (AGL).</w:t>
            </w:r>
          </w:p>
        </w:tc>
      </w:tr>
      <w:tr w:rsidR="00A01773" w14:paraId="64D1CA9F" w14:textId="77777777">
        <w:trPr>
          <w:jc w:val="center"/>
        </w:trPr>
        <w:tc>
          <w:tcPr>
            <w:tcW w:w="2160" w:type="dxa"/>
            <w:tcMar>
              <w:top w:w="80" w:type="dxa"/>
              <w:left w:w="120" w:type="dxa"/>
              <w:bottom w:w="80" w:type="dxa"/>
              <w:right w:w="120" w:type="dxa"/>
            </w:tcMar>
          </w:tcPr>
          <w:p w14:paraId="4F3E9383" w14:textId="77777777" w:rsidR="00A01773" w:rsidRDefault="00000000">
            <w:pPr>
              <w:spacing w:before="20" w:after="40" w:line="264" w:lineRule="auto"/>
            </w:pPr>
            <w:r>
              <w:rPr>
                <w:rFonts w:ascii="Times New Roman" w:hAnsi="Times New Roman"/>
                <w:color w:val="000000"/>
                <w:sz w:val="18"/>
              </w:rPr>
              <w:t>CUT_IN_WIND_SPEED</w:t>
            </w:r>
          </w:p>
        </w:tc>
        <w:tc>
          <w:tcPr>
            <w:tcW w:w="1584" w:type="dxa"/>
            <w:tcMar>
              <w:top w:w="80" w:type="dxa"/>
              <w:left w:w="120" w:type="dxa"/>
              <w:bottom w:w="80" w:type="dxa"/>
              <w:right w:w="120" w:type="dxa"/>
            </w:tcMar>
          </w:tcPr>
          <w:p w14:paraId="2EADEC2C" w14:textId="77777777" w:rsidR="00A01773" w:rsidRDefault="00000000">
            <w:pPr>
              <w:spacing w:before="20" w:after="40" w:line="264" w:lineRule="auto"/>
            </w:pPr>
            <w:r>
              <w:rPr>
                <w:rFonts w:ascii="Times New Roman" w:hAnsi="Times New Roman"/>
                <w:color w:val="000000"/>
                <w:sz w:val="18"/>
              </w:rPr>
              <w:t>v_cut_in (float)</w:t>
            </w:r>
          </w:p>
        </w:tc>
        <w:tc>
          <w:tcPr>
            <w:tcW w:w="1296" w:type="dxa"/>
            <w:tcMar>
              <w:top w:w="80" w:type="dxa"/>
              <w:left w:w="120" w:type="dxa"/>
              <w:bottom w:w="80" w:type="dxa"/>
              <w:right w:w="120" w:type="dxa"/>
            </w:tcMar>
          </w:tcPr>
          <w:p w14:paraId="614A16D2" w14:textId="77777777" w:rsidR="00A0177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725A5106" w14:textId="77777777" w:rsidR="00A01773" w:rsidRDefault="00000000">
            <w:pPr>
              <w:spacing w:before="20" w:after="40" w:line="264" w:lineRule="auto"/>
            </w:pPr>
            <w:r>
              <w:rPr>
                <w:rFonts w:ascii="Times New Roman" w:hAnsi="Times New Roman"/>
                <w:color w:val="000000"/>
                <w:sz w:val="18"/>
              </w:rPr>
              <w:t>3.0</w:t>
            </w:r>
          </w:p>
        </w:tc>
        <w:tc>
          <w:tcPr>
            <w:tcW w:w="2736" w:type="dxa"/>
            <w:tcMar>
              <w:top w:w="80" w:type="dxa"/>
              <w:left w:w="120" w:type="dxa"/>
              <w:bottom w:w="80" w:type="dxa"/>
              <w:right w:w="120" w:type="dxa"/>
            </w:tcMar>
          </w:tcPr>
          <w:p w14:paraId="0DE3521D" w14:textId="77777777" w:rsidR="00A01773" w:rsidRDefault="00000000">
            <w:pPr>
              <w:spacing w:before="20" w:after="40" w:line="264" w:lineRule="auto"/>
              <w:jc w:val="both"/>
            </w:pPr>
            <w:r>
              <w:rPr>
                <w:rFonts w:ascii="Times New Roman" w:hAnsi="Times New Roman"/>
                <w:color w:val="000000"/>
                <w:sz w:val="18"/>
              </w:rPr>
              <w:t>Minimum effective hub-height wind speed required for aerodynamic rotor torque generation.</w:t>
            </w:r>
          </w:p>
        </w:tc>
      </w:tr>
      <w:tr w:rsidR="00A01773" w14:paraId="01704737" w14:textId="77777777">
        <w:trPr>
          <w:jc w:val="center"/>
        </w:trPr>
        <w:tc>
          <w:tcPr>
            <w:tcW w:w="2160" w:type="dxa"/>
            <w:tcMar>
              <w:top w:w="80" w:type="dxa"/>
              <w:left w:w="120" w:type="dxa"/>
              <w:bottom w:w="80" w:type="dxa"/>
              <w:right w:w="120" w:type="dxa"/>
            </w:tcMar>
          </w:tcPr>
          <w:p w14:paraId="5F57166B" w14:textId="77777777" w:rsidR="00A01773" w:rsidRDefault="00000000">
            <w:pPr>
              <w:spacing w:before="20" w:after="40" w:line="264" w:lineRule="auto"/>
            </w:pPr>
            <w:r>
              <w:rPr>
                <w:rFonts w:ascii="Times New Roman" w:hAnsi="Times New Roman"/>
                <w:color w:val="000000"/>
                <w:sz w:val="18"/>
              </w:rPr>
              <w:t>RATED_WIND_SPEED</w:t>
            </w:r>
          </w:p>
        </w:tc>
        <w:tc>
          <w:tcPr>
            <w:tcW w:w="1584" w:type="dxa"/>
            <w:tcMar>
              <w:top w:w="80" w:type="dxa"/>
              <w:left w:w="120" w:type="dxa"/>
              <w:bottom w:w="80" w:type="dxa"/>
              <w:right w:w="120" w:type="dxa"/>
            </w:tcMar>
          </w:tcPr>
          <w:p w14:paraId="2B03ECDA" w14:textId="77777777" w:rsidR="00A01773" w:rsidRDefault="00000000">
            <w:pPr>
              <w:spacing w:before="20" w:after="40" w:line="264" w:lineRule="auto"/>
            </w:pPr>
            <w:r>
              <w:rPr>
                <w:rFonts w:ascii="Times New Roman" w:hAnsi="Times New Roman"/>
                <w:color w:val="000000"/>
                <w:sz w:val="18"/>
              </w:rPr>
              <w:t>v_rated (float)</w:t>
            </w:r>
          </w:p>
        </w:tc>
        <w:tc>
          <w:tcPr>
            <w:tcW w:w="1296" w:type="dxa"/>
            <w:tcMar>
              <w:top w:w="80" w:type="dxa"/>
              <w:left w:w="120" w:type="dxa"/>
              <w:bottom w:w="80" w:type="dxa"/>
              <w:right w:w="120" w:type="dxa"/>
            </w:tcMar>
          </w:tcPr>
          <w:p w14:paraId="50A222D6" w14:textId="77777777" w:rsidR="00A0177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771F5C0F" w14:textId="77777777" w:rsidR="00A01773" w:rsidRDefault="00000000">
            <w:pPr>
              <w:spacing w:before="20" w:after="40" w:line="264" w:lineRule="auto"/>
            </w:pPr>
            <w:r>
              <w:rPr>
                <w:rFonts w:ascii="Times New Roman" w:hAnsi="Times New Roman"/>
                <w:color w:val="000000"/>
                <w:sz w:val="18"/>
              </w:rPr>
              <w:t>10.0 to 11.5</w:t>
            </w:r>
          </w:p>
        </w:tc>
        <w:tc>
          <w:tcPr>
            <w:tcW w:w="2736" w:type="dxa"/>
            <w:tcMar>
              <w:top w:w="80" w:type="dxa"/>
              <w:left w:w="120" w:type="dxa"/>
              <w:bottom w:w="80" w:type="dxa"/>
              <w:right w:w="120" w:type="dxa"/>
            </w:tcMar>
          </w:tcPr>
          <w:p w14:paraId="091B9002" w14:textId="77777777" w:rsidR="00A01773" w:rsidRDefault="00000000">
            <w:pPr>
              <w:spacing w:before="20" w:after="40" w:line="264" w:lineRule="auto"/>
              <w:jc w:val="both"/>
            </w:pPr>
            <w:r>
              <w:rPr>
                <w:rFonts w:ascii="Times New Roman" w:hAnsi="Times New Roman"/>
                <w:color w:val="000000"/>
                <w:sz w:val="18"/>
              </w:rPr>
              <w:t>Wind speed at which turbine reaches maximum electrical nameplate rated capacity.</w:t>
            </w:r>
          </w:p>
        </w:tc>
      </w:tr>
      <w:tr w:rsidR="00A01773" w14:paraId="72DAF9CF" w14:textId="77777777">
        <w:trPr>
          <w:jc w:val="center"/>
        </w:trPr>
        <w:tc>
          <w:tcPr>
            <w:tcW w:w="2160" w:type="dxa"/>
            <w:tcMar>
              <w:top w:w="80" w:type="dxa"/>
              <w:left w:w="120" w:type="dxa"/>
              <w:bottom w:w="80" w:type="dxa"/>
              <w:right w:w="120" w:type="dxa"/>
            </w:tcMar>
          </w:tcPr>
          <w:p w14:paraId="4B68BC15" w14:textId="77777777" w:rsidR="00A01773" w:rsidRDefault="00000000">
            <w:pPr>
              <w:spacing w:before="20" w:after="40" w:line="264" w:lineRule="auto"/>
            </w:pPr>
            <w:r>
              <w:rPr>
                <w:rFonts w:ascii="Times New Roman" w:hAnsi="Times New Roman"/>
                <w:color w:val="000000"/>
                <w:sz w:val="18"/>
              </w:rPr>
              <w:t>CUT_OUT_WIND_SPEED</w:t>
            </w:r>
          </w:p>
        </w:tc>
        <w:tc>
          <w:tcPr>
            <w:tcW w:w="1584" w:type="dxa"/>
            <w:tcMar>
              <w:top w:w="80" w:type="dxa"/>
              <w:left w:w="120" w:type="dxa"/>
              <w:bottom w:w="80" w:type="dxa"/>
              <w:right w:w="120" w:type="dxa"/>
            </w:tcMar>
          </w:tcPr>
          <w:p w14:paraId="0C0446D4" w14:textId="77777777" w:rsidR="00A01773" w:rsidRDefault="00000000">
            <w:pPr>
              <w:spacing w:before="20" w:after="40" w:line="264" w:lineRule="auto"/>
            </w:pPr>
            <w:r>
              <w:rPr>
                <w:rFonts w:ascii="Times New Roman" w:hAnsi="Times New Roman"/>
                <w:color w:val="000000"/>
                <w:sz w:val="18"/>
              </w:rPr>
              <w:t>v_cut_out (float)</w:t>
            </w:r>
          </w:p>
        </w:tc>
        <w:tc>
          <w:tcPr>
            <w:tcW w:w="1296" w:type="dxa"/>
            <w:tcMar>
              <w:top w:w="80" w:type="dxa"/>
              <w:left w:w="120" w:type="dxa"/>
              <w:bottom w:w="80" w:type="dxa"/>
              <w:right w:w="120" w:type="dxa"/>
            </w:tcMar>
          </w:tcPr>
          <w:p w14:paraId="1B1DDFC0" w14:textId="77777777" w:rsidR="00A0177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641D8D15" w14:textId="77777777" w:rsidR="00A01773" w:rsidRDefault="00000000">
            <w:pPr>
              <w:spacing w:before="20" w:after="40" w:line="264" w:lineRule="auto"/>
            </w:pPr>
            <w:r>
              <w:rPr>
                <w:rFonts w:ascii="Times New Roman" w:hAnsi="Times New Roman"/>
                <w:color w:val="000000"/>
                <w:sz w:val="18"/>
              </w:rPr>
              <w:t>20.0 to 25.0</w:t>
            </w:r>
          </w:p>
        </w:tc>
        <w:tc>
          <w:tcPr>
            <w:tcW w:w="2736" w:type="dxa"/>
            <w:tcMar>
              <w:top w:w="80" w:type="dxa"/>
              <w:left w:w="120" w:type="dxa"/>
              <w:bottom w:w="80" w:type="dxa"/>
              <w:right w:w="120" w:type="dxa"/>
            </w:tcMar>
          </w:tcPr>
          <w:p w14:paraId="5CBA51A4" w14:textId="77777777" w:rsidR="00A01773" w:rsidRDefault="00000000">
            <w:pPr>
              <w:spacing w:before="20" w:after="40" w:line="264" w:lineRule="auto"/>
              <w:jc w:val="both"/>
            </w:pPr>
            <w:r>
              <w:rPr>
                <w:rFonts w:ascii="Times New Roman" w:hAnsi="Times New Roman"/>
                <w:color w:val="000000"/>
                <w:sz w:val="18"/>
              </w:rPr>
              <w:t>Wind speed above which emergency pitch-to-feather shutdown is triggered for structural safety.</w:t>
            </w:r>
          </w:p>
        </w:tc>
      </w:tr>
      <w:tr w:rsidR="00A01773" w14:paraId="6BDA84A6" w14:textId="77777777">
        <w:trPr>
          <w:jc w:val="center"/>
        </w:trPr>
        <w:tc>
          <w:tcPr>
            <w:tcW w:w="2160" w:type="dxa"/>
            <w:tcMar>
              <w:top w:w="80" w:type="dxa"/>
              <w:left w:w="120" w:type="dxa"/>
              <w:bottom w:w="80" w:type="dxa"/>
              <w:right w:w="120" w:type="dxa"/>
            </w:tcMar>
          </w:tcPr>
          <w:p w14:paraId="55AE765B" w14:textId="77777777" w:rsidR="00A01773" w:rsidRDefault="00000000">
            <w:pPr>
              <w:spacing w:before="20" w:after="40" w:line="264" w:lineRule="auto"/>
            </w:pPr>
            <w:r>
              <w:rPr>
                <w:rFonts w:ascii="Times New Roman" w:hAnsi="Times New Roman"/>
                <w:color w:val="000000"/>
                <w:sz w:val="18"/>
              </w:rPr>
              <w:t>RE_CUT_IN_WIND_SPEED</w:t>
            </w:r>
          </w:p>
        </w:tc>
        <w:tc>
          <w:tcPr>
            <w:tcW w:w="1584" w:type="dxa"/>
            <w:tcMar>
              <w:top w:w="80" w:type="dxa"/>
              <w:left w:w="120" w:type="dxa"/>
              <w:bottom w:w="80" w:type="dxa"/>
              <w:right w:w="120" w:type="dxa"/>
            </w:tcMar>
          </w:tcPr>
          <w:p w14:paraId="20FF5A27" w14:textId="77777777" w:rsidR="00A01773" w:rsidRDefault="00000000">
            <w:pPr>
              <w:spacing w:before="20" w:after="40" w:line="264" w:lineRule="auto"/>
            </w:pPr>
            <w:r>
              <w:rPr>
                <w:rFonts w:ascii="Times New Roman" w:hAnsi="Times New Roman"/>
                <w:color w:val="000000"/>
                <w:sz w:val="18"/>
              </w:rPr>
              <w:t>v_re_cut_in (float)</w:t>
            </w:r>
          </w:p>
        </w:tc>
        <w:tc>
          <w:tcPr>
            <w:tcW w:w="1296" w:type="dxa"/>
            <w:tcMar>
              <w:top w:w="80" w:type="dxa"/>
              <w:left w:w="120" w:type="dxa"/>
              <w:bottom w:w="80" w:type="dxa"/>
              <w:right w:w="120" w:type="dxa"/>
            </w:tcMar>
          </w:tcPr>
          <w:p w14:paraId="7F323C84" w14:textId="77777777" w:rsidR="00A01773" w:rsidRDefault="00000000">
            <w:pPr>
              <w:spacing w:before="20" w:after="40" w:line="264" w:lineRule="auto"/>
            </w:pPr>
            <w:r>
              <w:rPr>
                <w:rFonts w:ascii="Times New Roman" w:hAnsi="Times New Roman"/>
                <w:color w:val="000000"/>
                <w:sz w:val="18"/>
              </w:rPr>
              <w:t>m / s</w:t>
            </w:r>
          </w:p>
        </w:tc>
        <w:tc>
          <w:tcPr>
            <w:tcW w:w="1584" w:type="dxa"/>
            <w:tcMar>
              <w:top w:w="80" w:type="dxa"/>
              <w:left w:w="120" w:type="dxa"/>
              <w:bottom w:w="80" w:type="dxa"/>
              <w:right w:w="120" w:type="dxa"/>
            </w:tcMar>
          </w:tcPr>
          <w:p w14:paraId="4548968E" w14:textId="77777777" w:rsidR="00A01773" w:rsidRDefault="00000000">
            <w:pPr>
              <w:spacing w:before="20" w:after="40" w:line="264" w:lineRule="auto"/>
            </w:pPr>
            <w:r>
              <w:rPr>
                <w:rFonts w:ascii="Times New Roman" w:hAnsi="Times New Roman"/>
                <w:color w:val="000000"/>
                <w:sz w:val="18"/>
              </w:rPr>
              <w:t>18.0 to 22.0</w:t>
            </w:r>
          </w:p>
        </w:tc>
        <w:tc>
          <w:tcPr>
            <w:tcW w:w="2736" w:type="dxa"/>
            <w:tcMar>
              <w:top w:w="80" w:type="dxa"/>
              <w:left w:w="120" w:type="dxa"/>
              <w:bottom w:w="80" w:type="dxa"/>
              <w:right w:w="120" w:type="dxa"/>
            </w:tcMar>
          </w:tcPr>
          <w:p w14:paraId="0CC49025" w14:textId="77777777" w:rsidR="00A01773" w:rsidRDefault="00000000">
            <w:pPr>
              <w:spacing w:before="20" w:after="40" w:line="264" w:lineRule="auto"/>
              <w:jc w:val="both"/>
            </w:pPr>
            <w:r>
              <w:rPr>
                <w:rFonts w:ascii="Times New Roman" w:hAnsi="Times New Roman"/>
                <w:color w:val="000000"/>
                <w:sz w:val="18"/>
              </w:rPr>
              <w:t>Hysteresis re-cut-in wind speed threshold following a high-wind cut-out event.</w:t>
            </w:r>
          </w:p>
        </w:tc>
      </w:tr>
      <w:tr w:rsidR="00A01773" w14:paraId="74E6EF66" w14:textId="77777777">
        <w:trPr>
          <w:jc w:val="center"/>
        </w:trPr>
        <w:tc>
          <w:tcPr>
            <w:tcW w:w="2160" w:type="dxa"/>
            <w:tcMar>
              <w:top w:w="80" w:type="dxa"/>
              <w:left w:w="120" w:type="dxa"/>
              <w:bottom w:w="80" w:type="dxa"/>
              <w:right w:w="120" w:type="dxa"/>
            </w:tcMar>
          </w:tcPr>
          <w:p w14:paraId="391FD0C3" w14:textId="77777777" w:rsidR="00A01773" w:rsidRDefault="00000000">
            <w:pPr>
              <w:spacing w:before="20" w:after="40" w:line="264" w:lineRule="auto"/>
            </w:pPr>
            <w:r>
              <w:rPr>
                <w:rFonts w:ascii="Times New Roman" w:hAnsi="Times New Roman"/>
                <w:color w:val="000000"/>
                <w:sz w:val="18"/>
              </w:rPr>
              <w:t>HELLMANN_EXPONENT_DAY</w:t>
            </w:r>
          </w:p>
        </w:tc>
        <w:tc>
          <w:tcPr>
            <w:tcW w:w="1584" w:type="dxa"/>
            <w:tcMar>
              <w:top w:w="80" w:type="dxa"/>
              <w:left w:w="120" w:type="dxa"/>
              <w:bottom w:w="80" w:type="dxa"/>
              <w:right w:w="120" w:type="dxa"/>
            </w:tcMar>
          </w:tcPr>
          <w:p w14:paraId="14989771" w14:textId="77777777" w:rsidR="00A01773" w:rsidRDefault="00000000">
            <w:pPr>
              <w:spacing w:before="20" w:after="40" w:line="264" w:lineRule="auto"/>
            </w:pPr>
            <w:r>
              <w:rPr>
                <w:rFonts w:ascii="Times New Roman" w:hAnsi="Times New Roman"/>
                <w:color w:val="000000"/>
                <w:sz w:val="18"/>
              </w:rPr>
              <w:t>alpha_day (float)</w:t>
            </w:r>
          </w:p>
        </w:tc>
        <w:tc>
          <w:tcPr>
            <w:tcW w:w="1296" w:type="dxa"/>
            <w:tcMar>
              <w:top w:w="80" w:type="dxa"/>
              <w:left w:w="120" w:type="dxa"/>
              <w:bottom w:w="80" w:type="dxa"/>
              <w:right w:w="120" w:type="dxa"/>
            </w:tcMar>
          </w:tcPr>
          <w:p w14:paraId="3CF69248"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5A56B1E4" w14:textId="77777777" w:rsidR="00A01773" w:rsidRDefault="00000000">
            <w:pPr>
              <w:spacing w:before="20" w:after="40" w:line="264" w:lineRule="auto"/>
            </w:pPr>
            <w:r>
              <w:rPr>
                <w:rFonts w:ascii="Times New Roman" w:hAnsi="Times New Roman"/>
                <w:color w:val="000000"/>
                <w:sz w:val="18"/>
              </w:rPr>
              <w:t>0.10 to 0.14</w:t>
            </w:r>
          </w:p>
        </w:tc>
        <w:tc>
          <w:tcPr>
            <w:tcW w:w="2736" w:type="dxa"/>
            <w:tcMar>
              <w:top w:w="80" w:type="dxa"/>
              <w:left w:w="120" w:type="dxa"/>
              <w:bottom w:w="80" w:type="dxa"/>
              <w:right w:w="120" w:type="dxa"/>
            </w:tcMar>
          </w:tcPr>
          <w:p w14:paraId="4AF35A95" w14:textId="77777777" w:rsidR="00A01773" w:rsidRDefault="00000000">
            <w:pPr>
              <w:spacing w:before="20" w:after="40" w:line="264" w:lineRule="auto"/>
              <w:jc w:val="both"/>
            </w:pPr>
            <w:r>
              <w:rPr>
                <w:rFonts w:ascii="Times New Roman" w:hAnsi="Times New Roman"/>
                <w:color w:val="000000"/>
                <w:sz w:val="18"/>
              </w:rPr>
              <w:t>Daytime unstable/convective boundary layer wind shear power-law exponent.</w:t>
            </w:r>
          </w:p>
        </w:tc>
      </w:tr>
      <w:tr w:rsidR="00A01773" w14:paraId="32E30749" w14:textId="77777777">
        <w:trPr>
          <w:jc w:val="center"/>
        </w:trPr>
        <w:tc>
          <w:tcPr>
            <w:tcW w:w="2160" w:type="dxa"/>
            <w:tcMar>
              <w:top w:w="80" w:type="dxa"/>
              <w:left w:w="120" w:type="dxa"/>
              <w:bottom w:w="80" w:type="dxa"/>
              <w:right w:w="120" w:type="dxa"/>
            </w:tcMar>
          </w:tcPr>
          <w:p w14:paraId="5A7B2420" w14:textId="77777777" w:rsidR="00A01773" w:rsidRDefault="00000000">
            <w:pPr>
              <w:spacing w:before="20" w:after="40" w:line="264" w:lineRule="auto"/>
            </w:pPr>
            <w:r>
              <w:rPr>
                <w:rFonts w:ascii="Times New Roman" w:hAnsi="Times New Roman"/>
                <w:color w:val="000000"/>
                <w:sz w:val="18"/>
              </w:rPr>
              <w:t>HELLMANN_EXPONENT_NIGHT</w:t>
            </w:r>
          </w:p>
        </w:tc>
        <w:tc>
          <w:tcPr>
            <w:tcW w:w="1584" w:type="dxa"/>
            <w:tcMar>
              <w:top w:w="80" w:type="dxa"/>
              <w:left w:w="120" w:type="dxa"/>
              <w:bottom w:w="80" w:type="dxa"/>
              <w:right w:w="120" w:type="dxa"/>
            </w:tcMar>
          </w:tcPr>
          <w:p w14:paraId="4125B412" w14:textId="77777777" w:rsidR="00A01773" w:rsidRDefault="00000000">
            <w:pPr>
              <w:spacing w:before="20" w:after="40" w:line="264" w:lineRule="auto"/>
            </w:pPr>
            <w:r>
              <w:rPr>
                <w:rFonts w:ascii="Times New Roman" w:hAnsi="Times New Roman"/>
                <w:color w:val="000000"/>
                <w:sz w:val="18"/>
              </w:rPr>
              <w:t>alpha_night (float)</w:t>
            </w:r>
          </w:p>
        </w:tc>
        <w:tc>
          <w:tcPr>
            <w:tcW w:w="1296" w:type="dxa"/>
            <w:tcMar>
              <w:top w:w="80" w:type="dxa"/>
              <w:left w:w="120" w:type="dxa"/>
              <w:bottom w:w="80" w:type="dxa"/>
              <w:right w:w="120" w:type="dxa"/>
            </w:tcMar>
          </w:tcPr>
          <w:p w14:paraId="5E79E536"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055B3E2F" w14:textId="77777777" w:rsidR="00A01773" w:rsidRDefault="00000000">
            <w:pPr>
              <w:spacing w:before="20" w:after="40" w:line="264" w:lineRule="auto"/>
            </w:pPr>
            <w:r>
              <w:rPr>
                <w:rFonts w:ascii="Times New Roman" w:hAnsi="Times New Roman"/>
                <w:color w:val="000000"/>
                <w:sz w:val="18"/>
              </w:rPr>
              <w:t>0.22 to 0.28</w:t>
            </w:r>
          </w:p>
        </w:tc>
        <w:tc>
          <w:tcPr>
            <w:tcW w:w="2736" w:type="dxa"/>
            <w:tcMar>
              <w:top w:w="80" w:type="dxa"/>
              <w:left w:w="120" w:type="dxa"/>
              <w:bottom w:w="80" w:type="dxa"/>
              <w:right w:w="120" w:type="dxa"/>
            </w:tcMar>
          </w:tcPr>
          <w:p w14:paraId="186D4454" w14:textId="77777777" w:rsidR="00A01773" w:rsidRDefault="00000000">
            <w:pPr>
              <w:spacing w:before="20" w:after="40" w:line="264" w:lineRule="auto"/>
              <w:jc w:val="both"/>
            </w:pPr>
            <w:r>
              <w:rPr>
                <w:rFonts w:ascii="Times New Roman" w:hAnsi="Times New Roman"/>
                <w:color w:val="000000"/>
                <w:sz w:val="18"/>
              </w:rPr>
              <w:t>Nocturnal stable boundary layer wind shear power-law exponent.</w:t>
            </w:r>
          </w:p>
        </w:tc>
      </w:tr>
      <w:tr w:rsidR="00A01773" w14:paraId="0D5F4935" w14:textId="77777777">
        <w:trPr>
          <w:jc w:val="center"/>
        </w:trPr>
        <w:tc>
          <w:tcPr>
            <w:tcW w:w="2160" w:type="dxa"/>
            <w:tcMar>
              <w:top w:w="80" w:type="dxa"/>
              <w:left w:w="120" w:type="dxa"/>
              <w:bottom w:w="80" w:type="dxa"/>
              <w:right w:w="120" w:type="dxa"/>
            </w:tcMar>
          </w:tcPr>
          <w:p w14:paraId="4A9B3AE9" w14:textId="77777777" w:rsidR="00A01773" w:rsidRDefault="00000000">
            <w:pPr>
              <w:spacing w:before="20" w:after="40" w:line="264" w:lineRule="auto"/>
            </w:pPr>
            <w:r>
              <w:rPr>
                <w:rFonts w:ascii="Times New Roman" w:hAnsi="Times New Roman"/>
                <w:color w:val="000000"/>
                <w:sz w:val="18"/>
              </w:rPr>
              <w:t>SYNOPTIC_HOURS_HORIZON</w:t>
            </w:r>
          </w:p>
        </w:tc>
        <w:tc>
          <w:tcPr>
            <w:tcW w:w="1584" w:type="dxa"/>
            <w:tcMar>
              <w:top w:w="80" w:type="dxa"/>
              <w:left w:w="120" w:type="dxa"/>
              <w:bottom w:w="80" w:type="dxa"/>
              <w:right w:w="120" w:type="dxa"/>
            </w:tcMar>
          </w:tcPr>
          <w:p w14:paraId="402FC9BF" w14:textId="77777777" w:rsidR="00A01773" w:rsidRDefault="00000000">
            <w:pPr>
              <w:spacing w:before="20" w:after="40" w:line="264" w:lineRule="auto"/>
            </w:pPr>
            <w:r>
              <w:rPr>
                <w:rFonts w:ascii="Times New Roman" w:hAnsi="Times New Roman"/>
                <w:color w:val="000000"/>
                <w:sz w:val="18"/>
              </w:rPr>
              <w:t>H_synoptic (int)</w:t>
            </w:r>
          </w:p>
        </w:tc>
        <w:tc>
          <w:tcPr>
            <w:tcW w:w="1296" w:type="dxa"/>
            <w:tcMar>
              <w:top w:w="80" w:type="dxa"/>
              <w:left w:w="120" w:type="dxa"/>
              <w:bottom w:w="80" w:type="dxa"/>
              <w:right w:w="120" w:type="dxa"/>
            </w:tcMar>
          </w:tcPr>
          <w:p w14:paraId="045B7AB5" w14:textId="77777777" w:rsidR="00A01773" w:rsidRDefault="00000000">
            <w:pPr>
              <w:spacing w:before="20" w:after="40" w:line="264" w:lineRule="auto"/>
            </w:pPr>
            <w:r>
              <w:rPr>
                <w:rFonts w:ascii="Times New Roman" w:hAnsi="Times New Roman"/>
                <w:color w:val="000000"/>
                <w:sz w:val="18"/>
              </w:rPr>
              <w:t>Hours</w:t>
            </w:r>
          </w:p>
        </w:tc>
        <w:tc>
          <w:tcPr>
            <w:tcW w:w="1584" w:type="dxa"/>
            <w:tcMar>
              <w:top w:w="80" w:type="dxa"/>
              <w:left w:w="120" w:type="dxa"/>
              <w:bottom w:w="80" w:type="dxa"/>
              <w:right w:w="120" w:type="dxa"/>
            </w:tcMar>
          </w:tcPr>
          <w:p w14:paraId="447F2ED2" w14:textId="77777777" w:rsidR="00A01773" w:rsidRDefault="00000000">
            <w:pPr>
              <w:spacing w:before="20" w:after="40" w:line="264" w:lineRule="auto"/>
            </w:pPr>
            <w:r>
              <w:rPr>
                <w:rFonts w:ascii="Times New Roman" w:hAnsi="Times New Roman"/>
                <w:color w:val="000000"/>
                <w:sz w:val="18"/>
              </w:rPr>
              <w:t>168</w:t>
            </w:r>
          </w:p>
        </w:tc>
        <w:tc>
          <w:tcPr>
            <w:tcW w:w="2736" w:type="dxa"/>
            <w:tcMar>
              <w:top w:w="80" w:type="dxa"/>
              <w:left w:w="120" w:type="dxa"/>
              <w:bottom w:w="80" w:type="dxa"/>
              <w:right w:w="120" w:type="dxa"/>
            </w:tcMar>
          </w:tcPr>
          <w:p w14:paraId="5E34098D" w14:textId="77777777" w:rsidR="00A01773" w:rsidRDefault="00000000">
            <w:pPr>
              <w:spacing w:before="20" w:after="40" w:line="264" w:lineRule="auto"/>
              <w:jc w:val="both"/>
            </w:pPr>
            <w:r>
              <w:rPr>
                <w:rFonts w:ascii="Times New Roman" w:hAnsi="Times New Roman"/>
                <w:color w:val="000000"/>
                <w:sz w:val="18"/>
              </w:rPr>
              <w:t>Total continuous synoptic weather hours ingested from NWP APIs (7 days x 24 hours).</w:t>
            </w:r>
          </w:p>
        </w:tc>
      </w:tr>
      <w:tr w:rsidR="00A01773" w14:paraId="0E60DCA8" w14:textId="77777777">
        <w:trPr>
          <w:jc w:val="center"/>
        </w:trPr>
        <w:tc>
          <w:tcPr>
            <w:tcW w:w="2160" w:type="dxa"/>
            <w:tcMar>
              <w:top w:w="80" w:type="dxa"/>
              <w:left w:w="120" w:type="dxa"/>
              <w:bottom w:w="80" w:type="dxa"/>
              <w:right w:w="120" w:type="dxa"/>
            </w:tcMar>
          </w:tcPr>
          <w:p w14:paraId="1B8827B6" w14:textId="77777777" w:rsidR="00A01773" w:rsidRDefault="00000000">
            <w:pPr>
              <w:spacing w:before="20" w:after="40" w:line="264" w:lineRule="auto"/>
            </w:pPr>
            <w:r>
              <w:rPr>
                <w:rFonts w:ascii="Times New Roman" w:hAnsi="Times New Roman"/>
                <w:color w:val="000000"/>
                <w:sz w:val="18"/>
              </w:rPr>
              <w:t>NWP_ENSEMBLE_MEMBERS</w:t>
            </w:r>
          </w:p>
        </w:tc>
        <w:tc>
          <w:tcPr>
            <w:tcW w:w="1584" w:type="dxa"/>
            <w:tcMar>
              <w:top w:w="80" w:type="dxa"/>
              <w:left w:w="120" w:type="dxa"/>
              <w:bottom w:w="80" w:type="dxa"/>
              <w:right w:w="120" w:type="dxa"/>
            </w:tcMar>
          </w:tcPr>
          <w:p w14:paraId="51682019" w14:textId="77777777" w:rsidR="00A01773" w:rsidRDefault="00000000">
            <w:pPr>
              <w:spacing w:before="20" w:after="40" w:line="264" w:lineRule="auto"/>
            </w:pPr>
            <w:r>
              <w:rPr>
                <w:rFonts w:ascii="Times New Roman" w:hAnsi="Times New Roman"/>
                <w:color w:val="000000"/>
                <w:sz w:val="18"/>
              </w:rPr>
              <w:t>M (int)</w:t>
            </w:r>
          </w:p>
        </w:tc>
        <w:tc>
          <w:tcPr>
            <w:tcW w:w="1296" w:type="dxa"/>
            <w:tcMar>
              <w:top w:w="80" w:type="dxa"/>
              <w:left w:w="120" w:type="dxa"/>
              <w:bottom w:w="80" w:type="dxa"/>
              <w:right w:w="120" w:type="dxa"/>
            </w:tcMar>
          </w:tcPr>
          <w:p w14:paraId="22A434A7"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1084AEC8" w14:textId="77777777" w:rsidR="00A01773" w:rsidRDefault="00000000">
            <w:pPr>
              <w:spacing w:before="20" w:after="40" w:line="264" w:lineRule="auto"/>
            </w:pPr>
            <w:r>
              <w:rPr>
                <w:rFonts w:ascii="Times New Roman" w:hAnsi="Times New Roman"/>
                <w:color w:val="000000"/>
                <w:sz w:val="18"/>
              </w:rPr>
              <w:t>143</w:t>
            </w:r>
          </w:p>
        </w:tc>
        <w:tc>
          <w:tcPr>
            <w:tcW w:w="2736" w:type="dxa"/>
            <w:tcMar>
              <w:top w:w="80" w:type="dxa"/>
              <w:left w:w="120" w:type="dxa"/>
              <w:bottom w:w="80" w:type="dxa"/>
              <w:right w:w="120" w:type="dxa"/>
            </w:tcMar>
          </w:tcPr>
          <w:p w14:paraId="4D31E667" w14:textId="77777777" w:rsidR="00A01773" w:rsidRDefault="00000000">
            <w:pPr>
              <w:spacing w:before="20" w:after="40" w:line="264" w:lineRule="auto"/>
              <w:jc w:val="both"/>
            </w:pPr>
            <w:r>
              <w:rPr>
                <w:rFonts w:ascii="Times New Roman" w:hAnsi="Times New Roman"/>
                <w:color w:val="000000"/>
                <w:sz w:val="18"/>
              </w:rPr>
              <w:t>Total ensemble weather prediction members ingested across ECMWF, GFS, ICON, GEM.</w:t>
            </w:r>
          </w:p>
        </w:tc>
      </w:tr>
      <w:tr w:rsidR="00A01773" w14:paraId="4D4DB8D0" w14:textId="77777777">
        <w:trPr>
          <w:jc w:val="center"/>
        </w:trPr>
        <w:tc>
          <w:tcPr>
            <w:tcW w:w="2160" w:type="dxa"/>
            <w:tcMar>
              <w:top w:w="80" w:type="dxa"/>
              <w:left w:w="120" w:type="dxa"/>
              <w:bottom w:w="80" w:type="dxa"/>
              <w:right w:w="120" w:type="dxa"/>
            </w:tcMar>
          </w:tcPr>
          <w:p w14:paraId="34FDC757" w14:textId="77777777" w:rsidR="00A01773" w:rsidRDefault="00000000">
            <w:pPr>
              <w:spacing w:before="20" w:after="40" w:line="264" w:lineRule="auto"/>
            </w:pPr>
            <w:r>
              <w:rPr>
                <w:rFonts w:ascii="Times New Roman" w:hAnsi="Times New Roman"/>
                <w:color w:val="000000"/>
                <w:sz w:val="18"/>
              </w:rPr>
              <w:t>REGIMES_PER_DAY</w:t>
            </w:r>
          </w:p>
        </w:tc>
        <w:tc>
          <w:tcPr>
            <w:tcW w:w="1584" w:type="dxa"/>
            <w:tcMar>
              <w:top w:w="80" w:type="dxa"/>
              <w:left w:w="120" w:type="dxa"/>
              <w:bottom w:w="80" w:type="dxa"/>
              <w:right w:w="120" w:type="dxa"/>
            </w:tcMar>
          </w:tcPr>
          <w:p w14:paraId="06D511D3" w14:textId="77777777" w:rsidR="00A01773" w:rsidRDefault="00000000">
            <w:pPr>
              <w:spacing w:before="20" w:after="40" w:line="264" w:lineRule="auto"/>
            </w:pPr>
            <w:r>
              <w:rPr>
                <w:rFonts w:ascii="Times New Roman" w:hAnsi="Times New Roman"/>
                <w:color w:val="000000"/>
                <w:sz w:val="18"/>
              </w:rPr>
              <w:t>N_regimes_day (int)</w:t>
            </w:r>
          </w:p>
        </w:tc>
        <w:tc>
          <w:tcPr>
            <w:tcW w:w="1296" w:type="dxa"/>
            <w:tcMar>
              <w:top w:w="80" w:type="dxa"/>
              <w:left w:w="120" w:type="dxa"/>
              <w:bottom w:w="80" w:type="dxa"/>
              <w:right w:w="120" w:type="dxa"/>
            </w:tcMar>
          </w:tcPr>
          <w:p w14:paraId="37198E7D"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6A7C2C25" w14:textId="77777777" w:rsidR="00A01773" w:rsidRDefault="00000000">
            <w:pPr>
              <w:spacing w:before="20" w:after="40" w:line="264" w:lineRule="auto"/>
            </w:pPr>
            <w:r>
              <w:rPr>
                <w:rFonts w:ascii="Times New Roman" w:hAnsi="Times New Roman"/>
                <w:color w:val="000000"/>
                <w:sz w:val="18"/>
              </w:rPr>
              <w:t>4</w:t>
            </w:r>
          </w:p>
        </w:tc>
        <w:tc>
          <w:tcPr>
            <w:tcW w:w="2736" w:type="dxa"/>
            <w:tcMar>
              <w:top w:w="80" w:type="dxa"/>
              <w:left w:w="120" w:type="dxa"/>
              <w:bottom w:w="80" w:type="dxa"/>
              <w:right w:w="120" w:type="dxa"/>
            </w:tcMar>
          </w:tcPr>
          <w:p w14:paraId="38B6865F" w14:textId="77777777" w:rsidR="00A01773" w:rsidRDefault="00000000">
            <w:pPr>
              <w:spacing w:before="20" w:after="40" w:line="264" w:lineRule="auto"/>
              <w:jc w:val="both"/>
            </w:pPr>
            <w:r>
              <w:rPr>
                <w:rFonts w:ascii="Times New Roman" w:hAnsi="Times New Roman"/>
                <w:color w:val="000000"/>
                <w:sz w:val="18"/>
              </w:rPr>
              <w:t xml:space="preserve">Operational wind regimes per day: Nocturnal Jet, Morning </w:t>
            </w:r>
            <w:r>
              <w:rPr>
                <w:rFonts w:ascii="Times New Roman" w:hAnsi="Times New Roman"/>
                <w:color w:val="000000"/>
                <w:sz w:val="18"/>
              </w:rPr>
              <w:lastRenderedPageBreak/>
              <w:t>Dissipation, Thermal Convection, Evening Shear.</w:t>
            </w:r>
          </w:p>
        </w:tc>
      </w:tr>
      <w:tr w:rsidR="00A01773" w14:paraId="183ABD40" w14:textId="77777777">
        <w:trPr>
          <w:jc w:val="center"/>
        </w:trPr>
        <w:tc>
          <w:tcPr>
            <w:tcW w:w="2160" w:type="dxa"/>
            <w:tcMar>
              <w:top w:w="80" w:type="dxa"/>
              <w:left w:w="120" w:type="dxa"/>
              <w:bottom w:w="80" w:type="dxa"/>
              <w:right w:w="120" w:type="dxa"/>
            </w:tcMar>
          </w:tcPr>
          <w:p w14:paraId="39B7D649" w14:textId="77777777" w:rsidR="00A01773" w:rsidRDefault="00000000">
            <w:pPr>
              <w:spacing w:before="20" w:after="40" w:line="264" w:lineRule="auto"/>
            </w:pPr>
            <w:r>
              <w:rPr>
                <w:rFonts w:ascii="Times New Roman" w:hAnsi="Times New Roman"/>
                <w:color w:val="000000"/>
                <w:sz w:val="18"/>
              </w:rPr>
              <w:lastRenderedPageBreak/>
              <w:t>TOTAL_WA_REGIMES</w:t>
            </w:r>
          </w:p>
        </w:tc>
        <w:tc>
          <w:tcPr>
            <w:tcW w:w="1584" w:type="dxa"/>
            <w:tcMar>
              <w:top w:w="80" w:type="dxa"/>
              <w:left w:w="120" w:type="dxa"/>
              <w:bottom w:w="80" w:type="dxa"/>
              <w:right w:w="120" w:type="dxa"/>
            </w:tcMar>
          </w:tcPr>
          <w:p w14:paraId="5CA47660" w14:textId="77777777" w:rsidR="00A01773" w:rsidRDefault="00000000">
            <w:pPr>
              <w:spacing w:before="20" w:after="40" w:line="264" w:lineRule="auto"/>
            </w:pPr>
            <w:r>
              <w:rPr>
                <w:rFonts w:ascii="Times New Roman" w:hAnsi="Times New Roman"/>
                <w:color w:val="000000"/>
                <w:sz w:val="18"/>
              </w:rPr>
              <w:t>N_regimes_total (int)</w:t>
            </w:r>
          </w:p>
        </w:tc>
        <w:tc>
          <w:tcPr>
            <w:tcW w:w="1296" w:type="dxa"/>
            <w:tcMar>
              <w:top w:w="80" w:type="dxa"/>
              <w:left w:w="120" w:type="dxa"/>
              <w:bottom w:w="80" w:type="dxa"/>
              <w:right w:w="120" w:type="dxa"/>
            </w:tcMar>
          </w:tcPr>
          <w:p w14:paraId="2C5E2222" w14:textId="77777777" w:rsidR="00A01773" w:rsidRDefault="00000000">
            <w:pPr>
              <w:spacing w:before="20" w:after="40" w:line="264" w:lineRule="auto"/>
            </w:pPr>
            <w:r>
              <w:rPr>
                <w:rFonts w:ascii="Times New Roman" w:hAnsi="Times New Roman"/>
                <w:color w:val="000000"/>
                <w:sz w:val="18"/>
              </w:rPr>
              <w:t>Dimensionless</w:t>
            </w:r>
          </w:p>
        </w:tc>
        <w:tc>
          <w:tcPr>
            <w:tcW w:w="1584" w:type="dxa"/>
            <w:tcMar>
              <w:top w:w="80" w:type="dxa"/>
              <w:left w:w="120" w:type="dxa"/>
              <w:bottom w:w="80" w:type="dxa"/>
              <w:right w:w="120" w:type="dxa"/>
            </w:tcMar>
          </w:tcPr>
          <w:p w14:paraId="3250435A" w14:textId="77777777" w:rsidR="00A01773" w:rsidRDefault="00000000">
            <w:pPr>
              <w:spacing w:before="20" w:after="40" w:line="264" w:lineRule="auto"/>
            </w:pPr>
            <w:r>
              <w:rPr>
                <w:rFonts w:ascii="Times New Roman" w:hAnsi="Times New Roman"/>
                <w:color w:val="000000"/>
                <w:sz w:val="18"/>
              </w:rPr>
              <w:t>28</w:t>
            </w:r>
          </w:p>
        </w:tc>
        <w:tc>
          <w:tcPr>
            <w:tcW w:w="2736" w:type="dxa"/>
            <w:tcMar>
              <w:top w:w="80" w:type="dxa"/>
              <w:left w:w="120" w:type="dxa"/>
              <w:bottom w:w="80" w:type="dxa"/>
              <w:right w:w="120" w:type="dxa"/>
            </w:tcMar>
          </w:tcPr>
          <w:p w14:paraId="4C3494BC" w14:textId="77777777" w:rsidR="00A01773" w:rsidRDefault="00000000">
            <w:pPr>
              <w:spacing w:before="20" w:after="40" w:line="264" w:lineRule="auto"/>
              <w:jc w:val="both"/>
            </w:pPr>
            <w:r>
              <w:rPr>
                <w:rFonts w:ascii="Times New Roman" w:hAnsi="Times New Roman"/>
                <w:color w:val="000000"/>
                <w:sz w:val="18"/>
              </w:rPr>
              <w:t>Total operational diurnal wind regimes across the 7-day horizon (7 x 4).</w:t>
            </w:r>
          </w:p>
        </w:tc>
      </w:tr>
      <w:tr w:rsidR="00A01773" w14:paraId="040B1B1A" w14:textId="77777777">
        <w:trPr>
          <w:jc w:val="center"/>
        </w:trPr>
        <w:tc>
          <w:tcPr>
            <w:tcW w:w="2160" w:type="dxa"/>
            <w:tcMar>
              <w:top w:w="80" w:type="dxa"/>
              <w:left w:w="120" w:type="dxa"/>
              <w:bottom w:w="80" w:type="dxa"/>
              <w:right w:w="120" w:type="dxa"/>
            </w:tcMar>
          </w:tcPr>
          <w:p w14:paraId="207B08A2" w14:textId="77777777" w:rsidR="00A01773" w:rsidRDefault="00000000">
            <w:pPr>
              <w:spacing w:before="20" w:after="40" w:line="264" w:lineRule="auto"/>
            </w:pPr>
            <w:r>
              <w:rPr>
                <w:rFonts w:ascii="Times New Roman" w:hAnsi="Times New Roman"/>
                <w:color w:val="000000"/>
                <w:sz w:val="18"/>
              </w:rPr>
              <w:t>WAKE_DERATE_FACTOR</w:t>
            </w:r>
          </w:p>
        </w:tc>
        <w:tc>
          <w:tcPr>
            <w:tcW w:w="1584" w:type="dxa"/>
            <w:tcMar>
              <w:top w:w="80" w:type="dxa"/>
              <w:left w:w="120" w:type="dxa"/>
              <w:bottom w:w="80" w:type="dxa"/>
              <w:right w:w="120" w:type="dxa"/>
            </w:tcMar>
          </w:tcPr>
          <w:p w14:paraId="2B06F429" w14:textId="77777777" w:rsidR="00A01773" w:rsidRDefault="00000000">
            <w:pPr>
              <w:spacing w:before="20" w:after="40" w:line="264" w:lineRule="auto"/>
            </w:pPr>
            <w:r>
              <w:rPr>
                <w:rFonts w:ascii="Times New Roman" w:hAnsi="Times New Roman"/>
                <w:color w:val="000000"/>
                <w:sz w:val="18"/>
              </w:rPr>
              <w:t>eta_wake (float)</w:t>
            </w:r>
          </w:p>
        </w:tc>
        <w:tc>
          <w:tcPr>
            <w:tcW w:w="1296" w:type="dxa"/>
            <w:tcMar>
              <w:top w:w="80" w:type="dxa"/>
              <w:left w:w="120" w:type="dxa"/>
              <w:bottom w:w="80" w:type="dxa"/>
              <w:right w:w="120" w:type="dxa"/>
            </w:tcMar>
          </w:tcPr>
          <w:p w14:paraId="44D1A368" w14:textId="77777777" w:rsidR="00A0177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3976B6CE" w14:textId="77777777" w:rsidR="00A01773" w:rsidRDefault="00000000">
            <w:pPr>
              <w:spacing w:before="20" w:after="40" w:line="264" w:lineRule="auto"/>
            </w:pPr>
            <w:r>
              <w:rPr>
                <w:rFonts w:ascii="Times New Roman" w:hAnsi="Times New Roman"/>
                <w:color w:val="000000"/>
                <w:sz w:val="18"/>
              </w:rPr>
              <w:t>0.950 (95.0%)</w:t>
            </w:r>
          </w:p>
        </w:tc>
        <w:tc>
          <w:tcPr>
            <w:tcW w:w="2736" w:type="dxa"/>
            <w:tcMar>
              <w:top w:w="80" w:type="dxa"/>
              <w:left w:w="120" w:type="dxa"/>
              <w:bottom w:w="80" w:type="dxa"/>
              <w:right w:w="120" w:type="dxa"/>
            </w:tcMar>
          </w:tcPr>
          <w:p w14:paraId="1A4FD780" w14:textId="77777777" w:rsidR="00A01773" w:rsidRDefault="00000000">
            <w:pPr>
              <w:spacing w:before="20" w:after="40" w:line="264" w:lineRule="auto"/>
              <w:jc w:val="both"/>
            </w:pPr>
            <w:r>
              <w:rPr>
                <w:rFonts w:ascii="Times New Roman" w:hAnsi="Times New Roman"/>
                <w:color w:val="000000"/>
                <w:sz w:val="18"/>
              </w:rPr>
              <w:t>Empirical Jensen wake interaction loss derate factor across turbine arrays.</w:t>
            </w:r>
          </w:p>
        </w:tc>
      </w:tr>
      <w:tr w:rsidR="00A01773" w14:paraId="6AE89AC0" w14:textId="77777777">
        <w:trPr>
          <w:jc w:val="center"/>
        </w:trPr>
        <w:tc>
          <w:tcPr>
            <w:tcW w:w="2160" w:type="dxa"/>
            <w:tcMar>
              <w:top w:w="80" w:type="dxa"/>
              <w:left w:w="120" w:type="dxa"/>
              <w:bottom w:w="80" w:type="dxa"/>
              <w:right w:w="120" w:type="dxa"/>
            </w:tcMar>
          </w:tcPr>
          <w:p w14:paraId="391B6081" w14:textId="77777777" w:rsidR="00A01773" w:rsidRDefault="00000000">
            <w:pPr>
              <w:spacing w:before="20" w:after="40" w:line="264" w:lineRule="auto"/>
            </w:pPr>
            <w:r>
              <w:rPr>
                <w:rFonts w:ascii="Times New Roman" w:hAnsi="Times New Roman"/>
                <w:color w:val="000000"/>
                <w:sz w:val="18"/>
              </w:rPr>
              <w:t>ELECTRICAL_LOSS_FACTOR</w:t>
            </w:r>
          </w:p>
        </w:tc>
        <w:tc>
          <w:tcPr>
            <w:tcW w:w="1584" w:type="dxa"/>
            <w:tcMar>
              <w:top w:w="80" w:type="dxa"/>
              <w:left w:w="120" w:type="dxa"/>
              <w:bottom w:w="80" w:type="dxa"/>
              <w:right w:w="120" w:type="dxa"/>
            </w:tcMar>
          </w:tcPr>
          <w:p w14:paraId="6A520735" w14:textId="77777777" w:rsidR="00A01773" w:rsidRDefault="00000000">
            <w:pPr>
              <w:spacing w:before="20" w:after="40" w:line="264" w:lineRule="auto"/>
            </w:pPr>
            <w:r>
              <w:rPr>
                <w:rFonts w:ascii="Times New Roman" w:hAnsi="Times New Roman"/>
                <w:color w:val="000000"/>
                <w:sz w:val="18"/>
              </w:rPr>
              <w:t>eta_elec (float)</w:t>
            </w:r>
          </w:p>
        </w:tc>
        <w:tc>
          <w:tcPr>
            <w:tcW w:w="1296" w:type="dxa"/>
            <w:tcMar>
              <w:top w:w="80" w:type="dxa"/>
              <w:left w:w="120" w:type="dxa"/>
              <w:bottom w:w="80" w:type="dxa"/>
              <w:right w:w="120" w:type="dxa"/>
            </w:tcMar>
          </w:tcPr>
          <w:p w14:paraId="67EB6DFE" w14:textId="77777777" w:rsidR="00A0177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4DE79F23" w14:textId="77777777" w:rsidR="00A01773" w:rsidRDefault="00000000">
            <w:pPr>
              <w:spacing w:before="20" w:after="40" w:line="264" w:lineRule="auto"/>
            </w:pPr>
            <w:r>
              <w:rPr>
                <w:rFonts w:ascii="Times New Roman" w:hAnsi="Times New Roman"/>
                <w:color w:val="000000"/>
                <w:sz w:val="18"/>
              </w:rPr>
              <w:t>0.970 (97.0%)</w:t>
            </w:r>
          </w:p>
        </w:tc>
        <w:tc>
          <w:tcPr>
            <w:tcW w:w="2736" w:type="dxa"/>
            <w:tcMar>
              <w:top w:w="80" w:type="dxa"/>
              <w:left w:w="120" w:type="dxa"/>
              <w:bottom w:w="80" w:type="dxa"/>
              <w:right w:w="120" w:type="dxa"/>
            </w:tcMar>
          </w:tcPr>
          <w:p w14:paraId="49D0D0D7" w14:textId="77777777" w:rsidR="00A01773" w:rsidRDefault="00000000">
            <w:pPr>
              <w:spacing w:before="20" w:after="40" w:line="264" w:lineRule="auto"/>
              <w:jc w:val="both"/>
            </w:pPr>
            <w:r>
              <w:rPr>
                <w:rFonts w:ascii="Times New Roman" w:hAnsi="Times New Roman"/>
                <w:color w:val="000000"/>
                <w:sz w:val="18"/>
              </w:rPr>
              <w:t>Internal 33 kV collector cable impedance, transformer iron/copper losses, and substation losses.</w:t>
            </w:r>
          </w:p>
        </w:tc>
      </w:tr>
      <w:tr w:rsidR="00A01773" w14:paraId="039F68FF" w14:textId="77777777">
        <w:trPr>
          <w:jc w:val="center"/>
        </w:trPr>
        <w:tc>
          <w:tcPr>
            <w:tcW w:w="2160" w:type="dxa"/>
            <w:tcMar>
              <w:top w:w="80" w:type="dxa"/>
              <w:left w:w="120" w:type="dxa"/>
              <w:bottom w:w="80" w:type="dxa"/>
              <w:right w:w="120" w:type="dxa"/>
            </w:tcMar>
          </w:tcPr>
          <w:p w14:paraId="78859F00" w14:textId="77777777" w:rsidR="00A01773" w:rsidRDefault="00000000">
            <w:pPr>
              <w:spacing w:before="20" w:after="40" w:line="264" w:lineRule="auto"/>
            </w:pPr>
            <w:r>
              <w:rPr>
                <w:rFonts w:ascii="Times New Roman" w:hAnsi="Times New Roman"/>
                <w:color w:val="000000"/>
                <w:sz w:val="18"/>
              </w:rPr>
              <w:t>AVAILABILITY_FACTOR</w:t>
            </w:r>
          </w:p>
        </w:tc>
        <w:tc>
          <w:tcPr>
            <w:tcW w:w="1584" w:type="dxa"/>
            <w:tcMar>
              <w:top w:w="80" w:type="dxa"/>
              <w:left w:w="120" w:type="dxa"/>
              <w:bottom w:w="80" w:type="dxa"/>
              <w:right w:w="120" w:type="dxa"/>
            </w:tcMar>
          </w:tcPr>
          <w:p w14:paraId="3931A887" w14:textId="77777777" w:rsidR="00A01773" w:rsidRDefault="00000000">
            <w:pPr>
              <w:spacing w:before="20" w:after="40" w:line="264" w:lineRule="auto"/>
            </w:pPr>
            <w:r>
              <w:rPr>
                <w:rFonts w:ascii="Times New Roman" w:hAnsi="Times New Roman"/>
                <w:color w:val="000000"/>
                <w:sz w:val="18"/>
              </w:rPr>
              <w:t>eta_avail (float)</w:t>
            </w:r>
          </w:p>
        </w:tc>
        <w:tc>
          <w:tcPr>
            <w:tcW w:w="1296" w:type="dxa"/>
            <w:tcMar>
              <w:top w:w="80" w:type="dxa"/>
              <w:left w:w="120" w:type="dxa"/>
              <w:bottom w:w="80" w:type="dxa"/>
              <w:right w:w="120" w:type="dxa"/>
            </w:tcMar>
          </w:tcPr>
          <w:p w14:paraId="411B21AD" w14:textId="77777777" w:rsidR="00A0177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48E7D37F" w14:textId="77777777" w:rsidR="00A01773" w:rsidRDefault="00000000">
            <w:pPr>
              <w:spacing w:before="20" w:after="40" w:line="264" w:lineRule="auto"/>
            </w:pPr>
            <w:r>
              <w:rPr>
                <w:rFonts w:ascii="Times New Roman" w:hAnsi="Times New Roman"/>
                <w:color w:val="000000"/>
                <w:sz w:val="18"/>
              </w:rPr>
              <w:t>0.966 (96.6%)</w:t>
            </w:r>
          </w:p>
        </w:tc>
        <w:tc>
          <w:tcPr>
            <w:tcW w:w="2736" w:type="dxa"/>
            <w:tcMar>
              <w:top w:w="80" w:type="dxa"/>
              <w:left w:w="120" w:type="dxa"/>
              <w:bottom w:w="80" w:type="dxa"/>
              <w:right w:w="120" w:type="dxa"/>
            </w:tcMar>
          </w:tcPr>
          <w:p w14:paraId="00A98D53" w14:textId="77777777" w:rsidR="00A01773" w:rsidRDefault="00000000">
            <w:pPr>
              <w:spacing w:before="20" w:after="40" w:line="264" w:lineRule="auto"/>
              <w:jc w:val="both"/>
            </w:pPr>
            <w:r>
              <w:rPr>
                <w:rFonts w:ascii="Times New Roman" w:hAnsi="Times New Roman"/>
                <w:color w:val="000000"/>
                <w:sz w:val="18"/>
              </w:rPr>
              <w:t>Fleet operational availability factor accounting for minor curtailment and blade contamination.</w:t>
            </w:r>
          </w:p>
        </w:tc>
      </w:tr>
      <w:tr w:rsidR="00A01773" w14:paraId="0E7B127E" w14:textId="77777777">
        <w:trPr>
          <w:jc w:val="center"/>
        </w:trPr>
        <w:tc>
          <w:tcPr>
            <w:tcW w:w="2160" w:type="dxa"/>
            <w:tcMar>
              <w:top w:w="80" w:type="dxa"/>
              <w:left w:w="120" w:type="dxa"/>
              <w:bottom w:w="80" w:type="dxa"/>
              <w:right w:w="120" w:type="dxa"/>
            </w:tcMar>
          </w:tcPr>
          <w:p w14:paraId="158BA8D3" w14:textId="77777777" w:rsidR="00A01773" w:rsidRDefault="00000000">
            <w:pPr>
              <w:spacing w:before="20" w:after="40" w:line="264" w:lineRule="auto"/>
            </w:pPr>
            <w:r>
              <w:rPr>
                <w:rFonts w:ascii="Times New Roman" w:hAnsi="Times New Roman"/>
                <w:color w:val="000000"/>
                <w:sz w:val="18"/>
              </w:rPr>
              <w:t>COMBINED_PARK_DERATE</w:t>
            </w:r>
          </w:p>
        </w:tc>
        <w:tc>
          <w:tcPr>
            <w:tcW w:w="1584" w:type="dxa"/>
            <w:tcMar>
              <w:top w:w="80" w:type="dxa"/>
              <w:left w:w="120" w:type="dxa"/>
              <w:bottom w:w="80" w:type="dxa"/>
              <w:right w:w="120" w:type="dxa"/>
            </w:tcMar>
          </w:tcPr>
          <w:p w14:paraId="29D86FBE" w14:textId="77777777" w:rsidR="00A01773" w:rsidRDefault="00000000">
            <w:pPr>
              <w:spacing w:before="20" w:after="40" w:line="264" w:lineRule="auto"/>
            </w:pPr>
            <w:r>
              <w:rPr>
                <w:rFonts w:ascii="Times New Roman" w:hAnsi="Times New Roman"/>
                <w:color w:val="000000"/>
                <w:sz w:val="18"/>
              </w:rPr>
              <w:t>eta_park (float)</w:t>
            </w:r>
          </w:p>
        </w:tc>
        <w:tc>
          <w:tcPr>
            <w:tcW w:w="1296" w:type="dxa"/>
            <w:tcMar>
              <w:top w:w="80" w:type="dxa"/>
              <w:left w:w="120" w:type="dxa"/>
              <w:bottom w:w="80" w:type="dxa"/>
              <w:right w:w="120" w:type="dxa"/>
            </w:tcMar>
          </w:tcPr>
          <w:p w14:paraId="6F43925C" w14:textId="77777777" w:rsidR="00A01773" w:rsidRDefault="00000000">
            <w:pPr>
              <w:spacing w:before="20" w:after="40" w:line="264" w:lineRule="auto"/>
            </w:pPr>
            <w:r>
              <w:rPr>
                <w:rFonts w:ascii="Times New Roman" w:hAnsi="Times New Roman"/>
                <w:color w:val="000000"/>
                <w:sz w:val="18"/>
              </w:rPr>
              <w:t>Fraction</w:t>
            </w:r>
          </w:p>
        </w:tc>
        <w:tc>
          <w:tcPr>
            <w:tcW w:w="1584" w:type="dxa"/>
            <w:tcMar>
              <w:top w:w="80" w:type="dxa"/>
              <w:left w:w="120" w:type="dxa"/>
              <w:bottom w:w="80" w:type="dxa"/>
              <w:right w:w="120" w:type="dxa"/>
            </w:tcMar>
          </w:tcPr>
          <w:p w14:paraId="0E52CAA3" w14:textId="77777777" w:rsidR="00A01773" w:rsidRDefault="00000000">
            <w:pPr>
              <w:spacing w:before="20" w:after="40" w:line="264" w:lineRule="auto"/>
            </w:pPr>
            <w:r>
              <w:rPr>
                <w:rFonts w:ascii="Times New Roman" w:hAnsi="Times New Roman"/>
                <w:color w:val="000000"/>
                <w:sz w:val="18"/>
              </w:rPr>
              <w:t>0.890 (89.0%)</w:t>
            </w:r>
          </w:p>
        </w:tc>
        <w:tc>
          <w:tcPr>
            <w:tcW w:w="2736" w:type="dxa"/>
            <w:tcMar>
              <w:top w:w="80" w:type="dxa"/>
              <w:left w:w="120" w:type="dxa"/>
              <w:bottom w:w="80" w:type="dxa"/>
              <w:right w:w="120" w:type="dxa"/>
            </w:tcMar>
          </w:tcPr>
          <w:p w14:paraId="19348265" w14:textId="77777777" w:rsidR="00A01773" w:rsidRDefault="00000000">
            <w:pPr>
              <w:spacing w:before="20" w:after="40" w:line="264" w:lineRule="auto"/>
              <w:jc w:val="both"/>
            </w:pPr>
            <w:r>
              <w:rPr>
                <w:rFonts w:ascii="Times New Roman" w:hAnsi="Times New Roman"/>
                <w:color w:val="000000"/>
                <w:sz w:val="18"/>
              </w:rPr>
              <w:t>Master combined wind park derate factor: eta_park = eta_wake * eta_elec * eta_avail.</w:t>
            </w:r>
          </w:p>
        </w:tc>
      </w:tr>
      <w:tr w:rsidR="00A01773" w14:paraId="24D4DCB3" w14:textId="77777777">
        <w:trPr>
          <w:jc w:val="center"/>
        </w:trPr>
        <w:tc>
          <w:tcPr>
            <w:tcW w:w="2160" w:type="dxa"/>
            <w:tcMar>
              <w:top w:w="80" w:type="dxa"/>
              <w:left w:w="120" w:type="dxa"/>
              <w:bottom w:w="80" w:type="dxa"/>
              <w:right w:w="120" w:type="dxa"/>
            </w:tcMar>
          </w:tcPr>
          <w:p w14:paraId="22812F49" w14:textId="77777777" w:rsidR="00A01773" w:rsidRDefault="00000000">
            <w:pPr>
              <w:spacing w:before="20" w:after="40" w:line="264" w:lineRule="auto"/>
            </w:pPr>
            <w:r>
              <w:rPr>
                <w:rFonts w:ascii="Times New Roman" w:hAnsi="Times New Roman"/>
                <w:color w:val="000000"/>
                <w:sz w:val="18"/>
              </w:rPr>
              <w:t>CONTINUOUS_OPERATION</w:t>
            </w:r>
          </w:p>
        </w:tc>
        <w:tc>
          <w:tcPr>
            <w:tcW w:w="1584" w:type="dxa"/>
            <w:tcMar>
              <w:top w:w="80" w:type="dxa"/>
              <w:left w:w="120" w:type="dxa"/>
              <w:bottom w:w="80" w:type="dxa"/>
              <w:right w:w="120" w:type="dxa"/>
            </w:tcMar>
          </w:tcPr>
          <w:p w14:paraId="50FFD03F" w14:textId="77777777" w:rsidR="00A01773" w:rsidRDefault="00000000">
            <w:pPr>
              <w:spacing w:before="20" w:after="40" w:line="264" w:lineRule="auto"/>
            </w:pPr>
            <w:r>
              <w:rPr>
                <w:rFonts w:ascii="Times New Roman" w:hAnsi="Times New Roman"/>
                <w:color w:val="000000"/>
                <w:sz w:val="18"/>
              </w:rPr>
              <w:t>Is24h (bool)</w:t>
            </w:r>
          </w:p>
        </w:tc>
        <w:tc>
          <w:tcPr>
            <w:tcW w:w="1296" w:type="dxa"/>
            <w:tcMar>
              <w:top w:w="80" w:type="dxa"/>
              <w:left w:w="120" w:type="dxa"/>
              <w:bottom w:w="80" w:type="dxa"/>
              <w:right w:w="120" w:type="dxa"/>
            </w:tcMar>
          </w:tcPr>
          <w:p w14:paraId="00E4DABB" w14:textId="77777777" w:rsidR="00A01773" w:rsidRDefault="00000000">
            <w:pPr>
              <w:spacing w:before="20" w:after="40" w:line="264" w:lineRule="auto"/>
            </w:pPr>
            <w:r>
              <w:rPr>
                <w:rFonts w:ascii="Times New Roman" w:hAnsi="Times New Roman"/>
                <w:color w:val="000000"/>
                <w:sz w:val="18"/>
              </w:rPr>
              <w:t>Boolean</w:t>
            </w:r>
          </w:p>
        </w:tc>
        <w:tc>
          <w:tcPr>
            <w:tcW w:w="1584" w:type="dxa"/>
            <w:tcMar>
              <w:top w:w="80" w:type="dxa"/>
              <w:left w:w="120" w:type="dxa"/>
              <w:bottom w:w="80" w:type="dxa"/>
              <w:right w:w="120" w:type="dxa"/>
            </w:tcMar>
          </w:tcPr>
          <w:p w14:paraId="66A7E33D" w14:textId="77777777" w:rsidR="00A01773" w:rsidRDefault="00000000">
            <w:pPr>
              <w:spacing w:before="20" w:after="40" w:line="264" w:lineRule="auto"/>
            </w:pPr>
            <w:r>
              <w:rPr>
                <w:rFonts w:ascii="Times New Roman" w:hAnsi="Times New Roman"/>
                <w:color w:val="000000"/>
                <w:sz w:val="18"/>
              </w:rPr>
              <w:t>True</w:t>
            </w:r>
          </w:p>
        </w:tc>
        <w:tc>
          <w:tcPr>
            <w:tcW w:w="2736" w:type="dxa"/>
            <w:tcMar>
              <w:top w:w="80" w:type="dxa"/>
              <w:left w:w="120" w:type="dxa"/>
              <w:bottom w:w="80" w:type="dxa"/>
              <w:right w:w="120" w:type="dxa"/>
            </w:tcMar>
          </w:tcPr>
          <w:p w14:paraId="51C59AEA" w14:textId="77777777" w:rsidR="00A01773" w:rsidRDefault="00000000">
            <w:pPr>
              <w:spacing w:before="20" w:after="40" w:line="264" w:lineRule="auto"/>
              <w:jc w:val="both"/>
            </w:pPr>
            <w:r>
              <w:rPr>
                <w:rFonts w:ascii="Times New Roman" w:hAnsi="Times New Roman"/>
                <w:color w:val="000000"/>
                <w:sz w:val="18"/>
              </w:rPr>
              <w:t>Wind turbines operate 24 hours continuously; astronomical night zeroing is STRICTLY PROHIBITED.</w:t>
            </w:r>
          </w:p>
        </w:tc>
      </w:tr>
    </w:tbl>
    <w:p w14:paraId="152382C4" w14:textId="77777777" w:rsidR="00A01773" w:rsidRDefault="00A01773">
      <w:pPr>
        <w:spacing w:after="80"/>
      </w:pPr>
    </w:p>
    <w:p w14:paraId="0E5C547A" w14:textId="77777777" w:rsidR="00A01773" w:rsidRDefault="00000000">
      <w:pPr>
        <w:keepNext/>
        <w:spacing w:before="220" w:after="80"/>
      </w:pPr>
      <w:r>
        <w:rPr>
          <w:rFonts w:ascii="Times New Roman" w:hAnsi="Times New Roman"/>
          <w:b/>
          <w:color w:val="000000"/>
          <w:sz w:val="26"/>
        </w:rPr>
        <w:t>3.2 End-to-End Wind Week-Ahead Execution Flow</w:t>
      </w:r>
    </w:p>
    <w:p w14:paraId="07217370" w14:textId="77777777" w:rsidR="00A01773" w:rsidRDefault="00000000">
      <w:pPr>
        <w:spacing w:before="40" w:after="80"/>
        <w:jc w:val="both"/>
      </w:pPr>
      <w:r>
        <w:rPr>
          <w:rFonts w:ascii="Times New Roman" w:hAnsi="Times New Roman"/>
          <w:color w:val="000000"/>
          <w:sz w:val="21"/>
        </w:rPr>
        <w:t>Upon scheduled invocation by AWS EventBridge, the Intellis Week-Ahead Wind Scheduling System executes the following nine (9) deterministic computational modules in strict sequential dependency:</w:t>
      </w:r>
    </w:p>
    <w:p w14:paraId="29563C1F" w14:textId="77777777" w:rsidR="00A01773" w:rsidRDefault="00000000">
      <w:pPr>
        <w:pStyle w:val="ListBullet"/>
        <w:spacing w:before="40" w:after="60"/>
        <w:jc w:val="both"/>
      </w:pPr>
      <w:r>
        <w:rPr>
          <w:rFonts w:ascii="Times New Roman" w:hAnsi="Times New Roman"/>
          <w:b/>
          <w:color w:val="000000"/>
          <w:sz w:val="21"/>
        </w:rPr>
        <w:t xml:space="preserve">Module W1: 7-Day Horizon Discretization &amp; Wind Hardware Profile Ingestion: </w:t>
      </w:r>
      <w:r>
        <w:rPr>
          <w:rFonts w:ascii="Times New Roman" w:hAnsi="Times New Roman"/>
          <w:color w:val="000000"/>
          <w:sz w:val="21"/>
        </w:rPr>
        <w:t>Resolve execution date D_today and construct the 7-day target date array [D_today + 1 .. D_today + 7] in IST; load turbine hardware profiles (JEWLI Siemens Gamesa SG 3.6-145 100.8 MW, JGBPL Envision EN182-5.0 50.0 MW, Chandawasa) including hub heights, OEM power curves, cut-in, rated, and cut-out speeds.</w:t>
      </w:r>
    </w:p>
    <w:p w14:paraId="6C4D4015" w14:textId="77777777" w:rsidR="00A01773" w:rsidRDefault="00000000">
      <w:pPr>
        <w:pStyle w:val="ListBullet"/>
        <w:spacing w:before="40" w:after="60"/>
        <w:jc w:val="both"/>
      </w:pPr>
      <w:r>
        <w:rPr>
          <w:rFonts w:ascii="Times New Roman" w:hAnsi="Times New Roman"/>
          <w:b/>
          <w:color w:val="000000"/>
          <w:sz w:val="21"/>
        </w:rPr>
        <w:t xml:space="preserve">Module W2: 168-Hour Multi-Agency Hub-Height NWP Fetch &amp; 672-Block Cubic Splines: </w:t>
      </w:r>
      <w:r>
        <w:rPr>
          <w:rFonts w:ascii="Times New Roman" w:hAnsi="Times New Roman"/>
          <w:color w:val="000000"/>
          <w:sz w:val="21"/>
        </w:rPr>
        <w:t>Ingest 168 hours of synoptic weather forecasts across 143 ensemble members from ECMWF IFS, GFS, ICON, and GEM; extract wind speed directly at turbine hub height (100m/120m/140m), surface atmospheric pressure, and 2m ambient temperature; fit continuous 168-hour natural cubic splines to reconstruct 672-block wind velocity matrix.</w:t>
      </w:r>
    </w:p>
    <w:p w14:paraId="6AA06920" w14:textId="77777777" w:rsidR="00A01773" w:rsidRDefault="00000000">
      <w:pPr>
        <w:pStyle w:val="ListBullet"/>
        <w:spacing w:before="40" w:after="60"/>
        <w:jc w:val="both"/>
      </w:pPr>
      <w:r>
        <w:rPr>
          <w:rFonts w:ascii="Times New Roman" w:hAnsi="Times New Roman"/>
          <w:b/>
          <w:color w:val="000000"/>
          <w:sz w:val="21"/>
        </w:rPr>
        <w:t xml:space="preserve">Module W3: Dynamic Atmospheric Air Density &amp; IEC 61400-12 Density Normalization: </w:t>
      </w:r>
      <w:r>
        <w:rPr>
          <w:rFonts w:ascii="Times New Roman" w:hAnsi="Times New Roman"/>
          <w:color w:val="000000"/>
          <w:sz w:val="21"/>
        </w:rPr>
        <w:t>Evaluate hourly atmospheric air density rho(H) using ideal gas thermodynamics; interpolate air density to 672 blocks; apply IEC 61400-12 dynamic velocity scaling to normalize raw hub-height wind speeds to standard aerodynamic effective velocity.</w:t>
      </w:r>
    </w:p>
    <w:p w14:paraId="26EDE870" w14:textId="77777777" w:rsidR="00A01773" w:rsidRDefault="00000000">
      <w:pPr>
        <w:pStyle w:val="ListBullet"/>
        <w:spacing w:before="40" w:after="60"/>
        <w:jc w:val="both"/>
      </w:pPr>
      <w:r>
        <w:rPr>
          <w:rFonts w:ascii="Times New Roman" w:hAnsi="Times New Roman"/>
          <w:b/>
          <w:color w:val="000000"/>
          <w:sz w:val="21"/>
        </w:rPr>
        <w:t xml:space="preserve">Module W4: Atmospheric Boundary Layer Shear &amp; Hellmann Diurnal Extrapolation: </w:t>
      </w:r>
      <w:r>
        <w:rPr>
          <w:rFonts w:ascii="Times New Roman" w:hAnsi="Times New Roman"/>
          <w:color w:val="000000"/>
          <w:sz w:val="21"/>
        </w:rPr>
        <w:t xml:space="preserve">Model vertical wind shear profiles using the Hellmann power law; apply diurnal shear exponent modulation </w:t>
      </w:r>
      <w:r>
        <w:rPr>
          <w:rFonts w:ascii="Times New Roman" w:hAnsi="Times New Roman"/>
          <w:color w:val="000000"/>
          <w:sz w:val="21"/>
        </w:rPr>
        <w:lastRenderedPageBreak/>
        <w:t>between daytime convective (alpha = 0.12) and nocturnal stable boundary layer regimes (alpha = 0.25) where hub height differs from NWP reporting height.</w:t>
      </w:r>
    </w:p>
    <w:p w14:paraId="0FFAD52D" w14:textId="77777777" w:rsidR="00A01773" w:rsidRDefault="00000000">
      <w:pPr>
        <w:pStyle w:val="ListBullet"/>
        <w:spacing w:before="40" w:after="60"/>
        <w:jc w:val="both"/>
      </w:pPr>
      <w:r>
        <w:rPr>
          <w:rFonts w:ascii="Times New Roman" w:hAnsi="Times New Roman"/>
          <w:b/>
          <w:color w:val="000000"/>
          <w:sz w:val="21"/>
        </w:rPr>
        <w:t xml:space="preserve">Module W5: Jensen's-Inequality-Safe Member-by-Member Non-Linear Power Transformation: </w:t>
      </w:r>
      <w:r>
        <w:rPr>
          <w:rFonts w:ascii="Times New Roman" w:hAnsi="Times New Roman"/>
          <w:color w:val="000000"/>
          <w:sz w:val="21"/>
        </w:rPr>
        <w:t>Transform density-normalized effective wind speed for each NWP ensemble member into gross turbine active power via piecewise linear interpolation against OEM power curves BEFORE ensembling; mathematically protects against cubic non-linear expectation skew: E[P(v)] != P(E[v]).</w:t>
      </w:r>
    </w:p>
    <w:p w14:paraId="24D0D393" w14:textId="77777777" w:rsidR="00A01773" w:rsidRDefault="00000000">
      <w:pPr>
        <w:pStyle w:val="ListBullet"/>
        <w:spacing w:before="40" w:after="60"/>
        <w:jc w:val="both"/>
      </w:pPr>
      <w:r>
        <w:rPr>
          <w:rFonts w:ascii="Times New Roman" w:hAnsi="Times New Roman"/>
          <w:b/>
          <w:color w:val="000000"/>
          <w:sz w:val="21"/>
        </w:rPr>
        <w:t xml:space="preserve">Module W6: 28-Regime Diurnal Ensembling, Wind Velocity Weighting &amp; Consensus Synthesis: </w:t>
      </w:r>
      <w:r>
        <w:rPr>
          <w:rFonts w:ascii="Times New Roman" w:hAnsi="Times New Roman"/>
          <w:color w:val="000000"/>
          <w:sz w:val="21"/>
        </w:rPr>
        <w:t>Partition the 7-day horizon into 28 operational wind regimes (4 regimes/day x 7 days); score ensemble members against medium-range loss functions; enforce mandatory agency diversity capping (maximum 2 models per NWP agency); compute Bayesian inverse-loss weights; apply cosine cross-fading; synthesize consensus gross power curve.</w:t>
      </w:r>
    </w:p>
    <w:p w14:paraId="7A517907" w14:textId="77777777" w:rsidR="00A01773" w:rsidRDefault="00000000">
      <w:pPr>
        <w:pStyle w:val="ListBullet"/>
        <w:spacing w:before="40" w:after="60"/>
        <w:jc w:val="both"/>
      </w:pPr>
      <w:r>
        <w:rPr>
          <w:rFonts w:ascii="Times New Roman" w:hAnsi="Times New Roman"/>
          <w:b/>
          <w:color w:val="000000"/>
          <w:sz w:val="21"/>
        </w:rPr>
        <w:t xml:space="preserve">Module W7: Three-Factor Empirical Park Derating &amp; High-Wind Cut-out Protection: </w:t>
      </w:r>
      <w:r>
        <w:rPr>
          <w:rFonts w:ascii="Times New Roman" w:hAnsi="Times New Roman"/>
          <w:color w:val="000000"/>
          <w:sz w:val="21"/>
        </w:rPr>
        <w:t>Apply master empirical park derating factor eta_park = 0.89 (combining wake interaction 95%, electrical collector losses 97%, turbine availability 96.6%); enforce high-wind hysteresis cut-out protection if wind speed exceeds 25.0 m/s.</w:t>
      </w:r>
    </w:p>
    <w:p w14:paraId="229CFE73" w14:textId="77777777" w:rsidR="00A01773" w:rsidRDefault="00000000">
      <w:pPr>
        <w:pStyle w:val="ListBullet"/>
        <w:spacing w:before="40" w:after="60"/>
        <w:jc w:val="both"/>
      </w:pPr>
      <w:r>
        <w:rPr>
          <w:rFonts w:ascii="Times New Roman" w:hAnsi="Times New Roman"/>
          <w:b/>
          <w:color w:val="000000"/>
          <w:sz w:val="21"/>
        </w:rPr>
        <w:t xml:space="preserve">Module W8: DynamoDB 7-Day Planned Turbine Maintenance &amp; 24-Hour Continuous Operation: </w:t>
      </w:r>
      <w:r>
        <w:rPr>
          <w:rFonts w:ascii="Times New Roman" w:hAnsi="Times New Roman"/>
          <w:color w:val="000000"/>
          <w:sz w:val="21"/>
        </w:rPr>
        <w:t>Query DynamoDB table (vedanjay-control-windows) for multi-day planned turbine maintenance across the 7-day window; scale active turbine count and capacity; guarantee 24-hour round-the-clock wind generation with strict prohibition of night zeroing.</w:t>
      </w:r>
    </w:p>
    <w:p w14:paraId="7BDA53D2" w14:textId="77777777" w:rsidR="00A01773" w:rsidRDefault="00000000">
      <w:pPr>
        <w:pStyle w:val="ListBullet"/>
        <w:spacing w:before="40" w:after="60"/>
        <w:jc w:val="both"/>
      </w:pPr>
      <w:r>
        <w:rPr>
          <w:rFonts w:ascii="Times New Roman" w:hAnsi="Times New Roman"/>
          <w:b/>
          <w:color w:val="000000"/>
          <w:sz w:val="21"/>
        </w:rPr>
        <w:t xml:space="preserve">Module W9: Canonical Statutory 672-Block CSV Formatting &amp; Amazon S3 Dispatch: </w:t>
      </w:r>
      <w:r>
        <w:rPr>
          <w:rFonts w:ascii="Times New Roman" w:hAnsi="Times New Roman"/>
          <w:color w:val="000000"/>
          <w:sz w:val="21"/>
        </w:rPr>
        <w:t>Format finalized schedule into statutory CSV files with 672 rows, continuous or resetting block index, 'From', 'To', 'SCH_MW', and 'AvC_MW'; upload to Amazon S3 data lake paths for RLDC/SLDC grid submission and operational dashboards.</w:t>
      </w:r>
    </w:p>
    <w:p w14:paraId="01CE9B86" w14:textId="77777777" w:rsidR="00A01773" w:rsidRDefault="00000000">
      <w:pPr>
        <w:keepNext/>
        <w:spacing w:before="220" w:after="80"/>
      </w:pPr>
      <w:r>
        <w:rPr>
          <w:rFonts w:ascii="Times New Roman" w:hAnsi="Times New Roman"/>
          <w:b/>
          <w:color w:val="000000"/>
          <w:sz w:val="26"/>
        </w:rPr>
        <w:t>3.3 Module W1: 7-Day Horizon Discretization &amp; Wind Hardware Profile Ingestion</w:t>
      </w:r>
    </w:p>
    <w:p w14:paraId="6E311D72" w14:textId="77777777" w:rsidR="00A01773" w:rsidRDefault="00000000">
      <w:pPr>
        <w:spacing w:before="40" w:after="80"/>
        <w:jc w:val="both"/>
      </w:pPr>
      <w:r>
        <w:rPr>
          <w:rFonts w:ascii="Times New Roman" w:hAnsi="Times New Roman"/>
          <w:color w:val="000000"/>
          <w:sz w:val="21"/>
        </w:rPr>
        <w:t>Module Context: Week-Ahead wind scheduling operates across a medium-range rolling 7-day planning window comprising exactly 672 continuous 15-minute dispatch intervals. The engine resolves execution timing in Indian Standard Time (IST, UTC+05:30):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65B198A8" w14:textId="77777777">
        <w:trPr>
          <w:jc w:val="center"/>
        </w:trPr>
        <w:tc>
          <w:tcPr>
            <w:tcW w:w="9360" w:type="dxa"/>
            <w:tcMar>
              <w:top w:w="120" w:type="dxa"/>
              <w:left w:w="160" w:type="dxa"/>
              <w:bottom w:w="120" w:type="dxa"/>
              <w:right w:w="160" w:type="dxa"/>
            </w:tcMar>
          </w:tcPr>
          <w:p w14:paraId="6D43A057"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r>
                      <m:rPr>
                        <m:nor/>
                      </m:rPr>
                      <m:t>date</m:t>
                    </m:r>
                    <m:r>
                      <m:rPr>
                        <m:sty m:val="p"/>
                      </m:rPr>
                      <w:rPr>
                        <w:rFonts w:ascii="Cambria Math" w:hAnsi="Cambria Math"/>
                      </w:rPr>
                      <m:t>(</m:t>
                    </m:r>
                    <m:sSub>
                      <m:sSubPr>
                        <m:ctrlPr>
                          <w:rPr>
                            <w:rFonts w:ascii="Cambria Math" w:hAnsi="Cambria Math"/>
                          </w:rPr>
                        </m:ctrlPr>
                      </m:sSubPr>
                      <m:e>
                        <m:r>
                          <m:rPr>
                            <m:nor/>
                          </m:rPr>
                          <m:t>now</m:t>
                        </m:r>
                      </m:e>
                      <m:sub>
                        <m:box>
                          <m:boxPr>
                            <m:ctrlPr>
                              <w:rPr>
                                <w:rFonts w:ascii="Cambria Math" w:hAnsi="Cambria Math"/>
                              </w:rPr>
                            </m:ctrlPr>
                          </m:boxPr>
                          <m:e>
                            <m:r>
                              <m:rPr>
                                <m:nor/>
                              </m:rPr>
                              <m:t>IST</m:t>
                            </m:r>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target</m:t>
                            </m:r>
                          </m:e>
                        </m:box>
                      </m:sub>
                    </m:sSub>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r>
                              <m:rPr>
                                <m:nor/>
                              </m:rPr>
                              <m:t>today</m:t>
                            </m:r>
                          </m:e>
                        </m:box>
                      </m:sub>
                    </m:sSub>
                    <m:r>
                      <m:rPr>
                        <m:sty m:val="p"/>
                      </m:rPr>
                      <w:rPr>
                        <w:rFonts w:ascii="Cambria Math" w:hAnsi="Cambria Math"/>
                      </w:rPr>
                      <m:t>+</m:t>
                    </m:r>
                    <m:r>
                      <w:rPr>
                        <w:rFonts w:ascii="Cambria Math" w:hAnsi="Cambria Math"/>
                      </w:rPr>
                      <m:t>d</m:t>
                    </m:r>
                    <m:r>
                      <m:rPr>
                        <m:nor/>
                      </m:rPr>
                      <m:t>for </m:t>
                    </m:r>
                    <m:r>
                      <w:rPr>
                        <w:rFonts w:ascii="Cambria Math" w:hAnsi="Cambria Math"/>
                      </w:rPr>
                      <m:t>d</m:t>
                    </m:r>
                    <m:r>
                      <m:rPr>
                        <m:sty m:val="p"/>
                      </m:rPr>
                      <w:rPr>
                        <w:rFonts w:ascii="Cambria Math" w:hAnsi="Cambria Math"/>
                      </w:rPr>
                      <m:t>∈{1,2,…,7}</m:t>
                    </m:r>
                  </m:e>
                </m:box>
              </m:oMath>
            </m:oMathPara>
          </w:p>
          <w:p w14:paraId="566B192C" w14:textId="77777777" w:rsidR="00A01773" w:rsidRDefault="00000000">
            <w:pPr>
              <w:spacing w:before="60" w:after="40"/>
              <w:jc w:val="both"/>
            </w:pPr>
            <w:r>
              <w:rPr>
                <w:rFonts w:ascii="Times New Roman" w:hAnsi="Times New Roman"/>
                <w:i/>
                <w:color w:val="000000"/>
                <w:sz w:val="19"/>
              </w:rPr>
              <w:t>Where: Dynamic 7-day calendar date array resolution in Asia/Kolkata timezone.</w:t>
            </w:r>
          </w:p>
        </w:tc>
      </w:tr>
    </w:tbl>
    <w:p w14:paraId="693A3F8B" w14:textId="77777777" w:rsidR="00A01773" w:rsidRDefault="00A01773">
      <w:pPr>
        <w:spacing w:after="60"/>
      </w:pPr>
    </w:p>
    <w:p w14:paraId="7AA4A184" w14:textId="77777777" w:rsidR="00A01773" w:rsidRDefault="00000000">
      <w:pPr>
        <w:spacing w:before="40" w:after="80"/>
        <w:jc w:val="both"/>
      </w:pPr>
      <w:r>
        <w:rPr>
          <w:rFonts w:ascii="Times New Roman" w:hAnsi="Times New Roman"/>
          <w:color w:val="000000"/>
          <w:sz w:val="21"/>
        </w:rPr>
        <w:t>Wind Fleet Hardware Profile Ingestion: The engine loads site-specific hardware specifications for all registered wind plants. The following table details the engineering specifications for active wind generation fleets: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1728"/>
        <w:gridCol w:w="2016"/>
        <w:gridCol w:w="1296"/>
        <w:gridCol w:w="1296"/>
        <w:gridCol w:w="1152"/>
        <w:gridCol w:w="1152"/>
        <w:gridCol w:w="1152"/>
      </w:tblGrid>
      <w:tr w:rsidR="00A01773" w14:paraId="71D0A617" w14:textId="77777777">
        <w:trPr>
          <w:jc w:val="center"/>
        </w:trPr>
        <w:tc>
          <w:tcPr>
            <w:tcW w:w="1584" w:type="dxa"/>
            <w:tcMar>
              <w:top w:w="100" w:type="dxa"/>
              <w:left w:w="120" w:type="dxa"/>
              <w:bottom w:w="100" w:type="dxa"/>
              <w:right w:w="120" w:type="dxa"/>
            </w:tcMar>
          </w:tcPr>
          <w:p w14:paraId="18D545FB" w14:textId="77777777" w:rsidR="00A01773" w:rsidRDefault="00000000">
            <w:pPr>
              <w:spacing w:before="40" w:after="40"/>
            </w:pPr>
            <w:r>
              <w:rPr>
                <w:rFonts w:ascii="Times New Roman" w:hAnsi="Times New Roman"/>
                <w:b/>
                <w:color w:val="000000"/>
                <w:sz w:val="19"/>
              </w:rPr>
              <w:t>Plant Name</w:t>
            </w:r>
          </w:p>
        </w:tc>
        <w:tc>
          <w:tcPr>
            <w:tcW w:w="1728" w:type="dxa"/>
            <w:tcMar>
              <w:top w:w="100" w:type="dxa"/>
              <w:left w:w="120" w:type="dxa"/>
              <w:bottom w:w="100" w:type="dxa"/>
              <w:right w:w="120" w:type="dxa"/>
            </w:tcMar>
          </w:tcPr>
          <w:p w14:paraId="48EA7FEE" w14:textId="77777777" w:rsidR="00A01773" w:rsidRDefault="00000000">
            <w:pPr>
              <w:spacing w:before="40" w:after="40"/>
            </w:pPr>
            <w:r>
              <w:rPr>
                <w:rFonts w:ascii="Times New Roman" w:hAnsi="Times New Roman"/>
                <w:b/>
                <w:color w:val="000000"/>
                <w:sz w:val="19"/>
              </w:rPr>
              <w:t>Location / State</w:t>
            </w:r>
          </w:p>
        </w:tc>
        <w:tc>
          <w:tcPr>
            <w:tcW w:w="2016" w:type="dxa"/>
            <w:tcMar>
              <w:top w:w="100" w:type="dxa"/>
              <w:left w:w="120" w:type="dxa"/>
              <w:bottom w:w="100" w:type="dxa"/>
              <w:right w:w="120" w:type="dxa"/>
            </w:tcMar>
          </w:tcPr>
          <w:p w14:paraId="673AADD1" w14:textId="77777777" w:rsidR="00A01773" w:rsidRDefault="00000000">
            <w:pPr>
              <w:spacing w:before="40" w:after="40"/>
            </w:pPr>
            <w:r>
              <w:rPr>
                <w:rFonts w:ascii="Times New Roman" w:hAnsi="Times New Roman"/>
                <w:b/>
                <w:color w:val="000000"/>
                <w:sz w:val="19"/>
              </w:rPr>
              <w:t>Turbine OEM Model</w:t>
            </w:r>
          </w:p>
        </w:tc>
        <w:tc>
          <w:tcPr>
            <w:tcW w:w="1296" w:type="dxa"/>
            <w:tcMar>
              <w:top w:w="100" w:type="dxa"/>
              <w:left w:w="120" w:type="dxa"/>
              <w:bottom w:w="100" w:type="dxa"/>
              <w:right w:w="120" w:type="dxa"/>
            </w:tcMar>
          </w:tcPr>
          <w:p w14:paraId="512B1B64" w14:textId="77777777" w:rsidR="00A01773" w:rsidRDefault="00000000">
            <w:pPr>
              <w:spacing w:before="40" w:after="40"/>
            </w:pPr>
            <w:r>
              <w:rPr>
                <w:rFonts w:ascii="Times New Roman" w:hAnsi="Times New Roman"/>
                <w:b/>
                <w:color w:val="000000"/>
                <w:sz w:val="19"/>
              </w:rPr>
              <w:t>Turbine Rating</w:t>
            </w:r>
          </w:p>
        </w:tc>
        <w:tc>
          <w:tcPr>
            <w:tcW w:w="1296" w:type="dxa"/>
            <w:tcMar>
              <w:top w:w="100" w:type="dxa"/>
              <w:left w:w="120" w:type="dxa"/>
              <w:bottom w:w="100" w:type="dxa"/>
              <w:right w:w="120" w:type="dxa"/>
            </w:tcMar>
          </w:tcPr>
          <w:p w14:paraId="7DC6BDD1" w14:textId="77777777" w:rsidR="00A01773" w:rsidRDefault="00000000">
            <w:pPr>
              <w:spacing w:before="40" w:after="40"/>
            </w:pPr>
            <w:r>
              <w:rPr>
                <w:rFonts w:ascii="Times New Roman" w:hAnsi="Times New Roman"/>
                <w:b/>
                <w:color w:val="000000"/>
                <w:sz w:val="19"/>
              </w:rPr>
              <w:t>Unit Count</w:t>
            </w:r>
          </w:p>
        </w:tc>
        <w:tc>
          <w:tcPr>
            <w:tcW w:w="1152" w:type="dxa"/>
            <w:tcMar>
              <w:top w:w="100" w:type="dxa"/>
              <w:left w:w="120" w:type="dxa"/>
              <w:bottom w:w="100" w:type="dxa"/>
              <w:right w:w="120" w:type="dxa"/>
            </w:tcMar>
          </w:tcPr>
          <w:p w14:paraId="4C6CE9BF" w14:textId="77777777" w:rsidR="00A01773" w:rsidRDefault="00000000">
            <w:pPr>
              <w:spacing w:before="40" w:after="40"/>
            </w:pPr>
            <w:r>
              <w:rPr>
                <w:rFonts w:ascii="Times New Roman" w:hAnsi="Times New Roman"/>
                <w:b/>
                <w:color w:val="000000"/>
                <w:sz w:val="19"/>
              </w:rPr>
              <w:t>Total MW</w:t>
            </w:r>
          </w:p>
        </w:tc>
        <w:tc>
          <w:tcPr>
            <w:tcW w:w="1152" w:type="dxa"/>
            <w:tcMar>
              <w:top w:w="100" w:type="dxa"/>
              <w:left w:w="120" w:type="dxa"/>
              <w:bottom w:w="100" w:type="dxa"/>
              <w:right w:w="120" w:type="dxa"/>
            </w:tcMar>
          </w:tcPr>
          <w:p w14:paraId="095010BE" w14:textId="77777777" w:rsidR="00A01773" w:rsidRDefault="00000000">
            <w:pPr>
              <w:spacing w:before="40" w:after="40"/>
            </w:pPr>
            <w:r>
              <w:rPr>
                <w:rFonts w:ascii="Times New Roman" w:hAnsi="Times New Roman"/>
                <w:b/>
                <w:color w:val="000000"/>
                <w:sz w:val="19"/>
              </w:rPr>
              <w:t>Hub Height</w:t>
            </w:r>
          </w:p>
        </w:tc>
        <w:tc>
          <w:tcPr>
            <w:tcW w:w="1152" w:type="dxa"/>
            <w:tcMar>
              <w:top w:w="100" w:type="dxa"/>
              <w:left w:w="120" w:type="dxa"/>
              <w:bottom w:w="100" w:type="dxa"/>
              <w:right w:w="120" w:type="dxa"/>
            </w:tcMar>
          </w:tcPr>
          <w:p w14:paraId="5F9F0005" w14:textId="77777777" w:rsidR="00A01773" w:rsidRDefault="00000000">
            <w:pPr>
              <w:spacing w:before="40" w:after="40"/>
            </w:pPr>
            <w:r>
              <w:rPr>
                <w:rFonts w:ascii="Times New Roman" w:hAnsi="Times New Roman"/>
                <w:b/>
                <w:color w:val="000000"/>
                <w:sz w:val="19"/>
              </w:rPr>
              <w:t>Rotor Diameter</w:t>
            </w:r>
          </w:p>
        </w:tc>
      </w:tr>
      <w:tr w:rsidR="00A01773" w14:paraId="180872EF" w14:textId="77777777">
        <w:trPr>
          <w:jc w:val="center"/>
        </w:trPr>
        <w:tc>
          <w:tcPr>
            <w:tcW w:w="1584" w:type="dxa"/>
            <w:tcMar>
              <w:top w:w="80" w:type="dxa"/>
              <w:left w:w="120" w:type="dxa"/>
              <w:bottom w:w="80" w:type="dxa"/>
              <w:right w:w="120" w:type="dxa"/>
            </w:tcMar>
          </w:tcPr>
          <w:p w14:paraId="6C80BE3C" w14:textId="77777777" w:rsidR="00A01773" w:rsidRDefault="00000000">
            <w:pPr>
              <w:spacing w:before="20" w:after="40" w:line="264" w:lineRule="auto"/>
            </w:pPr>
            <w:r>
              <w:rPr>
                <w:rFonts w:ascii="Times New Roman" w:hAnsi="Times New Roman"/>
                <w:color w:val="000000"/>
                <w:sz w:val="18"/>
              </w:rPr>
              <w:t>JEWLI</w:t>
            </w:r>
          </w:p>
        </w:tc>
        <w:tc>
          <w:tcPr>
            <w:tcW w:w="1728" w:type="dxa"/>
            <w:tcMar>
              <w:top w:w="80" w:type="dxa"/>
              <w:left w:w="120" w:type="dxa"/>
              <w:bottom w:w="80" w:type="dxa"/>
              <w:right w:w="120" w:type="dxa"/>
            </w:tcMar>
          </w:tcPr>
          <w:p w14:paraId="220EE3A2" w14:textId="77777777" w:rsidR="00A01773" w:rsidRDefault="00000000">
            <w:pPr>
              <w:spacing w:before="20" w:after="40" w:line="264" w:lineRule="auto"/>
            </w:pPr>
            <w:r>
              <w:rPr>
                <w:rFonts w:ascii="Times New Roman" w:hAnsi="Times New Roman"/>
                <w:color w:val="000000"/>
                <w:sz w:val="18"/>
              </w:rPr>
              <w:t>Jewargi, Karnataka</w:t>
            </w:r>
          </w:p>
        </w:tc>
        <w:tc>
          <w:tcPr>
            <w:tcW w:w="2016" w:type="dxa"/>
            <w:tcMar>
              <w:top w:w="80" w:type="dxa"/>
              <w:left w:w="120" w:type="dxa"/>
              <w:bottom w:w="80" w:type="dxa"/>
              <w:right w:w="120" w:type="dxa"/>
            </w:tcMar>
          </w:tcPr>
          <w:p w14:paraId="303F7D9E" w14:textId="77777777" w:rsidR="00A01773" w:rsidRDefault="00000000">
            <w:pPr>
              <w:spacing w:before="20" w:after="40" w:line="264" w:lineRule="auto"/>
            </w:pPr>
            <w:r>
              <w:rPr>
                <w:rFonts w:ascii="Times New Roman" w:hAnsi="Times New Roman"/>
                <w:color w:val="000000"/>
                <w:sz w:val="18"/>
              </w:rPr>
              <w:t>Siemens Gamesa SG 3.6-145</w:t>
            </w:r>
          </w:p>
        </w:tc>
        <w:tc>
          <w:tcPr>
            <w:tcW w:w="1296" w:type="dxa"/>
            <w:tcMar>
              <w:top w:w="80" w:type="dxa"/>
              <w:left w:w="120" w:type="dxa"/>
              <w:bottom w:w="80" w:type="dxa"/>
              <w:right w:w="120" w:type="dxa"/>
            </w:tcMar>
          </w:tcPr>
          <w:p w14:paraId="0EC2DFFB" w14:textId="77777777" w:rsidR="00A01773" w:rsidRDefault="00000000">
            <w:pPr>
              <w:spacing w:before="20" w:after="40" w:line="264" w:lineRule="auto"/>
            </w:pPr>
            <w:r>
              <w:rPr>
                <w:rFonts w:ascii="Times New Roman" w:hAnsi="Times New Roman"/>
                <w:color w:val="000000"/>
                <w:sz w:val="18"/>
              </w:rPr>
              <w:t>3.60 MW</w:t>
            </w:r>
          </w:p>
        </w:tc>
        <w:tc>
          <w:tcPr>
            <w:tcW w:w="1296" w:type="dxa"/>
            <w:tcMar>
              <w:top w:w="80" w:type="dxa"/>
              <w:left w:w="120" w:type="dxa"/>
              <w:bottom w:w="80" w:type="dxa"/>
              <w:right w:w="120" w:type="dxa"/>
            </w:tcMar>
          </w:tcPr>
          <w:p w14:paraId="651761E5" w14:textId="77777777" w:rsidR="00A01773" w:rsidRDefault="00000000">
            <w:pPr>
              <w:spacing w:before="20" w:after="40" w:line="264" w:lineRule="auto"/>
            </w:pPr>
            <w:r>
              <w:rPr>
                <w:rFonts w:ascii="Times New Roman" w:hAnsi="Times New Roman"/>
                <w:color w:val="000000"/>
                <w:sz w:val="18"/>
              </w:rPr>
              <w:t>28 Turbines</w:t>
            </w:r>
          </w:p>
        </w:tc>
        <w:tc>
          <w:tcPr>
            <w:tcW w:w="1152" w:type="dxa"/>
            <w:tcMar>
              <w:top w:w="80" w:type="dxa"/>
              <w:left w:w="120" w:type="dxa"/>
              <w:bottom w:w="80" w:type="dxa"/>
              <w:right w:w="120" w:type="dxa"/>
            </w:tcMar>
          </w:tcPr>
          <w:p w14:paraId="4D13737E" w14:textId="77777777" w:rsidR="00A01773" w:rsidRDefault="00000000">
            <w:pPr>
              <w:spacing w:before="20" w:after="40" w:line="264" w:lineRule="auto"/>
            </w:pPr>
            <w:r>
              <w:rPr>
                <w:rFonts w:ascii="Times New Roman" w:hAnsi="Times New Roman"/>
                <w:color w:val="000000"/>
                <w:sz w:val="18"/>
              </w:rPr>
              <w:t>100.8 MW</w:t>
            </w:r>
          </w:p>
        </w:tc>
        <w:tc>
          <w:tcPr>
            <w:tcW w:w="1152" w:type="dxa"/>
            <w:tcMar>
              <w:top w:w="80" w:type="dxa"/>
              <w:left w:w="120" w:type="dxa"/>
              <w:bottom w:w="80" w:type="dxa"/>
              <w:right w:w="120" w:type="dxa"/>
            </w:tcMar>
          </w:tcPr>
          <w:p w14:paraId="7E4298CA" w14:textId="77777777" w:rsidR="00A01773" w:rsidRDefault="00000000">
            <w:pPr>
              <w:spacing w:before="20" w:after="40" w:line="264" w:lineRule="auto"/>
            </w:pPr>
            <w:r>
              <w:rPr>
                <w:rFonts w:ascii="Times New Roman" w:hAnsi="Times New Roman"/>
                <w:color w:val="000000"/>
                <w:sz w:val="18"/>
              </w:rPr>
              <w:t>127.5 m</w:t>
            </w:r>
          </w:p>
        </w:tc>
        <w:tc>
          <w:tcPr>
            <w:tcW w:w="1152" w:type="dxa"/>
            <w:tcMar>
              <w:top w:w="80" w:type="dxa"/>
              <w:left w:w="120" w:type="dxa"/>
              <w:bottom w:w="80" w:type="dxa"/>
              <w:right w:w="120" w:type="dxa"/>
            </w:tcMar>
          </w:tcPr>
          <w:p w14:paraId="5BEC6C6D" w14:textId="77777777" w:rsidR="00A01773" w:rsidRDefault="00000000">
            <w:pPr>
              <w:spacing w:before="20" w:after="40" w:line="264" w:lineRule="auto"/>
            </w:pPr>
            <w:r>
              <w:rPr>
                <w:rFonts w:ascii="Times New Roman" w:hAnsi="Times New Roman"/>
                <w:color w:val="000000"/>
                <w:sz w:val="18"/>
              </w:rPr>
              <w:t>145.0 m</w:t>
            </w:r>
          </w:p>
        </w:tc>
      </w:tr>
      <w:tr w:rsidR="00A01773" w14:paraId="14520CBE" w14:textId="77777777">
        <w:trPr>
          <w:jc w:val="center"/>
        </w:trPr>
        <w:tc>
          <w:tcPr>
            <w:tcW w:w="1584" w:type="dxa"/>
            <w:tcMar>
              <w:top w:w="80" w:type="dxa"/>
              <w:left w:w="120" w:type="dxa"/>
              <w:bottom w:w="80" w:type="dxa"/>
              <w:right w:w="120" w:type="dxa"/>
            </w:tcMar>
          </w:tcPr>
          <w:p w14:paraId="172DEC6E" w14:textId="77777777" w:rsidR="00A01773" w:rsidRDefault="00000000">
            <w:pPr>
              <w:spacing w:before="20" w:after="40" w:line="264" w:lineRule="auto"/>
            </w:pPr>
            <w:r>
              <w:rPr>
                <w:rFonts w:ascii="Times New Roman" w:hAnsi="Times New Roman"/>
                <w:color w:val="000000"/>
                <w:sz w:val="18"/>
              </w:rPr>
              <w:t>JGBPL</w:t>
            </w:r>
          </w:p>
        </w:tc>
        <w:tc>
          <w:tcPr>
            <w:tcW w:w="1728" w:type="dxa"/>
            <w:tcMar>
              <w:top w:w="80" w:type="dxa"/>
              <w:left w:w="120" w:type="dxa"/>
              <w:bottom w:w="80" w:type="dxa"/>
              <w:right w:w="120" w:type="dxa"/>
            </w:tcMar>
          </w:tcPr>
          <w:p w14:paraId="57D3F4E0" w14:textId="77777777" w:rsidR="00A01773" w:rsidRDefault="00000000">
            <w:pPr>
              <w:spacing w:before="20" w:after="40" w:line="264" w:lineRule="auto"/>
            </w:pPr>
            <w:r>
              <w:rPr>
                <w:rFonts w:ascii="Times New Roman" w:hAnsi="Times New Roman"/>
                <w:color w:val="000000"/>
                <w:sz w:val="18"/>
              </w:rPr>
              <w:t>Madhya Pradesh</w:t>
            </w:r>
          </w:p>
        </w:tc>
        <w:tc>
          <w:tcPr>
            <w:tcW w:w="2016" w:type="dxa"/>
            <w:tcMar>
              <w:top w:w="80" w:type="dxa"/>
              <w:left w:w="120" w:type="dxa"/>
              <w:bottom w:w="80" w:type="dxa"/>
              <w:right w:w="120" w:type="dxa"/>
            </w:tcMar>
          </w:tcPr>
          <w:p w14:paraId="79662910" w14:textId="77777777" w:rsidR="00A01773" w:rsidRDefault="00000000">
            <w:pPr>
              <w:spacing w:before="20" w:after="40" w:line="264" w:lineRule="auto"/>
            </w:pPr>
            <w:r>
              <w:rPr>
                <w:rFonts w:ascii="Times New Roman" w:hAnsi="Times New Roman"/>
                <w:color w:val="000000"/>
                <w:sz w:val="18"/>
              </w:rPr>
              <w:t>Envision EN182-5.0</w:t>
            </w:r>
          </w:p>
        </w:tc>
        <w:tc>
          <w:tcPr>
            <w:tcW w:w="1296" w:type="dxa"/>
            <w:tcMar>
              <w:top w:w="80" w:type="dxa"/>
              <w:left w:w="120" w:type="dxa"/>
              <w:bottom w:w="80" w:type="dxa"/>
              <w:right w:w="120" w:type="dxa"/>
            </w:tcMar>
          </w:tcPr>
          <w:p w14:paraId="5F423609" w14:textId="77777777" w:rsidR="00A01773" w:rsidRDefault="00000000">
            <w:pPr>
              <w:spacing w:before="20" w:after="40" w:line="264" w:lineRule="auto"/>
            </w:pPr>
            <w:r>
              <w:rPr>
                <w:rFonts w:ascii="Times New Roman" w:hAnsi="Times New Roman"/>
                <w:color w:val="000000"/>
                <w:sz w:val="18"/>
              </w:rPr>
              <w:t>5.00 MW</w:t>
            </w:r>
          </w:p>
        </w:tc>
        <w:tc>
          <w:tcPr>
            <w:tcW w:w="1296" w:type="dxa"/>
            <w:tcMar>
              <w:top w:w="80" w:type="dxa"/>
              <w:left w:w="120" w:type="dxa"/>
              <w:bottom w:w="80" w:type="dxa"/>
              <w:right w:w="120" w:type="dxa"/>
            </w:tcMar>
          </w:tcPr>
          <w:p w14:paraId="0A1FCE6A" w14:textId="77777777" w:rsidR="00A01773" w:rsidRDefault="00000000">
            <w:pPr>
              <w:spacing w:before="20" w:after="40" w:line="264" w:lineRule="auto"/>
            </w:pPr>
            <w:r>
              <w:rPr>
                <w:rFonts w:ascii="Times New Roman" w:hAnsi="Times New Roman"/>
                <w:color w:val="000000"/>
                <w:sz w:val="18"/>
              </w:rPr>
              <w:t>10 Turbines</w:t>
            </w:r>
          </w:p>
        </w:tc>
        <w:tc>
          <w:tcPr>
            <w:tcW w:w="1152" w:type="dxa"/>
            <w:tcMar>
              <w:top w:w="80" w:type="dxa"/>
              <w:left w:w="120" w:type="dxa"/>
              <w:bottom w:w="80" w:type="dxa"/>
              <w:right w:w="120" w:type="dxa"/>
            </w:tcMar>
          </w:tcPr>
          <w:p w14:paraId="013E7581" w14:textId="77777777" w:rsidR="00A01773" w:rsidRDefault="00000000">
            <w:pPr>
              <w:spacing w:before="20" w:after="40" w:line="264" w:lineRule="auto"/>
            </w:pPr>
            <w:r>
              <w:rPr>
                <w:rFonts w:ascii="Times New Roman" w:hAnsi="Times New Roman"/>
                <w:color w:val="000000"/>
                <w:sz w:val="18"/>
              </w:rPr>
              <w:t>50.0 MW</w:t>
            </w:r>
          </w:p>
        </w:tc>
        <w:tc>
          <w:tcPr>
            <w:tcW w:w="1152" w:type="dxa"/>
            <w:tcMar>
              <w:top w:w="80" w:type="dxa"/>
              <w:left w:w="120" w:type="dxa"/>
              <w:bottom w:w="80" w:type="dxa"/>
              <w:right w:w="120" w:type="dxa"/>
            </w:tcMar>
          </w:tcPr>
          <w:p w14:paraId="542E83CB" w14:textId="77777777" w:rsidR="00A01773" w:rsidRDefault="00000000">
            <w:pPr>
              <w:spacing w:before="20" w:after="40" w:line="264" w:lineRule="auto"/>
            </w:pPr>
            <w:r>
              <w:rPr>
                <w:rFonts w:ascii="Times New Roman" w:hAnsi="Times New Roman"/>
                <w:color w:val="000000"/>
                <w:sz w:val="18"/>
              </w:rPr>
              <w:t>140.0 m</w:t>
            </w:r>
          </w:p>
        </w:tc>
        <w:tc>
          <w:tcPr>
            <w:tcW w:w="1152" w:type="dxa"/>
            <w:tcMar>
              <w:top w:w="80" w:type="dxa"/>
              <w:left w:w="120" w:type="dxa"/>
              <w:bottom w:w="80" w:type="dxa"/>
              <w:right w:w="120" w:type="dxa"/>
            </w:tcMar>
          </w:tcPr>
          <w:p w14:paraId="1782E9DA" w14:textId="77777777" w:rsidR="00A01773" w:rsidRDefault="00000000">
            <w:pPr>
              <w:spacing w:before="20" w:after="40" w:line="264" w:lineRule="auto"/>
            </w:pPr>
            <w:r>
              <w:rPr>
                <w:rFonts w:ascii="Times New Roman" w:hAnsi="Times New Roman"/>
                <w:color w:val="000000"/>
                <w:sz w:val="18"/>
              </w:rPr>
              <w:t>182.0 m</w:t>
            </w:r>
          </w:p>
        </w:tc>
      </w:tr>
      <w:tr w:rsidR="00A01773" w14:paraId="74A2C50D" w14:textId="77777777">
        <w:trPr>
          <w:jc w:val="center"/>
        </w:trPr>
        <w:tc>
          <w:tcPr>
            <w:tcW w:w="1584" w:type="dxa"/>
            <w:tcMar>
              <w:top w:w="80" w:type="dxa"/>
              <w:left w:w="120" w:type="dxa"/>
              <w:bottom w:w="80" w:type="dxa"/>
              <w:right w:w="120" w:type="dxa"/>
            </w:tcMar>
          </w:tcPr>
          <w:p w14:paraId="2ABF7F82" w14:textId="77777777" w:rsidR="00A01773" w:rsidRDefault="00000000">
            <w:pPr>
              <w:spacing w:before="20" w:after="40" w:line="264" w:lineRule="auto"/>
            </w:pPr>
            <w:r>
              <w:rPr>
                <w:rFonts w:ascii="Times New Roman" w:hAnsi="Times New Roman"/>
                <w:color w:val="000000"/>
                <w:sz w:val="18"/>
              </w:rPr>
              <w:t>CHANDAWASA</w:t>
            </w:r>
          </w:p>
        </w:tc>
        <w:tc>
          <w:tcPr>
            <w:tcW w:w="1728" w:type="dxa"/>
            <w:tcMar>
              <w:top w:w="80" w:type="dxa"/>
              <w:left w:w="120" w:type="dxa"/>
              <w:bottom w:w="80" w:type="dxa"/>
              <w:right w:w="120" w:type="dxa"/>
            </w:tcMar>
          </w:tcPr>
          <w:p w14:paraId="0F8B77B2" w14:textId="77777777" w:rsidR="00A01773" w:rsidRDefault="00000000">
            <w:pPr>
              <w:spacing w:before="20" w:after="40" w:line="264" w:lineRule="auto"/>
            </w:pPr>
            <w:r>
              <w:rPr>
                <w:rFonts w:ascii="Times New Roman" w:hAnsi="Times New Roman"/>
                <w:color w:val="000000"/>
                <w:sz w:val="18"/>
              </w:rPr>
              <w:t>Madhya Pradesh</w:t>
            </w:r>
          </w:p>
        </w:tc>
        <w:tc>
          <w:tcPr>
            <w:tcW w:w="2016" w:type="dxa"/>
            <w:tcMar>
              <w:top w:w="80" w:type="dxa"/>
              <w:left w:w="120" w:type="dxa"/>
              <w:bottom w:w="80" w:type="dxa"/>
              <w:right w:w="120" w:type="dxa"/>
            </w:tcMar>
          </w:tcPr>
          <w:p w14:paraId="747B967E" w14:textId="77777777" w:rsidR="00A01773" w:rsidRDefault="00000000">
            <w:pPr>
              <w:spacing w:before="20" w:after="40" w:line="264" w:lineRule="auto"/>
            </w:pPr>
            <w:r>
              <w:rPr>
                <w:rFonts w:ascii="Times New Roman" w:hAnsi="Times New Roman"/>
                <w:color w:val="000000"/>
                <w:sz w:val="18"/>
              </w:rPr>
              <w:t>Suzlon S120-2.1 / S111</w:t>
            </w:r>
          </w:p>
        </w:tc>
        <w:tc>
          <w:tcPr>
            <w:tcW w:w="1296" w:type="dxa"/>
            <w:tcMar>
              <w:top w:w="80" w:type="dxa"/>
              <w:left w:w="120" w:type="dxa"/>
              <w:bottom w:w="80" w:type="dxa"/>
              <w:right w:w="120" w:type="dxa"/>
            </w:tcMar>
          </w:tcPr>
          <w:p w14:paraId="44494DC5" w14:textId="77777777" w:rsidR="00A01773" w:rsidRDefault="00000000">
            <w:pPr>
              <w:spacing w:before="20" w:after="40" w:line="264" w:lineRule="auto"/>
            </w:pPr>
            <w:r>
              <w:rPr>
                <w:rFonts w:ascii="Times New Roman" w:hAnsi="Times New Roman"/>
                <w:color w:val="000000"/>
                <w:sz w:val="18"/>
              </w:rPr>
              <w:t>2.10 MW</w:t>
            </w:r>
          </w:p>
        </w:tc>
        <w:tc>
          <w:tcPr>
            <w:tcW w:w="1296" w:type="dxa"/>
            <w:tcMar>
              <w:top w:w="80" w:type="dxa"/>
              <w:left w:w="120" w:type="dxa"/>
              <w:bottom w:w="80" w:type="dxa"/>
              <w:right w:w="120" w:type="dxa"/>
            </w:tcMar>
          </w:tcPr>
          <w:p w14:paraId="4B394AEB" w14:textId="77777777" w:rsidR="00A01773" w:rsidRDefault="00000000">
            <w:pPr>
              <w:spacing w:before="20" w:after="40" w:line="264" w:lineRule="auto"/>
            </w:pPr>
            <w:r>
              <w:rPr>
                <w:rFonts w:ascii="Times New Roman" w:hAnsi="Times New Roman"/>
                <w:color w:val="000000"/>
                <w:sz w:val="18"/>
              </w:rPr>
              <w:t>24 Turbines</w:t>
            </w:r>
          </w:p>
        </w:tc>
        <w:tc>
          <w:tcPr>
            <w:tcW w:w="1152" w:type="dxa"/>
            <w:tcMar>
              <w:top w:w="80" w:type="dxa"/>
              <w:left w:w="120" w:type="dxa"/>
              <w:bottom w:w="80" w:type="dxa"/>
              <w:right w:w="120" w:type="dxa"/>
            </w:tcMar>
          </w:tcPr>
          <w:p w14:paraId="6FFBF6BB" w14:textId="77777777" w:rsidR="00A01773" w:rsidRDefault="00000000">
            <w:pPr>
              <w:spacing w:before="20" w:after="40" w:line="264" w:lineRule="auto"/>
            </w:pPr>
            <w:r>
              <w:rPr>
                <w:rFonts w:ascii="Times New Roman" w:hAnsi="Times New Roman"/>
                <w:color w:val="000000"/>
                <w:sz w:val="18"/>
              </w:rPr>
              <w:t>50.4 MW</w:t>
            </w:r>
          </w:p>
        </w:tc>
        <w:tc>
          <w:tcPr>
            <w:tcW w:w="1152" w:type="dxa"/>
            <w:tcMar>
              <w:top w:w="80" w:type="dxa"/>
              <w:left w:w="120" w:type="dxa"/>
              <w:bottom w:w="80" w:type="dxa"/>
              <w:right w:w="120" w:type="dxa"/>
            </w:tcMar>
          </w:tcPr>
          <w:p w14:paraId="30354A36" w14:textId="77777777" w:rsidR="00A01773" w:rsidRDefault="00000000">
            <w:pPr>
              <w:spacing w:before="20" w:after="40" w:line="264" w:lineRule="auto"/>
            </w:pPr>
            <w:r>
              <w:rPr>
                <w:rFonts w:ascii="Times New Roman" w:hAnsi="Times New Roman"/>
                <w:color w:val="000000"/>
                <w:sz w:val="18"/>
              </w:rPr>
              <w:t>120.0 m</w:t>
            </w:r>
          </w:p>
        </w:tc>
        <w:tc>
          <w:tcPr>
            <w:tcW w:w="1152" w:type="dxa"/>
            <w:tcMar>
              <w:top w:w="80" w:type="dxa"/>
              <w:left w:w="120" w:type="dxa"/>
              <w:bottom w:w="80" w:type="dxa"/>
              <w:right w:w="120" w:type="dxa"/>
            </w:tcMar>
          </w:tcPr>
          <w:p w14:paraId="076CD136" w14:textId="77777777" w:rsidR="00A01773" w:rsidRDefault="00000000">
            <w:pPr>
              <w:spacing w:before="20" w:after="40" w:line="264" w:lineRule="auto"/>
            </w:pPr>
            <w:r>
              <w:rPr>
                <w:rFonts w:ascii="Times New Roman" w:hAnsi="Times New Roman"/>
                <w:color w:val="000000"/>
                <w:sz w:val="18"/>
              </w:rPr>
              <w:t>120.0 m</w:t>
            </w:r>
          </w:p>
        </w:tc>
      </w:tr>
    </w:tbl>
    <w:p w14:paraId="236E8C05" w14:textId="77777777" w:rsidR="00A01773" w:rsidRDefault="00A01773">
      <w:pPr>
        <w:spacing w:after="80"/>
      </w:pPr>
    </w:p>
    <w:p w14:paraId="62FE5EE0" w14:textId="77777777" w:rsidR="00A01773" w:rsidRDefault="00000000">
      <w:pPr>
        <w:spacing w:before="40" w:after="80"/>
        <w:jc w:val="both"/>
      </w:pPr>
      <w:r>
        <w:rPr>
          <w:rFonts w:ascii="Times New Roman" w:hAnsi="Times New Roman"/>
          <w:color w:val="000000"/>
          <w:sz w:val="21"/>
        </w:rPr>
        <w:t>OEM Power Curve Ingestion: For each turbine model, the engine ingests certified manufacturer OEM power curve tables relating hub-height effective wind speed v to electrical active power output P(v) at standard air density rho_0 = 1.225 kg/m^3. Power curves are parameterized into discrete arrays of wind speed nodes {v_0, v_1, ..., v_K} with 0.5 m/s resolution.</w:t>
      </w:r>
    </w:p>
    <w:p w14:paraId="538AA704" w14:textId="77777777" w:rsidR="00A01773" w:rsidRDefault="00000000">
      <w:pPr>
        <w:keepNext/>
        <w:spacing w:before="220" w:after="80"/>
      </w:pPr>
      <w:r>
        <w:rPr>
          <w:rFonts w:ascii="Times New Roman" w:hAnsi="Times New Roman"/>
          <w:b/>
          <w:color w:val="000000"/>
          <w:sz w:val="26"/>
        </w:rPr>
        <w:t>3.4 Module W2: 168-Hour Multi-Agency Hub-Height NWP Fetch &amp; 672-Block Cubic Splines</w:t>
      </w:r>
    </w:p>
    <w:p w14:paraId="09363706" w14:textId="77777777" w:rsidR="00A01773" w:rsidRDefault="00000000">
      <w:pPr>
        <w:spacing w:before="40" w:after="80"/>
        <w:jc w:val="both"/>
      </w:pPr>
      <w:r>
        <w:rPr>
          <w:rFonts w:ascii="Times New Roman" w:hAnsi="Times New Roman"/>
          <w:color w:val="000000"/>
          <w:sz w:val="21"/>
        </w:rPr>
        <w:t>Module Context: Wind kinetic energy follows a cubic relationship with velocity: P = 0.5 * rho * A * v^3. Consequently, small errors in wind velocity are amplified cubically in power output. To achieve maximum forecast robustness over a 7-day horizon, the engine queries Open-Meteo's ensemble weather API for a 168-hour forecast window (7 days x 24 hours) across 143 ensemble members from ECMWF IFS025, ICON Seamless, GFS Seamless, and GEM.</w:t>
      </w:r>
    </w:p>
    <w:p w14:paraId="7FE98A3D" w14:textId="77777777" w:rsidR="00A01773" w:rsidRDefault="00000000">
      <w:pPr>
        <w:spacing w:before="40" w:after="80"/>
        <w:jc w:val="both"/>
      </w:pPr>
      <w:r>
        <w:rPr>
          <w:rFonts w:ascii="Times New Roman" w:hAnsi="Times New Roman"/>
          <w:color w:val="000000"/>
          <w:sz w:val="21"/>
        </w:rPr>
        <w:t>Hub-Height Wind Speed Ingestion: The engine fetches wind speeds directly at the turbine hub height (e.g. 120m, 140m) to eliminate vertical shear extrapolation uncertainty wherever possible. In addition, hourly surface atmospheric pressure P_surf(H) and 2-meter ambient temperature T_amb(H) are ingested across all 168 synoptic hours.</w:t>
      </w:r>
    </w:p>
    <w:p w14:paraId="3D6934AE" w14:textId="77777777" w:rsidR="00A01773" w:rsidRDefault="00000000">
      <w:pPr>
        <w:spacing w:before="40" w:after="80"/>
        <w:jc w:val="both"/>
      </w:pPr>
      <w:r>
        <w:rPr>
          <w:rFonts w:ascii="Times New Roman" w:hAnsi="Times New Roman"/>
          <w:color w:val="000000"/>
          <w:sz w:val="21"/>
        </w:rPr>
        <w:t>Continuous 168-Hour Natural Cubic Spline Interpolation: To transform 168 hourly wind speed predictions into 672 15-minute dispatch intervals without step discontinuities, the engine fits a natural cubic spline S_m(t) across all 168 hourly nodes for each member 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6C7BD75" w14:textId="77777777">
        <w:trPr>
          <w:jc w:val="center"/>
        </w:trPr>
        <w:tc>
          <w:tcPr>
            <w:tcW w:w="9360" w:type="dxa"/>
            <w:tcMar>
              <w:top w:w="120" w:type="dxa"/>
              <w:left w:w="160" w:type="dxa"/>
              <w:bottom w:w="120" w:type="dxa"/>
              <w:right w:w="160" w:type="dxa"/>
            </w:tcMar>
          </w:tcPr>
          <w:p w14:paraId="0816CE0E" w14:textId="77777777" w:rsidR="00A01773" w:rsidRDefault="00000000">
            <w:pPr>
              <w:spacing w:before="80" w:after="80"/>
              <w:jc w:val="center"/>
            </w:pPr>
            <m:oMathPara>
              <m:oMath>
                <m:box>
                  <m:boxPr>
                    <m:ctrlPr>
                      <w:rPr>
                        <w:rFonts w:ascii="Cambria Math" w:hAnsi="Cambria Math"/>
                      </w:rPr>
                    </m:ctrlPr>
                  </m:boxPr>
                  <m:e>
                    <m:sSup>
                      <m:sSupPr>
                        <m:ctrlPr>
                          <w:rPr>
                            <w:rFonts w:ascii="Cambria Math" w:hAnsi="Cambria Math"/>
                          </w:rPr>
                        </m:ctrlPr>
                      </m:sSupPr>
                      <m:e>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m:t>
                            </m:r>
                          </m:sup>
                        </m:sSubSup>
                      </m:e>
                      <m:sup>
                        <m:r>
                          <w:rPr>
                            <w:rFonts w:ascii="Cambria Math" w:hAnsi="Cambria Math"/>
                          </w:rPr>
                          <m:t>'</m:t>
                        </m:r>
                      </m:sup>
                    </m:sSup>
                    <m:r>
                      <m:rPr>
                        <m:sty m:val="p"/>
                      </m:rPr>
                      <w:rPr>
                        <w:rFonts w:ascii="Cambria Math" w:hAnsi="Cambria Math"/>
                      </w:rPr>
                      <m:t>(0)=0,</m:t>
                    </m:r>
                    <m:sSup>
                      <m:sSupPr>
                        <m:ctrlPr>
                          <w:rPr>
                            <w:rFonts w:ascii="Cambria Math" w:hAnsi="Cambria Math"/>
                          </w:rPr>
                        </m:ctrlPr>
                      </m:sSupPr>
                      <m:e>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m:t>
                            </m:r>
                          </m:sup>
                        </m:sSubSup>
                      </m:e>
                      <m:sup>
                        <m:r>
                          <w:rPr>
                            <w:rFonts w:ascii="Cambria Math" w:hAnsi="Cambria Math"/>
                          </w:rPr>
                          <m:t>'</m:t>
                        </m:r>
                      </m:sup>
                    </m:sSup>
                    <m:r>
                      <m:rPr>
                        <m:sty m:val="p"/>
                      </m:rPr>
                      <w:rPr>
                        <w:rFonts w:ascii="Cambria Math" w:hAnsi="Cambria Math"/>
                      </w:rPr>
                      <m:t>(167)=0,</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e>
                </m:box>
              </m:oMath>
            </m:oMathPara>
          </w:p>
          <w:p w14:paraId="6DEBB691" w14:textId="77777777" w:rsidR="00A01773" w:rsidRDefault="00000000">
            <w:pPr>
              <w:spacing w:before="60" w:after="40"/>
              <w:jc w:val="both"/>
            </w:pPr>
            <w:r>
              <w:rPr>
                <w:rFonts w:ascii="Times New Roman" w:hAnsi="Times New Roman"/>
                <w:i/>
                <w:color w:val="000000"/>
                <w:sz w:val="19"/>
              </w:rPr>
              <w:t>Where: Natural cubic spline formulation fitted across 168 hourly wind speed nodes for ensemble member m.</w:t>
            </w:r>
          </w:p>
        </w:tc>
      </w:tr>
    </w:tbl>
    <w:p w14:paraId="37BBF0D2" w14:textId="77777777" w:rsidR="00A01773" w:rsidRDefault="00A01773">
      <w:pPr>
        <w:spacing w:after="60"/>
      </w:pPr>
    </w:p>
    <w:p w14:paraId="40126E6C" w14:textId="77777777" w:rsidR="00A01773" w:rsidRDefault="00000000">
      <w:pPr>
        <w:spacing w:before="40" w:after="80"/>
        <w:jc w:val="both"/>
      </w:pPr>
      <w:r>
        <w:rPr>
          <w:rFonts w:ascii="Times New Roman" w:hAnsi="Times New Roman"/>
          <w:color w:val="000000"/>
          <w:sz w:val="21"/>
        </w:rPr>
        <w:t>Reconstruction of 672-Block Wind Velocity Matrix: The spline S_m(t) is evaluated at the 672 block midpoints t_mid(b) = (b - 0.5) * 0.25 hours, clipped to the physical range [0.0, 35.0] m/s, yielding the multi-member hub velocity matrix of shape (M, 672):</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760028EA" w14:textId="77777777">
        <w:trPr>
          <w:jc w:val="center"/>
        </w:trPr>
        <w:tc>
          <w:tcPr>
            <w:tcW w:w="9360" w:type="dxa"/>
            <w:tcMar>
              <w:top w:w="120" w:type="dxa"/>
              <w:left w:w="160" w:type="dxa"/>
              <w:bottom w:w="120" w:type="dxa"/>
              <w:right w:w="160" w:type="dxa"/>
            </w:tcMar>
          </w:tcPr>
          <w:p w14:paraId="1E22FFAD"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r>
                      <m:rPr>
                        <m:nor/>
                      </m:rPr>
                      <m:t>clip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mid</m:t>
                                        </m:r>
                                      </m:e>
                                    </m:box>
                                  </m:sub>
                                </m:sSub>
                                <m:r>
                                  <m:rPr>
                                    <m:sty m:val="p"/>
                                  </m:rPr>
                                  <w:rPr>
                                    <w:rFonts w:ascii="Cambria Math" w:hAnsi="Cambria Math"/>
                                  </w:rPr>
                                  <m:t>(</m:t>
                                </m:r>
                                <m:r>
                                  <w:rPr>
                                    <w:rFonts w:ascii="Cambria Math" w:hAnsi="Cambria Math"/>
                                  </w:rPr>
                                  <m:t>b</m:t>
                                </m:r>
                                <m:r>
                                  <m:rPr>
                                    <m:sty m:val="p"/>
                                  </m:rPr>
                                  <w:rPr>
                                    <w:rFonts w:ascii="Cambria Math" w:hAnsi="Cambria Math"/>
                                  </w:rPr>
                                  <m:t>)),0.0,35.0</m:t>
                                </m:r>
                              </m:e>
                            </m:box>
                          </m:e>
                        </m:d>
                      </m:e>
                    </m:box>
                    <m:r>
                      <w:rPr>
                        <w:rFonts w:ascii="Cambria Math" w:hAnsi="Cambria Math"/>
                      </w:rPr>
                      <m:t>forallm</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∈{1,…,672}</m:t>
                    </m:r>
                  </m:e>
                </m:box>
              </m:oMath>
            </m:oMathPara>
          </w:p>
          <w:p w14:paraId="3FB74C8A" w14:textId="77777777" w:rsidR="00A01773" w:rsidRDefault="00000000">
            <w:pPr>
              <w:spacing w:before="60" w:after="40"/>
              <w:jc w:val="both"/>
            </w:pPr>
            <w:r>
              <w:rPr>
                <w:rFonts w:ascii="Times New Roman" w:hAnsi="Times New Roman"/>
                <w:i/>
                <w:color w:val="000000"/>
                <w:sz w:val="19"/>
              </w:rPr>
              <w:t>Where: Multi-member 672-block hub-height wind velocity matrix.</w:t>
            </w:r>
          </w:p>
        </w:tc>
      </w:tr>
    </w:tbl>
    <w:p w14:paraId="7F2E9097" w14:textId="77777777" w:rsidR="00A01773" w:rsidRDefault="00A01773">
      <w:pPr>
        <w:spacing w:after="60"/>
      </w:pPr>
    </w:p>
    <w:p w14:paraId="386DED2A" w14:textId="77777777" w:rsidR="00A01773" w:rsidRDefault="00000000">
      <w:pPr>
        <w:keepNext/>
        <w:spacing w:before="220" w:after="80"/>
      </w:pPr>
      <w:r>
        <w:rPr>
          <w:rFonts w:ascii="Times New Roman" w:hAnsi="Times New Roman"/>
          <w:b/>
          <w:color w:val="000000"/>
          <w:sz w:val="26"/>
        </w:rPr>
        <w:t>3.5 Module W3: Dynamic Atmospheric Air Density &amp; IEC 61400-12 Density Normalization</w:t>
      </w:r>
    </w:p>
    <w:p w14:paraId="6C3024EB" w14:textId="77777777" w:rsidR="00A01773" w:rsidRDefault="00000000">
      <w:pPr>
        <w:spacing w:before="40" w:after="80"/>
        <w:jc w:val="both"/>
      </w:pPr>
      <w:r>
        <w:rPr>
          <w:rFonts w:ascii="Times New Roman" w:hAnsi="Times New Roman"/>
          <w:color w:val="000000"/>
          <w:sz w:val="21"/>
        </w:rPr>
        <w:t>Module Context: Aerodynamic wind turbine power generation depends directly on the mass flow rate of air passing through the rotor swept area. Atmospheric air density varies significantly across seasonal cycles and diurnal temperature swings, ranging from 1.12 kg/m^3 in hot semi-arid summer conditions to 1.28 kg/m^3 in cold winter mornings.</w:t>
      </w:r>
    </w:p>
    <w:p w14:paraId="0E054236" w14:textId="77777777" w:rsidR="00A01773" w:rsidRDefault="00000000">
      <w:pPr>
        <w:spacing w:before="40" w:after="80"/>
        <w:jc w:val="both"/>
      </w:pPr>
      <w:r>
        <w:rPr>
          <w:rFonts w:ascii="Times New Roman" w:hAnsi="Times New Roman"/>
          <w:color w:val="000000"/>
          <w:sz w:val="21"/>
        </w:rPr>
        <w:t>Thermodynamic Air Density Evaluation: Using the ideal gas equation of state, atmospheric air density rho(H) is computed at each synoptic hour H in {0, 1, ..., 167}:</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2DC5380F" w14:textId="77777777">
        <w:trPr>
          <w:jc w:val="center"/>
        </w:trPr>
        <w:tc>
          <w:tcPr>
            <w:tcW w:w="9360" w:type="dxa"/>
            <w:tcMar>
              <w:top w:w="120" w:type="dxa"/>
              <w:left w:w="160" w:type="dxa"/>
              <w:bottom w:w="120" w:type="dxa"/>
              <w:right w:w="160" w:type="dxa"/>
            </w:tcMar>
          </w:tcPr>
          <w:p w14:paraId="7AC9C863"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surf</m:t>
                                    </m:r>
                                  </m:e>
                                </m:box>
                              </m:sub>
                            </m:sSub>
                            <m:r>
                              <m:rPr>
                                <m:sty m:val="p"/>
                              </m:rPr>
                              <w:rPr>
                                <w:rFonts w:ascii="Cambria Math" w:hAnsi="Cambria Math"/>
                              </w:rPr>
                              <m:t>(</m:t>
                            </m:r>
                            <m:r>
                              <w:rPr>
                                <w:rFonts w:ascii="Cambria Math" w:hAnsi="Cambria Math"/>
                              </w:rPr>
                              <m:t>H</m:t>
                            </m:r>
                            <m:r>
                              <m:rPr>
                                <m:sty m:val="p"/>
                              </m:rPr>
                              <w:rPr>
                                <w:rFonts w:ascii="Cambria Math" w:hAnsi="Cambria Math"/>
                              </w:rPr>
                              <m:t>)×100</m:t>
                            </m:r>
                          </m:e>
                        </m:box>
                      </m:num>
                      <m:den>
                        <m:box>
                          <m:boxPr>
                            <m:ctrlPr>
                              <w:rPr>
                                <w:rFonts w:ascii="Cambria Math" w:hAnsi="Cambria Math"/>
                              </w:rPr>
                            </m:ctrlPr>
                          </m:boxPr>
                          <m:e>
                            <m:sSub>
                              <m:sSubPr>
                                <m:ctrlPr>
                                  <w:rPr>
                                    <w:rFonts w:ascii="Cambria Math" w:hAnsi="Cambria Math"/>
                                  </w:rPr>
                                </m:ctrlPr>
                              </m:sSubPr>
                              <m:e>
                                <m:r>
                                  <w:rPr>
                                    <w:rFonts w:ascii="Cambria Math" w:hAnsi="Cambria Math"/>
                                  </w:rPr>
                                  <m:t>R</m:t>
                                </m:r>
                              </m:e>
                              <m:sub>
                                <m:box>
                                  <m:boxPr>
                                    <m:ctrlPr>
                                      <w:rPr>
                                        <w:rFonts w:ascii="Cambria Math" w:hAnsi="Cambria Math"/>
                                      </w:rPr>
                                    </m:ctrlPr>
                                  </m:boxPr>
                                  <m:e>
                                    <m:r>
                                      <m:rPr>
                                        <m:nor/>
                                      </m:rPr>
                                      <m:t>spec</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amb</m:t>
                                    </m:r>
                                  </m:e>
                                </m:box>
                              </m:sub>
                            </m:sSub>
                            <m:r>
                              <m:rPr>
                                <m:sty m:val="p"/>
                              </m:rPr>
                              <w:rPr>
                                <w:rFonts w:ascii="Cambria Math" w:hAnsi="Cambria Math"/>
                              </w:rPr>
                              <m:t>(</m:t>
                            </m:r>
                            <m:r>
                              <w:rPr>
                                <w:rFonts w:ascii="Cambria Math" w:hAnsi="Cambria Math"/>
                              </w:rPr>
                              <m:t>H</m:t>
                            </m:r>
                            <m:r>
                              <m:rPr>
                                <m:sty m:val="p"/>
                              </m:rPr>
                              <w:rPr>
                                <w:rFonts w:ascii="Cambria Math" w:hAnsi="Cambria Math"/>
                              </w:rPr>
                              <m:t>)+273.15)</m:t>
                            </m:r>
                          </m:e>
                        </m:box>
                      </m:den>
                    </m:f>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nor/>
                                          </m:rPr>
                                          <m:t>kg</m:t>
                                        </m:r>
                                      </m:e>
                                    </m:box>
                                  </m:num>
                                  <m:den>
                                    <m:box>
                                      <m:boxPr>
                                        <m:ctrlPr>
                                          <w:rPr>
                                            <w:rFonts w:ascii="Cambria Math" w:hAnsi="Cambria Math"/>
                                          </w:rPr>
                                        </m:ctrlPr>
                                      </m:boxPr>
                                      <m:e>
                                        <m:sSup>
                                          <m:sSupPr>
                                            <m:ctrlPr>
                                              <w:rPr>
                                                <w:rFonts w:ascii="Cambria Math" w:hAnsi="Cambria Math"/>
                                              </w:rPr>
                                            </m:ctrlPr>
                                          </m:sSupPr>
                                          <m:e>
                                            <m:r>
                                              <m:rPr>
                                                <m:nor/>
                                              </m:rPr>
                                              <m:t>m</m:t>
                                            </m:r>
                                          </m:e>
                                          <m:sup>
                                            <m:r>
                                              <m:rPr>
                                                <m:sty m:val="p"/>
                                              </m:rPr>
                                              <w:rPr>
                                                <w:rFonts w:ascii="Cambria Math" w:hAnsi="Cambria Math"/>
                                              </w:rPr>
                                              <m:t>3</m:t>
                                            </m:r>
                                          </m:sup>
                                        </m:sSup>
                                      </m:e>
                                    </m:box>
                                  </m:den>
                                </m:f>
                              </m:e>
                            </m:box>
                          </m:e>
                        </m:d>
                      </m:e>
                    </m:box>
                  </m:e>
                </m:box>
              </m:oMath>
            </m:oMathPara>
          </w:p>
          <w:p w14:paraId="2A1975B4" w14:textId="77777777" w:rsidR="00A01773" w:rsidRDefault="00000000">
            <w:pPr>
              <w:spacing w:before="60" w:after="40"/>
              <w:jc w:val="both"/>
            </w:pPr>
            <w:r>
              <w:rPr>
                <w:rFonts w:ascii="Times New Roman" w:hAnsi="Times New Roman"/>
                <w:i/>
                <w:color w:val="000000"/>
                <w:sz w:val="19"/>
              </w:rPr>
              <w:t>Where: Ideal gas thermodynamic air density calculation where P_surf is in hPa and T_amb is in Celsius.</w:t>
            </w:r>
          </w:p>
        </w:tc>
      </w:tr>
    </w:tbl>
    <w:p w14:paraId="02045DBC" w14:textId="77777777" w:rsidR="00A01773" w:rsidRDefault="00A01773">
      <w:pPr>
        <w:spacing w:after="60"/>
      </w:pPr>
    </w:p>
    <w:p w14:paraId="7C8CB74E" w14:textId="77777777" w:rsidR="00A01773" w:rsidRDefault="00000000">
      <w:pPr>
        <w:spacing w:before="40" w:after="80"/>
        <w:jc w:val="both"/>
      </w:pPr>
      <w:r>
        <w:rPr>
          <w:rFonts w:ascii="Times New Roman" w:hAnsi="Times New Roman"/>
          <w:color w:val="000000"/>
          <w:sz w:val="21"/>
        </w:rPr>
        <w:t>Continuous 672-Block Density Interpolation: Hourly air density values are interpolated to all 672 15-minute dispatch blocks via linear interpolation: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F4356FA" w14:textId="77777777">
        <w:trPr>
          <w:jc w:val="center"/>
        </w:trPr>
        <w:tc>
          <w:tcPr>
            <w:tcW w:w="9360" w:type="dxa"/>
            <w:tcMar>
              <w:top w:w="120" w:type="dxa"/>
              <w:left w:w="160" w:type="dxa"/>
              <w:bottom w:w="120" w:type="dxa"/>
              <w:right w:w="160" w:type="dxa"/>
            </w:tcMar>
          </w:tcPr>
          <w:p w14:paraId="3D612C84"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r>
                      <m:rPr>
                        <m:nor/>
                      </m:rPr>
                      <m:t>interp1d</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H</m:t>
                                        </m:r>
                                        <m:r>
                                          <m:rPr>
                                            <m:sty m:val="p"/>
                                          </m:rPr>
                                          <w:rPr>
                                            <w:rFonts w:ascii="Cambria Math" w:hAnsi="Cambria Math"/>
                                          </w:rPr>
                                          <m:t>=0</m:t>
                                        </m:r>
                                      </m:e>
                                    </m:box>
                                  </m:sub>
                                  <m:sup>
                                    <m:box>
                                      <m:boxPr>
                                        <m:ctrlPr>
                                          <w:rPr>
                                            <w:rFonts w:ascii="Cambria Math" w:hAnsi="Cambria Math"/>
                                          </w:rPr>
                                        </m:ctrlPr>
                                      </m:boxPr>
                                      <m:e>
                                        <m:r>
                                          <m:rPr>
                                            <m:sty m:val="p"/>
                                          </m:rPr>
                                          <w:rPr>
                                            <w:rFonts w:ascii="Cambria Math" w:hAnsi="Cambria Math"/>
                                          </w:rPr>
                                          <m:t>167</m:t>
                                        </m:r>
                                      </m:e>
                                    </m:box>
                                  </m:sup>
                                </m:sSubSup>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nor/>
                                          </m:rPr>
                                          <m:t>mid</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r>
                      <w:rPr>
                        <w:rFonts w:ascii="Cambria Math" w:hAnsi="Cambria Math"/>
                      </w:rPr>
                      <m:t>forallb</m:t>
                    </m:r>
                    <m:r>
                      <m:rPr>
                        <m:sty m:val="p"/>
                      </m:rPr>
                      <w:rPr>
                        <w:rFonts w:ascii="Cambria Math" w:hAnsi="Cambria Math"/>
                      </w:rPr>
                      <m:t>∈{1,2,…,672}</m:t>
                    </m:r>
                  </m:e>
                </m:box>
              </m:oMath>
            </m:oMathPara>
          </w:p>
          <w:p w14:paraId="53F59433" w14:textId="77777777" w:rsidR="00A01773" w:rsidRDefault="00000000">
            <w:pPr>
              <w:spacing w:before="60" w:after="40"/>
              <w:jc w:val="both"/>
            </w:pPr>
            <w:r>
              <w:rPr>
                <w:rFonts w:ascii="Times New Roman" w:hAnsi="Times New Roman"/>
                <w:i/>
                <w:color w:val="000000"/>
                <w:sz w:val="19"/>
              </w:rPr>
              <w:t>Where: Continuous 15-minute atmospheric air density vector across 672 blocks.</w:t>
            </w:r>
          </w:p>
        </w:tc>
      </w:tr>
    </w:tbl>
    <w:p w14:paraId="256C5E42" w14:textId="77777777" w:rsidR="00A01773" w:rsidRDefault="00A01773">
      <w:pPr>
        <w:spacing w:after="60"/>
      </w:pPr>
    </w:p>
    <w:p w14:paraId="4968CE9C" w14:textId="77777777" w:rsidR="00A01773" w:rsidRDefault="00000000">
      <w:pPr>
        <w:spacing w:before="40" w:after="80"/>
        <w:jc w:val="both"/>
      </w:pPr>
      <w:r>
        <w:rPr>
          <w:rFonts w:ascii="Times New Roman" w:hAnsi="Times New Roman"/>
          <w:color w:val="000000"/>
          <w:sz w:val="21"/>
        </w:rPr>
        <w:t>IEC 61400-12 Dynamic Velocity Normalization: In accordance with international wind turbine power performance standard IEC 61400-12, effective aerodynamic wind velocity v_eff(b) is derived by normalizing the actual hub-height velocity to standard air density rho_0 = 1.225 kg/m^3: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231B4D4D" w14:textId="77777777">
        <w:trPr>
          <w:jc w:val="center"/>
        </w:trPr>
        <w:tc>
          <w:tcPr>
            <w:tcW w:w="9360" w:type="dxa"/>
            <w:tcMar>
              <w:top w:w="120" w:type="dxa"/>
              <w:left w:w="160" w:type="dxa"/>
              <w:bottom w:w="120" w:type="dxa"/>
              <w:right w:w="160" w:type="dxa"/>
            </w:tcMar>
          </w:tcPr>
          <w:p w14:paraId="54CB1F32"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eff</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ρ</m:t>
                                                </m:r>
                                              </m:e>
                                              <m:sub>
                                                <m:r>
                                                  <m:rPr>
                                                    <m:sty m:val="p"/>
                                                  </m:rPr>
                                                  <w:rPr>
                                                    <w:rFonts w:ascii="Cambria Math" w:hAnsi="Cambria Math"/>
                                                  </w:rPr>
                                                  <m:t>0</m:t>
                                                </m:r>
                                              </m:sub>
                                            </m:sSub>
                                          </m:e>
                                        </m:box>
                                      </m:den>
                                    </m:f>
                                  </m:e>
                                </m:box>
                              </m:e>
                            </m:d>
                          </m:e>
                        </m:box>
                      </m:e>
                      <m:sup>
                        <m:box>
                          <m:boxPr>
                            <m:ctrlPr>
                              <w:rPr>
                                <w:rFonts w:ascii="Cambria Math" w:hAnsi="Cambria Math"/>
                              </w:rPr>
                            </m:ctrlPr>
                          </m:boxPr>
                          <m:e>
                            <m:r>
                              <m:rPr>
                                <m:sty m:val="p"/>
                              </m:rPr>
                              <w:rPr>
                                <w:rFonts w:ascii="Cambria Math" w:hAnsi="Cambria Math"/>
                              </w:rPr>
                              <m:t>1/3</m:t>
                            </m:r>
                          </m:e>
                        </m:box>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ρ</m:t>
                                            </m:r>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r>
                                              <m:rPr>
                                                <m:sty m:val="p"/>
                                              </m:rPr>
                                              <w:rPr>
                                                <w:rFonts w:ascii="Cambria Math" w:hAnsi="Cambria Math"/>
                                              </w:rPr>
                                              <m:t>1.225</m:t>
                                            </m:r>
                                          </m:e>
                                        </m:box>
                                      </m:den>
                                    </m:f>
                                  </m:e>
                                </m:box>
                              </m:e>
                            </m:d>
                          </m:e>
                        </m:box>
                      </m:e>
                      <m:sup>
                        <m:box>
                          <m:boxPr>
                            <m:ctrlPr>
                              <w:rPr>
                                <w:rFonts w:ascii="Cambria Math" w:hAnsi="Cambria Math"/>
                              </w:rPr>
                            </m:ctrlPr>
                          </m:boxPr>
                          <m:e>
                            <m:r>
                              <m:rPr>
                                <m:sty m:val="p"/>
                              </m:rPr>
                              <w:rPr>
                                <w:rFonts w:ascii="Cambria Math" w:hAnsi="Cambria Math"/>
                              </w:rPr>
                              <m:t>1/3</m:t>
                            </m:r>
                          </m:e>
                        </m:box>
                      </m:sup>
                    </m:sSup>
                  </m:e>
                </m:box>
              </m:oMath>
            </m:oMathPara>
          </w:p>
          <w:p w14:paraId="0F78A9EB" w14:textId="77777777" w:rsidR="00A01773" w:rsidRDefault="00000000">
            <w:pPr>
              <w:spacing w:before="60" w:after="40"/>
              <w:jc w:val="both"/>
            </w:pPr>
            <w:r>
              <w:rPr>
                <w:rFonts w:ascii="Times New Roman" w:hAnsi="Times New Roman"/>
                <w:i/>
                <w:color w:val="000000"/>
                <w:sz w:val="19"/>
              </w:rPr>
              <w:t>Where: IEC 61400-12 dynamic air density normalized effective wind velocity across 672 blocks.</w:t>
            </w:r>
          </w:p>
        </w:tc>
      </w:tr>
    </w:tbl>
    <w:p w14:paraId="69714DE6" w14:textId="77777777" w:rsidR="00A01773" w:rsidRDefault="00A01773">
      <w:pPr>
        <w:spacing w:after="60"/>
      </w:pPr>
    </w:p>
    <w:p w14:paraId="3AC662F9" w14:textId="77777777" w:rsidR="00A01773" w:rsidRDefault="00000000">
      <w:pPr>
        <w:keepNext/>
        <w:spacing w:before="220" w:after="80"/>
      </w:pPr>
      <w:r>
        <w:rPr>
          <w:rFonts w:ascii="Times New Roman" w:hAnsi="Times New Roman"/>
          <w:b/>
          <w:color w:val="000000"/>
          <w:sz w:val="26"/>
        </w:rPr>
        <w:t>3.6 Module W4: Atmospheric Boundary Layer Shear &amp; Hellmann Diurnal Extrapolation</w:t>
      </w:r>
    </w:p>
    <w:p w14:paraId="67CFABF1" w14:textId="77777777" w:rsidR="00A01773" w:rsidRDefault="00000000">
      <w:pPr>
        <w:spacing w:before="40" w:after="80"/>
        <w:jc w:val="both"/>
      </w:pPr>
      <w:r>
        <w:rPr>
          <w:rFonts w:ascii="Times New Roman" w:hAnsi="Times New Roman"/>
          <w:color w:val="000000"/>
          <w:sz w:val="21"/>
        </w:rPr>
        <w:t>Module Context: When NWP reporting height z_nwp differs from turbine centerline hub height z_hub (e.g. 100m NWP feed vs. 140m hub height), the engine models vertical wind velocity profiles across the atmospheric boundary layer using the Hellmann power law: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59599F2F" w14:textId="77777777">
        <w:trPr>
          <w:jc w:val="center"/>
        </w:trPr>
        <w:tc>
          <w:tcPr>
            <w:tcW w:w="9360" w:type="dxa"/>
            <w:tcMar>
              <w:top w:w="120" w:type="dxa"/>
              <w:left w:w="160" w:type="dxa"/>
              <w:bottom w:w="120" w:type="dxa"/>
              <w:right w:w="160" w:type="dxa"/>
            </w:tcMar>
          </w:tcPr>
          <w:p w14:paraId="25043350"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nwp</m:t>
                            </m:r>
                          </m:e>
                        </m:box>
                      </m:sub>
                    </m:sSub>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hub</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z</m:t>
                                                </m:r>
                                              </m:e>
                                              <m:sub>
                                                <m:box>
                                                  <m:boxPr>
                                                    <m:ctrlPr>
                                                      <w:rPr>
                                                        <w:rFonts w:ascii="Cambria Math" w:hAnsi="Cambria Math"/>
                                                      </w:rPr>
                                                    </m:ctrlPr>
                                                  </m:boxPr>
                                                  <m:e>
                                                    <m:r>
                                                      <m:rPr>
                                                        <m:nor/>
                                                      </m:rPr>
                                                      <m:t>nwp</m:t>
                                                    </m:r>
                                                  </m:e>
                                                </m:box>
                                              </m:sub>
                                            </m:sSub>
                                          </m:e>
                                        </m:box>
                                      </m:den>
                                    </m:f>
                                  </m:e>
                                </m:box>
                              </m:e>
                            </m:d>
                          </m:e>
                        </m:box>
                      </m:e>
                      <m:sup>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e>
                        </m:box>
                      </m:sup>
                    </m:sSup>
                  </m:e>
                </m:box>
              </m:oMath>
            </m:oMathPara>
          </w:p>
          <w:p w14:paraId="2D315A15" w14:textId="77777777" w:rsidR="00A01773" w:rsidRDefault="00000000">
            <w:pPr>
              <w:spacing w:before="60" w:after="40"/>
              <w:jc w:val="both"/>
            </w:pPr>
            <w:r>
              <w:rPr>
                <w:rFonts w:ascii="Times New Roman" w:hAnsi="Times New Roman"/>
                <w:i/>
                <w:color w:val="000000"/>
                <w:sz w:val="19"/>
              </w:rPr>
              <w:t>Where: Hellmann power-law vertical wind profile formulation where alpha(b) is the diurnal wind shear exponent.</w:t>
            </w:r>
          </w:p>
        </w:tc>
      </w:tr>
    </w:tbl>
    <w:p w14:paraId="5E3CB9D2" w14:textId="77777777" w:rsidR="00A01773" w:rsidRDefault="00A01773">
      <w:pPr>
        <w:spacing w:after="60"/>
      </w:pPr>
    </w:p>
    <w:p w14:paraId="5AB18EC5" w14:textId="77777777" w:rsidR="00A01773" w:rsidRDefault="00000000">
      <w:pPr>
        <w:spacing w:before="40" w:after="80"/>
        <w:jc w:val="both"/>
      </w:pPr>
      <w:r>
        <w:rPr>
          <w:rFonts w:ascii="Times New Roman" w:hAnsi="Times New Roman"/>
          <w:color w:val="000000"/>
          <w:sz w:val="21"/>
        </w:rPr>
        <w:t>Diurnal Shear Exponent Modulation: The wind shear exponent alpha(b) is not a constant; it exhibits strong diurnal variation driven by solar insolation and thermal atmospheric stability:</w:t>
      </w:r>
    </w:p>
    <w:p w14:paraId="68BF0177" w14:textId="77777777" w:rsidR="00A01773" w:rsidRDefault="00000000">
      <w:pPr>
        <w:pStyle w:val="ListBullet"/>
        <w:spacing w:before="40" w:after="60"/>
        <w:jc w:val="both"/>
      </w:pPr>
      <w:r>
        <w:rPr>
          <w:rFonts w:ascii="Times New Roman" w:hAnsi="Times New Roman"/>
          <w:b/>
          <w:color w:val="000000"/>
          <w:sz w:val="21"/>
        </w:rPr>
        <w:t xml:space="preserve">Daytime Convective Boundary Layer (09:00 to 17:00 IST): </w:t>
      </w:r>
      <w:r>
        <w:rPr>
          <w:rFonts w:ascii="Times New Roman" w:hAnsi="Times New Roman"/>
          <w:color w:val="000000"/>
          <w:sz w:val="21"/>
        </w:rPr>
        <w:t>Strong solar heating generates vigorous thermal convection and turbulent mixing, causing uniform vertical velocity profiles: alpha_day in [0.10, 0.14].</w:t>
      </w:r>
    </w:p>
    <w:p w14:paraId="02A833A3" w14:textId="77777777" w:rsidR="00A01773" w:rsidRDefault="00000000">
      <w:pPr>
        <w:pStyle w:val="ListBullet"/>
        <w:spacing w:before="40" w:after="60"/>
        <w:jc w:val="both"/>
      </w:pPr>
      <w:r>
        <w:rPr>
          <w:rFonts w:ascii="Times New Roman" w:hAnsi="Times New Roman"/>
          <w:b/>
          <w:color w:val="000000"/>
          <w:sz w:val="21"/>
        </w:rPr>
        <w:t xml:space="preserve">Nocturnal Stable Boundary Layer (19:00 to 06:00 IST): </w:t>
      </w:r>
      <w:r>
        <w:rPr>
          <w:rFonts w:ascii="Times New Roman" w:hAnsi="Times New Roman"/>
          <w:color w:val="000000"/>
          <w:sz w:val="21"/>
        </w:rPr>
        <w:t>Radiative surface cooling induces thermal temperature inversion, decoupling high-altitude gradient winds from surface friction and forming low-level nocturnal jets: alpha_night in [0.22, 0.28].</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51F0A02" w14:textId="77777777">
        <w:trPr>
          <w:jc w:val="center"/>
        </w:trPr>
        <w:tc>
          <w:tcPr>
            <w:tcW w:w="9360" w:type="dxa"/>
            <w:tcMar>
              <w:top w:w="120" w:type="dxa"/>
              <w:left w:w="160" w:type="dxa"/>
              <w:bottom w:w="120" w:type="dxa"/>
              <w:right w:w="160" w:type="dxa"/>
            </w:tcMar>
          </w:tcPr>
          <w:p w14:paraId="09D19BEE" w14:textId="77777777" w:rsidR="00A01773" w:rsidRDefault="00000000">
            <w:pPr>
              <w:spacing w:before="80" w:after="80"/>
              <w:jc w:val="center"/>
            </w:pPr>
            <m:oMathPara>
              <m:oMath>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α</m:t>
                        </m:r>
                      </m:e>
                      <m:sub>
                        <m:box>
                          <m:boxPr>
                            <m:ctrlPr>
                              <w:rPr>
                                <w:rFonts w:ascii="Cambria Math" w:hAnsi="Cambria Math"/>
                              </w:rPr>
                            </m:ctrlPr>
                          </m:boxPr>
                          <m:e>
                            <m:r>
                              <m:rPr>
                                <m:nor/>
                              </m:rPr>
                              <m:t>day</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α</m:t>
                                </m:r>
                              </m:e>
                              <m:sub>
                                <m:box>
                                  <m:boxPr>
                                    <m:ctrlPr>
                                      <w:rPr>
                                        <w:rFonts w:ascii="Cambria Math" w:hAnsi="Cambria Math"/>
                                      </w:rPr>
                                    </m:ctrlPr>
                                  </m:boxPr>
                                  <m:e>
                                    <m:r>
                                      <m:rPr>
                                        <m:nor/>
                                      </m:rPr>
                                      <m:t>night</m:t>
                                    </m:r>
                                  </m:e>
                                </m:box>
                              </m:sub>
                            </m:sSub>
                            <m:r>
                              <m:rPr>
                                <m:sty m:val="p"/>
                              </m:rPr>
                              <w:rPr>
                                <w:rFonts w:ascii="Cambria Math" w:hAnsi="Cambria Math"/>
                              </w:rPr>
                              <m:t>-</m:t>
                            </m:r>
                            <m:sSub>
                              <m:sSubPr>
                                <m:ctrlPr>
                                  <w:rPr>
                                    <w:rFonts w:ascii="Cambria Math" w:hAnsi="Cambria Math"/>
                                  </w:rPr>
                                </m:ctrlPr>
                              </m:sSubPr>
                              <m:e>
                                <m:r>
                                  <w:rPr>
                                    <w:rFonts w:ascii="Cambria Math" w:hAnsi="Cambria Math"/>
                                  </w:rPr>
                                  <m:t>α</m:t>
                                </m:r>
                              </m:e>
                              <m:sub>
                                <m:box>
                                  <m:boxPr>
                                    <m:ctrlPr>
                                      <w:rPr>
                                        <w:rFonts w:ascii="Cambria Math" w:hAnsi="Cambria Math"/>
                                      </w:rPr>
                                    </m:ctrlPr>
                                  </m:boxPr>
                                  <m:e>
                                    <m:r>
                                      <m:rPr>
                                        <m:nor/>
                                      </m:rPr>
                                      <m:t>day</m:t>
                                    </m:r>
                                  </m:e>
                                </m:box>
                              </m:sub>
                            </m:sSub>
                          </m:e>
                        </m:box>
                      </m:num>
                      <m:den>
                        <m:box>
                          <m:boxPr>
                            <m:ctrlPr>
                              <w:rPr>
                                <w:rFonts w:ascii="Cambria Math" w:hAnsi="Cambria Math"/>
                              </w:rPr>
                            </m:ctrlPr>
                          </m:boxPr>
                          <m:e>
                            <m:r>
                              <m:rPr>
                                <m:sty m:val="p"/>
                              </m:rPr>
                              <w:rPr>
                                <w:rFonts w:ascii="Cambria Math" w:hAnsi="Cambria Math"/>
                              </w:rPr>
                              <m:t>2</m:t>
                            </m:r>
                          </m:e>
                        </m:box>
                      </m:den>
                    </m:f>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2</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b</m:t>
                                                        </m:r>
                                                      </m:e>
                                                      <m:sub>
                                                        <m:box>
                                                          <m:boxPr>
                                                            <m:ctrlPr>
                                                              <w:rPr>
                                                                <w:rFonts w:ascii="Cambria Math" w:hAnsi="Cambria Math"/>
                                                              </w:rPr>
                                                            </m:ctrlPr>
                                                          </m:boxPr>
                                                          <m:e>
                                                            <m:r>
                                                              <m:rPr>
                                                                <m:nor/>
                                                              </m:rPr>
                                                              <m:t>day</m:t>
                                                            </m:r>
                                                          </m:e>
                                                        </m:box>
                                                      </m:sub>
                                                    </m:sSub>
                                                    <m:r>
                                                      <m:rPr>
                                                        <m:sty m:val="p"/>
                                                      </m:rPr>
                                                      <w:rPr>
                                                        <w:rFonts w:ascii="Cambria Math" w:hAnsi="Cambria Math"/>
                                                      </w:rPr>
                                                      <m:t>(</m:t>
                                                    </m:r>
                                                    <m:r>
                                                      <w:rPr>
                                                        <w:rFonts w:ascii="Cambria Math" w:hAnsi="Cambria Math"/>
                                                      </w:rPr>
                                                      <m:t>b</m:t>
                                                    </m:r>
                                                    <m:r>
                                                      <m:rPr>
                                                        <m:sty m:val="p"/>
                                                      </m:rPr>
                                                      <w:rPr>
                                                        <w:rFonts w:ascii="Cambria Math" w:hAnsi="Cambria Math"/>
                                                      </w:rPr>
                                                      <m:t>)-12)</m:t>
                                                    </m:r>
                                                  </m:e>
                                                </m:box>
                                              </m:num>
                                              <m:den>
                                                <m:box>
                                                  <m:boxPr>
                                                    <m:ctrlPr>
                                                      <w:rPr>
                                                        <w:rFonts w:ascii="Cambria Math" w:hAnsi="Cambria Math"/>
                                                      </w:rPr>
                                                    </m:ctrlPr>
                                                  </m:boxPr>
                                                  <m:e>
                                                    <m:r>
                                                      <m:rPr>
                                                        <m:sty m:val="p"/>
                                                      </m:rPr>
                                                      <w:rPr>
                                                        <w:rFonts w:ascii="Cambria Math" w:hAnsi="Cambria Math"/>
                                                      </w:rPr>
                                                      <m:t>96</m:t>
                                                    </m:r>
                                                  </m:e>
                                                </m:box>
                                              </m:den>
                                            </m:f>
                                          </m:e>
                                        </m:box>
                                      </m:e>
                                    </m:d>
                                  </m:e>
                                </m:box>
                              </m:e>
                            </m:box>
                          </m:e>
                        </m:d>
                      </m:e>
                    </m:box>
                  </m:e>
                </m:box>
              </m:oMath>
            </m:oMathPara>
          </w:p>
          <w:p w14:paraId="4957B747" w14:textId="77777777" w:rsidR="00A01773" w:rsidRDefault="00000000">
            <w:pPr>
              <w:spacing w:before="60" w:after="40"/>
              <w:jc w:val="both"/>
            </w:pPr>
            <w:r>
              <w:rPr>
                <w:rFonts w:ascii="Times New Roman" w:hAnsi="Times New Roman"/>
                <w:i/>
                <w:color w:val="000000"/>
                <w:sz w:val="19"/>
              </w:rPr>
              <w:t>Where: Continuous harmonic diurnal modulation of the Hellmann wind shear exponent across 96 daily blocks.</w:t>
            </w:r>
          </w:p>
        </w:tc>
      </w:tr>
    </w:tbl>
    <w:p w14:paraId="52CFB682" w14:textId="77777777" w:rsidR="00A01773" w:rsidRDefault="00A01773">
      <w:pPr>
        <w:spacing w:after="60"/>
      </w:pPr>
    </w:p>
    <w:p w14:paraId="05997385" w14:textId="77777777" w:rsidR="00A01773" w:rsidRDefault="00000000">
      <w:pPr>
        <w:keepNext/>
        <w:spacing w:before="220" w:after="80"/>
      </w:pPr>
      <w:r>
        <w:rPr>
          <w:rFonts w:ascii="Times New Roman" w:hAnsi="Times New Roman"/>
          <w:b/>
          <w:color w:val="000000"/>
          <w:sz w:val="26"/>
        </w:rPr>
        <w:t>3.7 Module W5: Jensen's-Inequality-Safe Member-by-Member Non-Linear Power Transformation</w:t>
      </w:r>
    </w:p>
    <w:p w14:paraId="6AF16412" w14:textId="77777777" w:rsidR="00A01773" w:rsidRDefault="00000000">
      <w:pPr>
        <w:spacing w:before="40" w:after="80"/>
        <w:jc w:val="both"/>
      </w:pPr>
      <w:r>
        <w:rPr>
          <w:rFonts w:ascii="Times New Roman" w:hAnsi="Times New Roman"/>
          <w:color w:val="000000"/>
          <w:sz w:val="21"/>
        </w:rPr>
        <w:t>Module Context: In conventional naive forecasting architectures, ensemble wind speed predictions are averaged across members to produce a mean wind speed, which is then passed through the wind turbine power curve: P_naive = P(E[v]). This practice is mathematically flawed and introduces severe forecast underestimation error due to Jensen's Inequality.</w:t>
      </w:r>
    </w:p>
    <w:p w14:paraId="4998ED91" w14:textId="77777777" w:rsidR="00A01773" w:rsidRDefault="00000000">
      <w:pPr>
        <w:spacing w:before="40" w:after="80"/>
        <w:jc w:val="both"/>
      </w:pPr>
      <w:r>
        <w:rPr>
          <w:rFonts w:ascii="Times New Roman" w:hAnsi="Times New Roman"/>
          <w:color w:val="000000"/>
          <w:sz w:val="21"/>
        </w:rPr>
        <w:t>Mathematical Proof of Jensen's Inequality Distortion: The wind turbine power curve P(v) is a convex function in the partial load operating regime (between cut-in speed 3.0 m/s and rated speed 11.5 m/s), following cubic power P(v) proportional to v^3. For any strictly convex function f and non-degenerate random variable X, Jensen's inequality dictates: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6425F312" w14:textId="77777777">
        <w:trPr>
          <w:jc w:val="center"/>
        </w:trPr>
        <w:tc>
          <w:tcPr>
            <w:tcW w:w="9360" w:type="dxa"/>
            <w:tcMar>
              <w:top w:w="120" w:type="dxa"/>
              <w:left w:w="160" w:type="dxa"/>
              <w:bottom w:w="120" w:type="dxa"/>
              <w:right w:w="160" w:type="dxa"/>
            </w:tcMar>
          </w:tcPr>
          <w:p w14:paraId="0ADEA43A" w14:textId="77777777" w:rsidR="00A01773" w:rsidRDefault="00000000">
            <w:pPr>
              <w:spacing w:before="80" w:after="80"/>
              <w:jc w:val="center"/>
            </w:pPr>
            <m:oMathPara>
              <m:oMath>
                <m:box>
                  <m:boxPr>
                    <m:ctrlPr>
                      <w:rPr>
                        <w:rFonts w:ascii="Cambria Math" w:hAnsi="Cambria Math"/>
                      </w:rPr>
                    </m:ctrlPr>
                  </m:boxPr>
                  <m:e>
                    <m:r>
                      <m:rPr>
                        <m:scr m:val="double-struck"/>
                      </m:rPr>
                      <w:rPr>
                        <w:rFonts w:ascii="Cambria Math" w:hAnsi="Cambria Math"/>
                      </w:rPr>
                      <m:t>E</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)]&gt;</m:t>
                    </m:r>
                    <m:r>
                      <w:rPr>
                        <w:rFonts w:ascii="Cambria Math" w:hAnsi="Cambria Math"/>
                      </w:rPr>
                      <m:t>P</m:t>
                    </m:r>
                    <m:r>
                      <m:rPr>
                        <m:sty m:val="p"/>
                      </m:rPr>
                      <w:rPr>
                        <w:rFonts w:ascii="Cambria Math" w:hAnsi="Cambria Math"/>
                      </w:rPr>
                      <m:t>(</m:t>
                    </m:r>
                    <m:r>
                      <m:rPr>
                        <m:scr m:val="double-struck"/>
                      </m:rP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m:rPr>
                        <m:nor/>
                      </m:rPr>
                      <m:t>for </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cut\_in</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rated</m:t>
                            </m:r>
                          </m:e>
                        </m:box>
                      </m:sub>
                    </m:sSub>
                    <m:r>
                      <m:rPr>
                        <m:sty m:val="p"/>
                      </m:rPr>
                      <w:rPr>
                        <w:rFonts w:ascii="Cambria Math" w:hAnsi="Cambria Math"/>
                      </w:rPr>
                      <m:t>]</m:t>
                    </m:r>
                  </m:e>
                </m:box>
              </m:oMath>
            </m:oMathPara>
          </w:p>
          <w:p w14:paraId="1A4F02AA" w14:textId="77777777" w:rsidR="00A01773" w:rsidRDefault="00000000">
            <w:pPr>
              <w:spacing w:before="60" w:after="40"/>
              <w:jc w:val="both"/>
            </w:pPr>
            <w:r>
              <w:rPr>
                <w:rFonts w:ascii="Times New Roman" w:hAnsi="Times New Roman"/>
                <w:i/>
                <w:color w:val="000000"/>
                <w:sz w:val="19"/>
              </w:rPr>
              <w:t>Where: Jensen's inequality proof establishing systemic underestimation in naive ensemble-averaged wind speeds.</w:t>
            </w:r>
          </w:p>
        </w:tc>
      </w:tr>
    </w:tbl>
    <w:p w14:paraId="1EEAE60A" w14:textId="77777777" w:rsidR="00A01773" w:rsidRDefault="00A01773">
      <w:pPr>
        <w:spacing w:after="60"/>
      </w:pPr>
    </w:p>
    <w:p w14:paraId="3487C1B6" w14:textId="77777777" w:rsidR="00A01773" w:rsidRDefault="00000000">
      <w:pPr>
        <w:spacing w:before="40" w:after="80"/>
        <w:jc w:val="both"/>
      </w:pPr>
      <w:r>
        <w:rPr>
          <w:rFonts w:ascii="Times New Roman" w:hAnsi="Times New Roman"/>
          <w:color w:val="000000"/>
          <w:sz w:val="21"/>
        </w:rPr>
        <w:t>Member-by-Member Non-Linear Power Transformation: To eliminate Jensen's inequality distortion entirely, the Intellis Week-Ahead engine applies the non-linear OEM power curve P_OEM(v) independently to each ensemble member's effective velocity vector BEFORE any ensemble averaging is performed across all 672 blocks: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02862C6" w14:textId="77777777">
        <w:trPr>
          <w:jc w:val="center"/>
        </w:trPr>
        <w:tc>
          <w:tcPr>
            <w:tcW w:w="9360" w:type="dxa"/>
            <w:tcMar>
              <w:top w:w="120" w:type="dxa"/>
              <w:left w:w="160" w:type="dxa"/>
              <w:bottom w:w="120" w:type="dxa"/>
              <w:right w:w="160" w:type="dxa"/>
            </w:tcMar>
          </w:tcPr>
          <w:p w14:paraId="571F1FCF"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OEM</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eff</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r>
                      <w:rPr>
                        <w:rFonts w:ascii="Cambria Math" w:hAnsi="Cambria Math"/>
                      </w:rPr>
                      <m:t>forallm</m:t>
                    </m:r>
                    <m:r>
                      <m:rPr>
                        <m:sty m:val="p"/>
                      </m:rPr>
                      <w:rPr>
                        <w:rFonts w:ascii="Cambria Math" w:hAnsi="Cambria Math"/>
                      </w:rPr>
                      <m:t>∈{1,…,</m:t>
                    </m:r>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∈{1,…,672}</m:t>
                    </m:r>
                  </m:e>
                </m:box>
              </m:oMath>
            </m:oMathPara>
          </w:p>
          <w:p w14:paraId="601426FB" w14:textId="77777777" w:rsidR="00A01773" w:rsidRDefault="00000000">
            <w:pPr>
              <w:spacing w:before="60" w:after="40"/>
              <w:jc w:val="both"/>
            </w:pPr>
            <w:r>
              <w:rPr>
                <w:rFonts w:ascii="Times New Roman" w:hAnsi="Times New Roman"/>
                <w:i/>
                <w:color w:val="000000"/>
                <w:sz w:val="19"/>
              </w:rPr>
              <w:t>Where: Member-by-member non-linear power curve transformation across all 672 continuous dispatch blocks.</w:t>
            </w:r>
          </w:p>
        </w:tc>
      </w:tr>
    </w:tbl>
    <w:p w14:paraId="2861F583" w14:textId="77777777" w:rsidR="00A01773" w:rsidRDefault="00A01773">
      <w:pPr>
        <w:spacing w:after="60"/>
      </w:pPr>
    </w:p>
    <w:p w14:paraId="5114632E" w14:textId="77777777" w:rsidR="00A01773" w:rsidRDefault="00000000">
      <w:pPr>
        <w:spacing w:before="40" w:after="80"/>
        <w:jc w:val="both"/>
      </w:pPr>
      <w:r>
        <w:rPr>
          <w:rFonts w:ascii="Times New Roman" w:hAnsi="Times New Roman"/>
          <w:color w:val="000000"/>
          <w:sz w:val="21"/>
        </w:rPr>
        <w:t>Piecewise Linear OEM Power Curve Interpolation: For an effective velocity v_eff falling between tabulated OEM speed nodes v_k and v_{k+1}, gross electrical power is evaluated via piecewise linear interpolation: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00CD706E" w14:textId="77777777">
        <w:trPr>
          <w:jc w:val="center"/>
        </w:trPr>
        <w:tc>
          <w:tcPr>
            <w:tcW w:w="9360" w:type="dxa"/>
            <w:tcMar>
              <w:top w:w="120" w:type="dxa"/>
              <w:left w:w="160" w:type="dxa"/>
              <w:bottom w:w="120" w:type="dxa"/>
              <w:right w:w="160" w:type="dxa"/>
            </w:tcMar>
          </w:tcPr>
          <w:p w14:paraId="162DB39B"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OEM</m:t>
                            </m:r>
                          </m:e>
                        </m:box>
                      </m:sub>
                    </m:sSub>
                    <m:r>
                      <m:rPr>
                        <m:sty m:val="p"/>
                      </m:rPr>
                      <w:rPr>
                        <w:rFonts w:ascii="Cambria Math" w:hAnsi="Cambria Math"/>
                      </w:rPr>
                      <m:t>(</m:t>
                    </m:r>
                    <m:r>
                      <w:rPr>
                        <w:rFonts w:ascii="Cambria Math" w:hAnsi="Cambria Math"/>
                      </w:rPr>
                      <m:t>v</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0.0</m:t>
                                          </m:r>
                                        </m:e>
                                      </m:box>
                                    </m:e>
                                    <m:e>
                                      <m:box>
                                        <m:boxPr>
                                          <m:ctrlPr>
                                            <w:rPr>
                                              <w:rFonts w:ascii="Cambria Math" w:hAnsi="Cambria Math"/>
                                            </w:rPr>
                                          </m:ctrlPr>
                                        </m:boxPr>
                                        <m:e>
                                          <m:r>
                                            <m:rPr>
                                              <m:nor/>
                                            </m:rPr>
                                            <m:t>if </m:t>
                                          </m:r>
                                          <m:r>
                                            <w:rPr>
                                              <w:rFonts w:ascii="Cambria Math" w:hAnsi="Cambria Math"/>
                                            </w:rPr>
                                            <m:t>v</m:t>
                                          </m:r>
                                          <m:r>
                                            <m:rPr>
                                              <m:sty m:val="p"/>
                                            </m:rPr>
                                            <w:rPr>
                                              <w:rFonts w:ascii="Cambria Math" w:hAnsi="Cambria Math"/>
                                            </w:rPr>
                                            <m:t>&lt;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cut\_in</m:t>
                                                  </m:r>
                                                </m:e>
                                              </m:box>
                                            </m:sub>
                                          </m:sSub>
                                          <m:r>
                                            <m:rPr>
                                              <m:nor/>
                                            </m:rPr>
                                            <m:t> or </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cut\_out</m:t>
                                                  </m:r>
                                                </m:e>
                                              </m:box>
                                            </m:sub>
                                          </m:sSub>
                                        </m:e>
                                      </m:box>
                                    </m:e>
                                  </m:mr>
                                  <m:mr>
                                    <m:e>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e>
                                              </m:box>
                                            </m:den>
                                          </m:f>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e>
                                      </m:box>
                                    </m:e>
                                    <m:e>
                                      <m:box>
                                        <m:boxPr>
                                          <m:ctrlPr>
                                            <w:rPr>
                                              <w:rFonts w:ascii="Cambria Math" w:hAnsi="Cambria Math"/>
                                            </w:rPr>
                                          </m:ctrlPr>
                                        </m:boxPr>
                                        <m:e>
                                          <m:r>
                                            <m:rPr>
                                              <m:nor/>
                                            </m:rPr>
                                            <m:t>if </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r>
                                            <w:rPr>
                                              <w:rFonts w:ascii="Cambria Math" w:hAnsi="Cambria Math"/>
                                            </w:rPr>
                                            <m:t>v</m:t>
                                          </m:r>
                                          <m:r>
                                            <m:rPr>
                                              <m:sty m:val="p"/>
                                            </m:rPr>
                                            <w:rPr>
                                              <w:rFonts w:ascii="Cambria Math" w:hAnsi="Cambria Math"/>
                                            </w:rPr>
                                            <m:t>&lt;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&lt;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rated</m:t>
                                                  </m:r>
                                                </m:e>
                                              </m:box>
                                            </m:sub>
                                          </m:sSub>
                                        </m:e>
                                      </m:box>
                                    </m:e>
                                  </m:mr>
                                  <m:m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rated</m:t>
                                                  </m:r>
                                                </m:e>
                                              </m:box>
                                            </m:sub>
                                          </m:sSub>
                                        </m:e>
                                      </m:box>
                                    </m:e>
                                    <m:e>
                                      <m:box>
                                        <m:boxPr>
                                          <m:ctrlPr>
                                            <w:rPr>
                                              <w:rFonts w:ascii="Cambria Math" w:hAnsi="Cambria Math"/>
                                            </w:rPr>
                                          </m:ctrlPr>
                                        </m:boxPr>
                                        <m:e>
                                          <m:r>
                                            <m:rPr>
                                              <m:nor/>
                                            </m:rPr>
                                            <m:t>if </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rated</m:t>
                                                  </m:r>
                                                </m:e>
                                              </m:box>
                                            </m:sub>
                                          </m:sSub>
                                          <m:r>
                                            <m:rPr>
                                              <m:sty m:val="p"/>
                                            </m:rPr>
                                            <w:rPr>
                                              <w:rFonts w:ascii="Cambria Math" w:hAnsi="Cambria Math"/>
                                            </w:rPr>
                                            <m:t>≤</m:t>
                                          </m:r>
                                          <m:r>
                                            <w:rPr>
                                              <w:rFonts w:ascii="Cambria Math" w:hAnsi="Cambria Math"/>
                                            </w:rPr>
                                            <m:t>v</m:t>
                                          </m:r>
                                          <m:r>
                                            <m:rPr>
                                              <m:sty m:val="p"/>
                                            </m:rPr>
                                            <w:rPr>
                                              <w:rFonts w:ascii="Cambria Math" w:hAnsi="Cambria Math"/>
                                            </w:rPr>
                                            <m:t>&lt;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cut\_out</m:t>
                                                  </m:r>
                                                </m:e>
                                              </m:box>
                                            </m:sub>
                                          </m:sSub>
                                        </m:e>
                                      </m:box>
                                    </m:e>
                                  </m:mr>
                                </m:m>
                              </m:e>
                            </m:box>
                          </m:e>
                        </m:d>
                      </m:e>
                    </m:box>
                  </m:e>
                </m:box>
              </m:oMath>
            </m:oMathPara>
          </w:p>
          <w:p w14:paraId="724FF741" w14:textId="77777777" w:rsidR="00A01773" w:rsidRDefault="00000000">
            <w:pPr>
              <w:spacing w:before="60" w:after="40"/>
              <w:jc w:val="both"/>
            </w:pPr>
            <w:r>
              <w:rPr>
                <w:rFonts w:ascii="Times New Roman" w:hAnsi="Times New Roman"/>
                <w:i/>
                <w:color w:val="000000"/>
                <w:sz w:val="19"/>
              </w:rPr>
              <w:t>Where: Piecewise continuous OEM wind turbine power curve transfer function.</w:t>
            </w:r>
          </w:p>
        </w:tc>
      </w:tr>
    </w:tbl>
    <w:p w14:paraId="645ECA28" w14:textId="77777777" w:rsidR="00A01773" w:rsidRDefault="00A01773">
      <w:pPr>
        <w:spacing w:after="60"/>
      </w:pPr>
    </w:p>
    <w:p w14:paraId="237E4217" w14:textId="77777777" w:rsidR="00A01773" w:rsidRDefault="00000000">
      <w:pPr>
        <w:keepNext/>
        <w:spacing w:before="220" w:after="80"/>
      </w:pPr>
      <w:r>
        <w:rPr>
          <w:rFonts w:ascii="Times New Roman" w:hAnsi="Times New Roman"/>
          <w:b/>
          <w:color w:val="000000"/>
          <w:sz w:val="26"/>
        </w:rPr>
        <w:lastRenderedPageBreak/>
        <w:t>3.8 Module W6: 28-Regime Diurnal Ensembling, Wind Velocity Weighting &amp; Consensus Synthesis</w:t>
      </w:r>
    </w:p>
    <w:p w14:paraId="3DBA3E54" w14:textId="77777777" w:rsidR="00A01773" w:rsidRDefault="00000000">
      <w:pPr>
        <w:spacing w:before="40" w:after="80"/>
        <w:jc w:val="both"/>
      </w:pPr>
      <w:r>
        <w:rPr>
          <w:rFonts w:ascii="Times New Roman" w:hAnsi="Times New Roman"/>
          <w:color w:val="000000"/>
          <w:sz w:val="21"/>
        </w:rPr>
        <w:t>Module Context: Wind regimes exhibit pronounced diurnal thermodynamic periodicity. Across a 7-day medium-range horizon, the engine partitions each 24-hour day into four (4) distinct meteorological operational regimes, yielding exactly 28 operational regimes across the complete 672-block horizon:</w:t>
      </w:r>
    </w:p>
    <w:p w14:paraId="2CF5EB6B" w14:textId="77777777" w:rsidR="00A01773" w:rsidRDefault="00000000">
      <w:pPr>
        <w:pStyle w:val="ListBullet"/>
        <w:spacing w:before="40" w:after="60"/>
        <w:jc w:val="both"/>
      </w:pPr>
      <w:r>
        <w:rPr>
          <w:rFonts w:ascii="Times New Roman" w:hAnsi="Times New Roman"/>
          <w:b/>
          <w:color w:val="000000"/>
          <w:sz w:val="21"/>
        </w:rPr>
        <w:t xml:space="preserve">Regime 1 — Nocturnal Boundary Layer Jet (R_noct): </w:t>
      </w:r>
      <w:r>
        <w:rPr>
          <w:rFonts w:ascii="Times New Roman" w:hAnsi="Times New Roman"/>
          <w:color w:val="000000"/>
          <w:sz w:val="21"/>
        </w:rPr>
        <w:t>Blocks 1 to 24 (00:00 to 06:00 IST) — Dominated by nocturnal boundary layer stability, low-level jets, and high mechanical shear.</w:t>
      </w:r>
    </w:p>
    <w:p w14:paraId="7155259C" w14:textId="77777777" w:rsidR="00A01773" w:rsidRDefault="00000000">
      <w:pPr>
        <w:pStyle w:val="ListBullet"/>
        <w:spacing w:before="40" w:after="60"/>
        <w:jc w:val="both"/>
      </w:pPr>
      <w:r>
        <w:rPr>
          <w:rFonts w:ascii="Times New Roman" w:hAnsi="Times New Roman"/>
          <w:b/>
          <w:color w:val="000000"/>
          <w:sz w:val="21"/>
        </w:rPr>
        <w:t xml:space="preserve">Regime 2 — Morning Inversion Dissipation (R_morn): </w:t>
      </w:r>
      <w:r>
        <w:rPr>
          <w:rFonts w:ascii="Times New Roman" w:hAnsi="Times New Roman"/>
          <w:color w:val="000000"/>
          <w:sz w:val="21"/>
        </w:rPr>
        <w:t>Blocks 25 to 40 (06:00 to 10:00 IST) — Sunrise surface heating, nocturnal inversion breakup, and descending momentum transfer.</w:t>
      </w:r>
    </w:p>
    <w:p w14:paraId="6A90C549" w14:textId="77777777" w:rsidR="00A01773" w:rsidRDefault="00000000">
      <w:pPr>
        <w:pStyle w:val="ListBullet"/>
        <w:spacing w:before="40" w:after="60"/>
        <w:jc w:val="both"/>
      </w:pPr>
      <w:r>
        <w:rPr>
          <w:rFonts w:ascii="Times New Roman" w:hAnsi="Times New Roman"/>
          <w:b/>
          <w:color w:val="000000"/>
          <w:sz w:val="21"/>
        </w:rPr>
        <w:t xml:space="preserve">Regime 3 — Diurnal Convective Mixing (R_conv): </w:t>
      </w:r>
      <w:r>
        <w:rPr>
          <w:rFonts w:ascii="Times New Roman" w:hAnsi="Times New Roman"/>
          <w:color w:val="000000"/>
          <w:sz w:val="21"/>
        </w:rPr>
        <w:t>Blocks 41 to 64 (10:00 to 16:00 IST) — Vigorous convective mixing, high aerodynamic turbulence intensity, and uniform vertical velocities.</w:t>
      </w:r>
    </w:p>
    <w:p w14:paraId="4EED65D9" w14:textId="77777777" w:rsidR="00A01773" w:rsidRDefault="00000000">
      <w:pPr>
        <w:pStyle w:val="ListBullet"/>
        <w:spacing w:before="40" w:after="60"/>
        <w:jc w:val="both"/>
      </w:pPr>
      <w:r>
        <w:rPr>
          <w:rFonts w:ascii="Times New Roman" w:hAnsi="Times New Roman"/>
          <w:b/>
          <w:color w:val="000000"/>
          <w:sz w:val="21"/>
        </w:rPr>
        <w:t xml:space="preserve">Regime 4 — Evening Stabilization &amp; Jet Onset (R_stab): </w:t>
      </w:r>
      <w:r>
        <w:rPr>
          <w:rFonts w:ascii="Times New Roman" w:hAnsi="Times New Roman"/>
          <w:color w:val="000000"/>
          <w:sz w:val="21"/>
        </w:rPr>
        <w:t>Blocks 65 to 96 (16:00 to 24:00 IST) — Evening surface radiative cooling, thermal turbulence decay, and nocturnal shear re-establishment.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296"/>
        <w:gridCol w:w="1728"/>
        <w:gridCol w:w="1872"/>
        <w:gridCol w:w="1440"/>
        <w:gridCol w:w="1584"/>
      </w:tblGrid>
      <w:tr w:rsidR="00A01773" w14:paraId="092CA131" w14:textId="77777777">
        <w:trPr>
          <w:jc w:val="center"/>
        </w:trPr>
        <w:tc>
          <w:tcPr>
            <w:tcW w:w="1440" w:type="dxa"/>
            <w:tcMar>
              <w:top w:w="100" w:type="dxa"/>
              <w:left w:w="120" w:type="dxa"/>
              <w:bottom w:w="100" w:type="dxa"/>
              <w:right w:w="120" w:type="dxa"/>
            </w:tcMar>
          </w:tcPr>
          <w:p w14:paraId="046917FE" w14:textId="77777777" w:rsidR="00A01773" w:rsidRDefault="00000000">
            <w:pPr>
              <w:spacing w:before="40" w:after="40"/>
            </w:pPr>
            <w:r>
              <w:rPr>
                <w:rFonts w:ascii="Times New Roman" w:hAnsi="Times New Roman"/>
                <w:b/>
                <w:color w:val="000000"/>
                <w:sz w:val="19"/>
              </w:rPr>
              <w:t>Global Regime Index</w:t>
            </w:r>
          </w:p>
        </w:tc>
        <w:tc>
          <w:tcPr>
            <w:tcW w:w="1296" w:type="dxa"/>
            <w:tcMar>
              <w:top w:w="100" w:type="dxa"/>
              <w:left w:w="120" w:type="dxa"/>
              <w:bottom w:w="100" w:type="dxa"/>
              <w:right w:w="120" w:type="dxa"/>
            </w:tcMar>
          </w:tcPr>
          <w:p w14:paraId="4ECA1CCD" w14:textId="77777777" w:rsidR="00A01773" w:rsidRDefault="00000000">
            <w:pPr>
              <w:spacing w:before="40" w:after="40"/>
            </w:pPr>
            <w:r>
              <w:rPr>
                <w:rFonts w:ascii="Times New Roman" w:hAnsi="Times New Roman"/>
                <w:b/>
                <w:color w:val="000000"/>
                <w:sz w:val="19"/>
              </w:rPr>
              <w:t>Horizon Day</w:t>
            </w:r>
          </w:p>
        </w:tc>
        <w:tc>
          <w:tcPr>
            <w:tcW w:w="1728" w:type="dxa"/>
            <w:tcMar>
              <w:top w:w="100" w:type="dxa"/>
              <w:left w:w="120" w:type="dxa"/>
              <w:bottom w:w="100" w:type="dxa"/>
              <w:right w:w="120" w:type="dxa"/>
            </w:tcMar>
          </w:tcPr>
          <w:p w14:paraId="3ABFC0C9" w14:textId="77777777" w:rsidR="00A01773" w:rsidRDefault="00000000">
            <w:pPr>
              <w:spacing w:before="40" w:after="40"/>
            </w:pPr>
            <w:r>
              <w:rPr>
                <w:rFonts w:ascii="Times New Roman" w:hAnsi="Times New Roman"/>
                <w:b/>
                <w:color w:val="000000"/>
                <w:sz w:val="19"/>
              </w:rPr>
              <w:t>Diurnal Phase</w:t>
            </w:r>
          </w:p>
        </w:tc>
        <w:tc>
          <w:tcPr>
            <w:tcW w:w="1872" w:type="dxa"/>
            <w:tcMar>
              <w:top w:w="100" w:type="dxa"/>
              <w:left w:w="120" w:type="dxa"/>
              <w:bottom w:w="100" w:type="dxa"/>
              <w:right w:w="120" w:type="dxa"/>
            </w:tcMar>
          </w:tcPr>
          <w:p w14:paraId="6953B077" w14:textId="77777777" w:rsidR="00A01773" w:rsidRDefault="00000000">
            <w:pPr>
              <w:spacing w:before="40" w:after="40"/>
            </w:pPr>
            <w:r>
              <w:rPr>
                <w:rFonts w:ascii="Times New Roman" w:hAnsi="Times New Roman"/>
                <w:b/>
                <w:color w:val="000000"/>
                <w:sz w:val="19"/>
              </w:rPr>
              <w:t>Local Time (IST)</w:t>
            </w:r>
          </w:p>
        </w:tc>
        <w:tc>
          <w:tcPr>
            <w:tcW w:w="1440" w:type="dxa"/>
            <w:tcMar>
              <w:top w:w="100" w:type="dxa"/>
              <w:left w:w="120" w:type="dxa"/>
              <w:bottom w:w="100" w:type="dxa"/>
              <w:right w:w="120" w:type="dxa"/>
            </w:tcMar>
          </w:tcPr>
          <w:p w14:paraId="4AA5B014" w14:textId="77777777" w:rsidR="00A01773" w:rsidRDefault="00000000">
            <w:pPr>
              <w:spacing w:before="40" w:after="40"/>
            </w:pPr>
            <w:r>
              <w:rPr>
                <w:rFonts w:ascii="Times New Roman" w:hAnsi="Times New Roman"/>
                <w:b/>
                <w:color w:val="000000"/>
                <w:sz w:val="19"/>
              </w:rPr>
              <w:t>Daily Block Range</w:t>
            </w:r>
          </w:p>
        </w:tc>
        <w:tc>
          <w:tcPr>
            <w:tcW w:w="1584" w:type="dxa"/>
            <w:tcMar>
              <w:top w:w="100" w:type="dxa"/>
              <w:left w:w="120" w:type="dxa"/>
              <w:bottom w:w="100" w:type="dxa"/>
              <w:right w:w="120" w:type="dxa"/>
            </w:tcMar>
          </w:tcPr>
          <w:p w14:paraId="5160C9DA" w14:textId="77777777" w:rsidR="00A01773" w:rsidRDefault="00000000">
            <w:pPr>
              <w:spacing w:before="40" w:after="40"/>
            </w:pPr>
            <w:r>
              <w:rPr>
                <w:rFonts w:ascii="Times New Roman" w:hAnsi="Times New Roman"/>
                <w:b/>
                <w:color w:val="000000"/>
                <w:sz w:val="19"/>
              </w:rPr>
              <w:t>Global Block Range</w:t>
            </w:r>
          </w:p>
        </w:tc>
      </w:tr>
      <w:tr w:rsidR="00A01773" w14:paraId="689C0062" w14:textId="77777777">
        <w:trPr>
          <w:jc w:val="center"/>
        </w:trPr>
        <w:tc>
          <w:tcPr>
            <w:tcW w:w="1440" w:type="dxa"/>
            <w:tcMar>
              <w:top w:w="80" w:type="dxa"/>
              <w:left w:w="120" w:type="dxa"/>
              <w:bottom w:w="80" w:type="dxa"/>
              <w:right w:w="120" w:type="dxa"/>
            </w:tcMar>
          </w:tcPr>
          <w:p w14:paraId="103084FC" w14:textId="77777777" w:rsidR="00A01773" w:rsidRDefault="00000000">
            <w:pPr>
              <w:spacing w:before="20" w:after="40" w:line="264" w:lineRule="auto"/>
            </w:pPr>
            <w:r>
              <w:rPr>
                <w:rFonts w:ascii="Times New Roman" w:hAnsi="Times New Roman"/>
                <w:color w:val="000000"/>
                <w:sz w:val="18"/>
              </w:rPr>
              <w:t>Regime 1</w:t>
            </w:r>
          </w:p>
        </w:tc>
        <w:tc>
          <w:tcPr>
            <w:tcW w:w="1296" w:type="dxa"/>
            <w:tcMar>
              <w:top w:w="80" w:type="dxa"/>
              <w:left w:w="120" w:type="dxa"/>
              <w:bottom w:w="80" w:type="dxa"/>
              <w:right w:w="120" w:type="dxa"/>
            </w:tcMar>
          </w:tcPr>
          <w:p w14:paraId="306A6328" w14:textId="77777777" w:rsidR="00A01773" w:rsidRDefault="00000000">
            <w:pPr>
              <w:spacing w:before="20" w:after="40" w:line="264" w:lineRule="auto"/>
            </w:pPr>
            <w:r>
              <w:rPr>
                <w:rFonts w:ascii="Times New Roman" w:hAnsi="Times New Roman"/>
                <w:color w:val="000000"/>
                <w:sz w:val="18"/>
              </w:rPr>
              <w:t>Day T+1</w:t>
            </w:r>
          </w:p>
        </w:tc>
        <w:tc>
          <w:tcPr>
            <w:tcW w:w="1728" w:type="dxa"/>
            <w:tcMar>
              <w:top w:w="80" w:type="dxa"/>
              <w:left w:w="120" w:type="dxa"/>
              <w:bottom w:w="80" w:type="dxa"/>
              <w:right w:w="120" w:type="dxa"/>
            </w:tcMar>
          </w:tcPr>
          <w:p w14:paraId="7C6AC46D" w14:textId="77777777" w:rsidR="00A01773" w:rsidRDefault="00000000">
            <w:pPr>
              <w:spacing w:before="20" w:after="40" w:line="264" w:lineRule="auto"/>
            </w:pPr>
            <w:r>
              <w:rPr>
                <w:rFonts w:ascii="Times New Roman" w:hAnsi="Times New Roman"/>
                <w:color w:val="000000"/>
                <w:sz w:val="18"/>
              </w:rPr>
              <w:t>Nocturnal Jet</w:t>
            </w:r>
          </w:p>
        </w:tc>
        <w:tc>
          <w:tcPr>
            <w:tcW w:w="1872" w:type="dxa"/>
            <w:tcMar>
              <w:top w:w="80" w:type="dxa"/>
              <w:left w:w="120" w:type="dxa"/>
              <w:bottom w:w="80" w:type="dxa"/>
              <w:right w:w="120" w:type="dxa"/>
            </w:tcMar>
          </w:tcPr>
          <w:p w14:paraId="26FE9411" w14:textId="77777777" w:rsidR="00A01773" w:rsidRDefault="00000000">
            <w:pPr>
              <w:spacing w:before="20" w:after="40" w:line="264" w:lineRule="auto"/>
            </w:pPr>
            <w:r>
              <w:rPr>
                <w:rFonts w:ascii="Times New Roman" w:hAnsi="Times New Roman"/>
                <w:color w:val="000000"/>
                <w:sz w:val="18"/>
              </w:rPr>
              <w:t>00:00 to 06:00 IST</w:t>
            </w:r>
          </w:p>
        </w:tc>
        <w:tc>
          <w:tcPr>
            <w:tcW w:w="1440" w:type="dxa"/>
            <w:tcMar>
              <w:top w:w="80" w:type="dxa"/>
              <w:left w:w="120" w:type="dxa"/>
              <w:bottom w:w="80" w:type="dxa"/>
              <w:right w:w="120" w:type="dxa"/>
            </w:tcMar>
          </w:tcPr>
          <w:p w14:paraId="0F831D6E" w14:textId="77777777" w:rsidR="00A01773" w:rsidRDefault="00000000">
            <w:pPr>
              <w:spacing w:before="20" w:after="40" w:line="264" w:lineRule="auto"/>
            </w:pPr>
            <w:r>
              <w:rPr>
                <w:rFonts w:ascii="Times New Roman" w:hAnsi="Times New Roman"/>
                <w:color w:val="000000"/>
                <w:sz w:val="18"/>
              </w:rPr>
              <w:t>Blocks 1 to 24</w:t>
            </w:r>
          </w:p>
        </w:tc>
        <w:tc>
          <w:tcPr>
            <w:tcW w:w="1584" w:type="dxa"/>
            <w:tcMar>
              <w:top w:w="80" w:type="dxa"/>
              <w:left w:w="120" w:type="dxa"/>
              <w:bottom w:w="80" w:type="dxa"/>
              <w:right w:w="120" w:type="dxa"/>
            </w:tcMar>
          </w:tcPr>
          <w:p w14:paraId="340CC2DA" w14:textId="77777777" w:rsidR="00A01773" w:rsidRDefault="00000000">
            <w:pPr>
              <w:spacing w:before="20" w:after="40" w:line="264" w:lineRule="auto"/>
            </w:pPr>
            <w:r>
              <w:rPr>
                <w:rFonts w:ascii="Times New Roman" w:hAnsi="Times New Roman"/>
                <w:color w:val="000000"/>
                <w:sz w:val="18"/>
              </w:rPr>
              <w:t>Blocks 1 to 24</w:t>
            </w:r>
          </w:p>
        </w:tc>
      </w:tr>
      <w:tr w:rsidR="00A01773" w14:paraId="4F0A1738" w14:textId="77777777">
        <w:trPr>
          <w:jc w:val="center"/>
        </w:trPr>
        <w:tc>
          <w:tcPr>
            <w:tcW w:w="1440" w:type="dxa"/>
            <w:tcMar>
              <w:top w:w="80" w:type="dxa"/>
              <w:left w:w="120" w:type="dxa"/>
              <w:bottom w:w="80" w:type="dxa"/>
              <w:right w:w="120" w:type="dxa"/>
            </w:tcMar>
          </w:tcPr>
          <w:p w14:paraId="43C78B9D" w14:textId="77777777" w:rsidR="00A01773" w:rsidRDefault="00000000">
            <w:pPr>
              <w:spacing w:before="20" w:after="40" w:line="264" w:lineRule="auto"/>
            </w:pPr>
            <w:r>
              <w:rPr>
                <w:rFonts w:ascii="Times New Roman" w:hAnsi="Times New Roman"/>
                <w:color w:val="000000"/>
                <w:sz w:val="18"/>
              </w:rPr>
              <w:t>Regime 2</w:t>
            </w:r>
          </w:p>
        </w:tc>
        <w:tc>
          <w:tcPr>
            <w:tcW w:w="1296" w:type="dxa"/>
            <w:tcMar>
              <w:top w:w="80" w:type="dxa"/>
              <w:left w:w="120" w:type="dxa"/>
              <w:bottom w:w="80" w:type="dxa"/>
              <w:right w:w="120" w:type="dxa"/>
            </w:tcMar>
          </w:tcPr>
          <w:p w14:paraId="5943E1F9" w14:textId="77777777" w:rsidR="00A01773" w:rsidRDefault="00000000">
            <w:pPr>
              <w:spacing w:before="20" w:after="40" w:line="264" w:lineRule="auto"/>
            </w:pPr>
            <w:r>
              <w:rPr>
                <w:rFonts w:ascii="Times New Roman" w:hAnsi="Times New Roman"/>
                <w:color w:val="000000"/>
                <w:sz w:val="18"/>
              </w:rPr>
              <w:t>Day T+1</w:t>
            </w:r>
          </w:p>
        </w:tc>
        <w:tc>
          <w:tcPr>
            <w:tcW w:w="1728" w:type="dxa"/>
            <w:tcMar>
              <w:top w:w="80" w:type="dxa"/>
              <w:left w:w="120" w:type="dxa"/>
              <w:bottom w:w="80" w:type="dxa"/>
              <w:right w:w="120" w:type="dxa"/>
            </w:tcMar>
          </w:tcPr>
          <w:p w14:paraId="1C40E26E" w14:textId="77777777" w:rsidR="00A01773" w:rsidRDefault="00000000">
            <w:pPr>
              <w:spacing w:before="20" w:after="40" w:line="264" w:lineRule="auto"/>
            </w:pPr>
            <w:r>
              <w:rPr>
                <w:rFonts w:ascii="Times New Roman" w:hAnsi="Times New Roman"/>
                <w:color w:val="000000"/>
                <w:sz w:val="18"/>
              </w:rPr>
              <w:t>Morning Dissipation</w:t>
            </w:r>
          </w:p>
        </w:tc>
        <w:tc>
          <w:tcPr>
            <w:tcW w:w="1872" w:type="dxa"/>
            <w:tcMar>
              <w:top w:w="80" w:type="dxa"/>
              <w:left w:w="120" w:type="dxa"/>
              <w:bottom w:w="80" w:type="dxa"/>
              <w:right w:w="120" w:type="dxa"/>
            </w:tcMar>
          </w:tcPr>
          <w:p w14:paraId="003B48B1" w14:textId="77777777" w:rsidR="00A01773" w:rsidRDefault="00000000">
            <w:pPr>
              <w:spacing w:before="20" w:after="40" w:line="264" w:lineRule="auto"/>
            </w:pPr>
            <w:r>
              <w:rPr>
                <w:rFonts w:ascii="Times New Roman" w:hAnsi="Times New Roman"/>
                <w:color w:val="000000"/>
                <w:sz w:val="18"/>
              </w:rPr>
              <w:t>06:00 to 10:00 IST</w:t>
            </w:r>
          </w:p>
        </w:tc>
        <w:tc>
          <w:tcPr>
            <w:tcW w:w="1440" w:type="dxa"/>
            <w:tcMar>
              <w:top w:w="80" w:type="dxa"/>
              <w:left w:w="120" w:type="dxa"/>
              <w:bottom w:w="80" w:type="dxa"/>
              <w:right w:w="120" w:type="dxa"/>
            </w:tcMar>
          </w:tcPr>
          <w:p w14:paraId="7D6060A6" w14:textId="77777777" w:rsidR="00A01773" w:rsidRDefault="00000000">
            <w:pPr>
              <w:spacing w:before="20" w:after="40" w:line="264" w:lineRule="auto"/>
            </w:pPr>
            <w:r>
              <w:rPr>
                <w:rFonts w:ascii="Times New Roman" w:hAnsi="Times New Roman"/>
                <w:color w:val="000000"/>
                <w:sz w:val="18"/>
              </w:rPr>
              <w:t>Blocks 25 to 40</w:t>
            </w:r>
          </w:p>
        </w:tc>
        <w:tc>
          <w:tcPr>
            <w:tcW w:w="1584" w:type="dxa"/>
            <w:tcMar>
              <w:top w:w="80" w:type="dxa"/>
              <w:left w:w="120" w:type="dxa"/>
              <w:bottom w:w="80" w:type="dxa"/>
              <w:right w:w="120" w:type="dxa"/>
            </w:tcMar>
          </w:tcPr>
          <w:p w14:paraId="7568C2E7" w14:textId="77777777" w:rsidR="00A01773" w:rsidRDefault="00000000">
            <w:pPr>
              <w:spacing w:before="20" w:after="40" w:line="264" w:lineRule="auto"/>
            </w:pPr>
            <w:r>
              <w:rPr>
                <w:rFonts w:ascii="Times New Roman" w:hAnsi="Times New Roman"/>
                <w:color w:val="000000"/>
                <w:sz w:val="18"/>
              </w:rPr>
              <w:t>Blocks 25 to 40</w:t>
            </w:r>
          </w:p>
        </w:tc>
      </w:tr>
      <w:tr w:rsidR="00A01773" w14:paraId="700E5E06" w14:textId="77777777">
        <w:trPr>
          <w:jc w:val="center"/>
        </w:trPr>
        <w:tc>
          <w:tcPr>
            <w:tcW w:w="1440" w:type="dxa"/>
            <w:tcMar>
              <w:top w:w="80" w:type="dxa"/>
              <w:left w:w="120" w:type="dxa"/>
              <w:bottom w:w="80" w:type="dxa"/>
              <w:right w:w="120" w:type="dxa"/>
            </w:tcMar>
          </w:tcPr>
          <w:p w14:paraId="5129B08F" w14:textId="77777777" w:rsidR="00A01773" w:rsidRDefault="00000000">
            <w:pPr>
              <w:spacing w:before="20" w:after="40" w:line="264" w:lineRule="auto"/>
            </w:pPr>
            <w:r>
              <w:rPr>
                <w:rFonts w:ascii="Times New Roman" w:hAnsi="Times New Roman"/>
                <w:color w:val="000000"/>
                <w:sz w:val="18"/>
              </w:rPr>
              <w:t>Regime 3</w:t>
            </w:r>
          </w:p>
        </w:tc>
        <w:tc>
          <w:tcPr>
            <w:tcW w:w="1296" w:type="dxa"/>
            <w:tcMar>
              <w:top w:w="80" w:type="dxa"/>
              <w:left w:w="120" w:type="dxa"/>
              <w:bottom w:w="80" w:type="dxa"/>
              <w:right w:w="120" w:type="dxa"/>
            </w:tcMar>
          </w:tcPr>
          <w:p w14:paraId="47674965" w14:textId="77777777" w:rsidR="00A01773" w:rsidRDefault="00000000">
            <w:pPr>
              <w:spacing w:before="20" w:after="40" w:line="264" w:lineRule="auto"/>
            </w:pPr>
            <w:r>
              <w:rPr>
                <w:rFonts w:ascii="Times New Roman" w:hAnsi="Times New Roman"/>
                <w:color w:val="000000"/>
                <w:sz w:val="18"/>
              </w:rPr>
              <w:t>Day T+1</w:t>
            </w:r>
          </w:p>
        </w:tc>
        <w:tc>
          <w:tcPr>
            <w:tcW w:w="1728" w:type="dxa"/>
            <w:tcMar>
              <w:top w:w="80" w:type="dxa"/>
              <w:left w:w="120" w:type="dxa"/>
              <w:bottom w:w="80" w:type="dxa"/>
              <w:right w:w="120" w:type="dxa"/>
            </w:tcMar>
          </w:tcPr>
          <w:p w14:paraId="607793A9" w14:textId="77777777" w:rsidR="00A01773" w:rsidRDefault="00000000">
            <w:pPr>
              <w:spacing w:before="20" w:after="40" w:line="264" w:lineRule="auto"/>
            </w:pPr>
            <w:r>
              <w:rPr>
                <w:rFonts w:ascii="Times New Roman" w:hAnsi="Times New Roman"/>
                <w:color w:val="000000"/>
                <w:sz w:val="18"/>
              </w:rPr>
              <w:t>Diurnal Convection</w:t>
            </w:r>
          </w:p>
        </w:tc>
        <w:tc>
          <w:tcPr>
            <w:tcW w:w="1872" w:type="dxa"/>
            <w:tcMar>
              <w:top w:w="80" w:type="dxa"/>
              <w:left w:w="120" w:type="dxa"/>
              <w:bottom w:w="80" w:type="dxa"/>
              <w:right w:w="120" w:type="dxa"/>
            </w:tcMar>
          </w:tcPr>
          <w:p w14:paraId="6668B0C7" w14:textId="77777777" w:rsidR="00A01773" w:rsidRDefault="00000000">
            <w:pPr>
              <w:spacing w:before="20" w:after="40" w:line="264" w:lineRule="auto"/>
            </w:pPr>
            <w:r>
              <w:rPr>
                <w:rFonts w:ascii="Times New Roman" w:hAnsi="Times New Roman"/>
                <w:color w:val="000000"/>
                <w:sz w:val="18"/>
              </w:rPr>
              <w:t>10:00 to 16:00 IST</w:t>
            </w:r>
          </w:p>
        </w:tc>
        <w:tc>
          <w:tcPr>
            <w:tcW w:w="1440" w:type="dxa"/>
            <w:tcMar>
              <w:top w:w="80" w:type="dxa"/>
              <w:left w:w="120" w:type="dxa"/>
              <w:bottom w:w="80" w:type="dxa"/>
              <w:right w:w="120" w:type="dxa"/>
            </w:tcMar>
          </w:tcPr>
          <w:p w14:paraId="5952C232" w14:textId="77777777" w:rsidR="00A01773" w:rsidRDefault="00000000">
            <w:pPr>
              <w:spacing w:before="20" w:after="40" w:line="264" w:lineRule="auto"/>
            </w:pPr>
            <w:r>
              <w:rPr>
                <w:rFonts w:ascii="Times New Roman" w:hAnsi="Times New Roman"/>
                <w:color w:val="000000"/>
                <w:sz w:val="18"/>
              </w:rPr>
              <w:t>Blocks 41 to 64</w:t>
            </w:r>
          </w:p>
        </w:tc>
        <w:tc>
          <w:tcPr>
            <w:tcW w:w="1584" w:type="dxa"/>
            <w:tcMar>
              <w:top w:w="80" w:type="dxa"/>
              <w:left w:w="120" w:type="dxa"/>
              <w:bottom w:w="80" w:type="dxa"/>
              <w:right w:w="120" w:type="dxa"/>
            </w:tcMar>
          </w:tcPr>
          <w:p w14:paraId="56F0D453" w14:textId="77777777" w:rsidR="00A01773" w:rsidRDefault="00000000">
            <w:pPr>
              <w:spacing w:before="20" w:after="40" w:line="264" w:lineRule="auto"/>
            </w:pPr>
            <w:r>
              <w:rPr>
                <w:rFonts w:ascii="Times New Roman" w:hAnsi="Times New Roman"/>
                <w:color w:val="000000"/>
                <w:sz w:val="18"/>
              </w:rPr>
              <w:t>Blocks 41 to 64</w:t>
            </w:r>
          </w:p>
        </w:tc>
      </w:tr>
      <w:tr w:rsidR="00A01773" w14:paraId="67EC3A06" w14:textId="77777777">
        <w:trPr>
          <w:jc w:val="center"/>
        </w:trPr>
        <w:tc>
          <w:tcPr>
            <w:tcW w:w="1440" w:type="dxa"/>
            <w:tcMar>
              <w:top w:w="80" w:type="dxa"/>
              <w:left w:w="120" w:type="dxa"/>
              <w:bottom w:w="80" w:type="dxa"/>
              <w:right w:w="120" w:type="dxa"/>
            </w:tcMar>
          </w:tcPr>
          <w:p w14:paraId="7239FF44" w14:textId="77777777" w:rsidR="00A01773" w:rsidRDefault="00000000">
            <w:pPr>
              <w:spacing w:before="20" w:after="40" w:line="264" w:lineRule="auto"/>
            </w:pPr>
            <w:r>
              <w:rPr>
                <w:rFonts w:ascii="Times New Roman" w:hAnsi="Times New Roman"/>
                <w:color w:val="000000"/>
                <w:sz w:val="18"/>
              </w:rPr>
              <w:t>Regime 4</w:t>
            </w:r>
          </w:p>
        </w:tc>
        <w:tc>
          <w:tcPr>
            <w:tcW w:w="1296" w:type="dxa"/>
            <w:tcMar>
              <w:top w:w="80" w:type="dxa"/>
              <w:left w:w="120" w:type="dxa"/>
              <w:bottom w:w="80" w:type="dxa"/>
              <w:right w:w="120" w:type="dxa"/>
            </w:tcMar>
          </w:tcPr>
          <w:p w14:paraId="3602D3E8" w14:textId="77777777" w:rsidR="00A01773" w:rsidRDefault="00000000">
            <w:pPr>
              <w:spacing w:before="20" w:after="40" w:line="264" w:lineRule="auto"/>
            </w:pPr>
            <w:r>
              <w:rPr>
                <w:rFonts w:ascii="Times New Roman" w:hAnsi="Times New Roman"/>
                <w:color w:val="000000"/>
                <w:sz w:val="18"/>
              </w:rPr>
              <w:t>Day T+1</w:t>
            </w:r>
          </w:p>
        </w:tc>
        <w:tc>
          <w:tcPr>
            <w:tcW w:w="1728" w:type="dxa"/>
            <w:tcMar>
              <w:top w:w="80" w:type="dxa"/>
              <w:left w:w="120" w:type="dxa"/>
              <w:bottom w:w="80" w:type="dxa"/>
              <w:right w:w="120" w:type="dxa"/>
            </w:tcMar>
          </w:tcPr>
          <w:p w14:paraId="25883D08" w14:textId="77777777" w:rsidR="00A01773" w:rsidRDefault="00000000">
            <w:pPr>
              <w:spacing w:before="20" w:after="40" w:line="264" w:lineRule="auto"/>
            </w:pPr>
            <w:r>
              <w:rPr>
                <w:rFonts w:ascii="Times New Roman" w:hAnsi="Times New Roman"/>
                <w:color w:val="000000"/>
                <w:sz w:val="18"/>
              </w:rPr>
              <w:t>Evening Stabilization</w:t>
            </w:r>
          </w:p>
        </w:tc>
        <w:tc>
          <w:tcPr>
            <w:tcW w:w="1872" w:type="dxa"/>
            <w:tcMar>
              <w:top w:w="80" w:type="dxa"/>
              <w:left w:w="120" w:type="dxa"/>
              <w:bottom w:w="80" w:type="dxa"/>
              <w:right w:w="120" w:type="dxa"/>
            </w:tcMar>
          </w:tcPr>
          <w:p w14:paraId="769A15E6" w14:textId="77777777" w:rsidR="00A01773" w:rsidRDefault="00000000">
            <w:pPr>
              <w:spacing w:before="20" w:after="40" w:line="264" w:lineRule="auto"/>
            </w:pPr>
            <w:r>
              <w:rPr>
                <w:rFonts w:ascii="Times New Roman" w:hAnsi="Times New Roman"/>
                <w:color w:val="000000"/>
                <w:sz w:val="18"/>
              </w:rPr>
              <w:t>16:00 to 24:00 IST</w:t>
            </w:r>
          </w:p>
        </w:tc>
        <w:tc>
          <w:tcPr>
            <w:tcW w:w="1440" w:type="dxa"/>
            <w:tcMar>
              <w:top w:w="80" w:type="dxa"/>
              <w:left w:w="120" w:type="dxa"/>
              <w:bottom w:w="80" w:type="dxa"/>
              <w:right w:w="120" w:type="dxa"/>
            </w:tcMar>
          </w:tcPr>
          <w:p w14:paraId="10470906" w14:textId="77777777" w:rsidR="00A01773" w:rsidRDefault="00000000">
            <w:pPr>
              <w:spacing w:before="20" w:after="40" w:line="264" w:lineRule="auto"/>
            </w:pPr>
            <w:r>
              <w:rPr>
                <w:rFonts w:ascii="Times New Roman" w:hAnsi="Times New Roman"/>
                <w:color w:val="000000"/>
                <w:sz w:val="18"/>
              </w:rPr>
              <w:t>Blocks 65 to 96</w:t>
            </w:r>
          </w:p>
        </w:tc>
        <w:tc>
          <w:tcPr>
            <w:tcW w:w="1584" w:type="dxa"/>
            <w:tcMar>
              <w:top w:w="80" w:type="dxa"/>
              <w:left w:w="120" w:type="dxa"/>
              <w:bottom w:w="80" w:type="dxa"/>
              <w:right w:w="120" w:type="dxa"/>
            </w:tcMar>
          </w:tcPr>
          <w:p w14:paraId="1031F763" w14:textId="77777777" w:rsidR="00A01773" w:rsidRDefault="00000000">
            <w:pPr>
              <w:spacing w:before="20" w:after="40" w:line="264" w:lineRule="auto"/>
            </w:pPr>
            <w:r>
              <w:rPr>
                <w:rFonts w:ascii="Times New Roman" w:hAnsi="Times New Roman"/>
                <w:color w:val="000000"/>
                <w:sz w:val="18"/>
              </w:rPr>
              <w:t>Blocks 65 to 96</w:t>
            </w:r>
          </w:p>
        </w:tc>
      </w:tr>
      <w:tr w:rsidR="00A01773" w14:paraId="66AF741A" w14:textId="77777777">
        <w:trPr>
          <w:jc w:val="center"/>
        </w:trPr>
        <w:tc>
          <w:tcPr>
            <w:tcW w:w="1440" w:type="dxa"/>
            <w:tcMar>
              <w:top w:w="80" w:type="dxa"/>
              <w:left w:w="120" w:type="dxa"/>
              <w:bottom w:w="80" w:type="dxa"/>
              <w:right w:w="120" w:type="dxa"/>
            </w:tcMar>
          </w:tcPr>
          <w:p w14:paraId="6C7AE6B2" w14:textId="77777777" w:rsidR="00A01773" w:rsidRDefault="00000000">
            <w:pPr>
              <w:spacing w:before="20" w:after="40" w:line="264" w:lineRule="auto"/>
            </w:pPr>
            <w:r>
              <w:rPr>
                <w:rFonts w:ascii="Times New Roman" w:hAnsi="Times New Roman"/>
                <w:color w:val="000000"/>
                <w:sz w:val="18"/>
              </w:rPr>
              <w:t>Regime 5 to 8</w:t>
            </w:r>
          </w:p>
        </w:tc>
        <w:tc>
          <w:tcPr>
            <w:tcW w:w="1296" w:type="dxa"/>
            <w:tcMar>
              <w:top w:w="80" w:type="dxa"/>
              <w:left w:w="120" w:type="dxa"/>
              <w:bottom w:w="80" w:type="dxa"/>
              <w:right w:w="120" w:type="dxa"/>
            </w:tcMar>
          </w:tcPr>
          <w:p w14:paraId="41F137CB" w14:textId="77777777" w:rsidR="00A01773" w:rsidRDefault="00000000">
            <w:pPr>
              <w:spacing w:before="20" w:after="40" w:line="264" w:lineRule="auto"/>
            </w:pPr>
            <w:r>
              <w:rPr>
                <w:rFonts w:ascii="Times New Roman" w:hAnsi="Times New Roman"/>
                <w:color w:val="000000"/>
                <w:sz w:val="18"/>
              </w:rPr>
              <w:t>Day T+2</w:t>
            </w:r>
          </w:p>
        </w:tc>
        <w:tc>
          <w:tcPr>
            <w:tcW w:w="1728" w:type="dxa"/>
            <w:tcMar>
              <w:top w:w="80" w:type="dxa"/>
              <w:left w:w="120" w:type="dxa"/>
              <w:bottom w:w="80" w:type="dxa"/>
              <w:right w:w="120" w:type="dxa"/>
            </w:tcMar>
          </w:tcPr>
          <w:p w14:paraId="5DF64DC5" w14:textId="77777777" w:rsidR="00A01773" w:rsidRDefault="00000000">
            <w:pPr>
              <w:spacing w:before="20" w:after="40" w:line="264" w:lineRule="auto"/>
            </w:pPr>
            <w:r>
              <w:rPr>
                <w:rFonts w:ascii="Times New Roman" w:hAnsi="Times New Roman"/>
                <w:color w:val="000000"/>
                <w:sz w:val="18"/>
              </w:rPr>
              <w:t>4 Diurnal Regimes</w:t>
            </w:r>
          </w:p>
        </w:tc>
        <w:tc>
          <w:tcPr>
            <w:tcW w:w="1872" w:type="dxa"/>
            <w:tcMar>
              <w:top w:w="80" w:type="dxa"/>
              <w:left w:w="120" w:type="dxa"/>
              <w:bottom w:w="80" w:type="dxa"/>
              <w:right w:w="120" w:type="dxa"/>
            </w:tcMar>
          </w:tcPr>
          <w:p w14:paraId="4D127567" w14:textId="77777777" w:rsidR="00A01773" w:rsidRDefault="00000000">
            <w:pPr>
              <w:spacing w:before="20" w:after="40" w:line="264" w:lineRule="auto"/>
            </w:pPr>
            <w:r>
              <w:rPr>
                <w:rFonts w:ascii="Times New Roman" w:hAnsi="Times New Roman"/>
                <w:color w:val="000000"/>
                <w:sz w:val="18"/>
              </w:rPr>
              <w:t>00:00 to 24:00 IST</w:t>
            </w:r>
          </w:p>
        </w:tc>
        <w:tc>
          <w:tcPr>
            <w:tcW w:w="1440" w:type="dxa"/>
            <w:tcMar>
              <w:top w:w="80" w:type="dxa"/>
              <w:left w:w="120" w:type="dxa"/>
              <w:bottom w:w="80" w:type="dxa"/>
              <w:right w:w="120" w:type="dxa"/>
            </w:tcMar>
          </w:tcPr>
          <w:p w14:paraId="582ECD67" w14:textId="77777777" w:rsidR="00A01773" w:rsidRDefault="00000000">
            <w:pPr>
              <w:spacing w:before="20" w:after="40" w:line="264" w:lineRule="auto"/>
            </w:pPr>
            <w:r>
              <w:rPr>
                <w:rFonts w:ascii="Times New Roman" w:hAnsi="Times New Roman"/>
                <w:color w:val="000000"/>
                <w:sz w:val="18"/>
              </w:rPr>
              <w:t>Blocks 1 to 96</w:t>
            </w:r>
          </w:p>
        </w:tc>
        <w:tc>
          <w:tcPr>
            <w:tcW w:w="1584" w:type="dxa"/>
            <w:tcMar>
              <w:top w:w="80" w:type="dxa"/>
              <w:left w:w="120" w:type="dxa"/>
              <w:bottom w:w="80" w:type="dxa"/>
              <w:right w:w="120" w:type="dxa"/>
            </w:tcMar>
          </w:tcPr>
          <w:p w14:paraId="168AD238" w14:textId="77777777" w:rsidR="00A01773" w:rsidRDefault="00000000">
            <w:pPr>
              <w:spacing w:before="20" w:after="40" w:line="264" w:lineRule="auto"/>
            </w:pPr>
            <w:r>
              <w:rPr>
                <w:rFonts w:ascii="Times New Roman" w:hAnsi="Times New Roman"/>
                <w:color w:val="000000"/>
                <w:sz w:val="18"/>
              </w:rPr>
              <w:t>Blocks 97 to 192</w:t>
            </w:r>
          </w:p>
        </w:tc>
      </w:tr>
      <w:tr w:rsidR="00A01773" w14:paraId="0214AA64" w14:textId="77777777">
        <w:trPr>
          <w:jc w:val="center"/>
        </w:trPr>
        <w:tc>
          <w:tcPr>
            <w:tcW w:w="1440" w:type="dxa"/>
            <w:tcMar>
              <w:top w:w="80" w:type="dxa"/>
              <w:left w:w="120" w:type="dxa"/>
              <w:bottom w:w="80" w:type="dxa"/>
              <w:right w:w="120" w:type="dxa"/>
            </w:tcMar>
          </w:tcPr>
          <w:p w14:paraId="7405E767" w14:textId="77777777" w:rsidR="00A01773" w:rsidRDefault="00000000">
            <w:pPr>
              <w:spacing w:before="20" w:after="40" w:line="264" w:lineRule="auto"/>
            </w:pPr>
            <w:r>
              <w:rPr>
                <w:rFonts w:ascii="Times New Roman" w:hAnsi="Times New Roman"/>
                <w:color w:val="000000"/>
                <w:sz w:val="18"/>
              </w:rPr>
              <w:t>Regime 9 to 12</w:t>
            </w:r>
          </w:p>
        </w:tc>
        <w:tc>
          <w:tcPr>
            <w:tcW w:w="1296" w:type="dxa"/>
            <w:tcMar>
              <w:top w:w="80" w:type="dxa"/>
              <w:left w:w="120" w:type="dxa"/>
              <w:bottom w:w="80" w:type="dxa"/>
              <w:right w:w="120" w:type="dxa"/>
            </w:tcMar>
          </w:tcPr>
          <w:p w14:paraId="218B5215" w14:textId="77777777" w:rsidR="00A01773" w:rsidRDefault="00000000">
            <w:pPr>
              <w:spacing w:before="20" w:after="40" w:line="264" w:lineRule="auto"/>
            </w:pPr>
            <w:r>
              <w:rPr>
                <w:rFonts w:ascii="Times New Roman" w:hAnsi="Times New Roman"/>
                <w:color w:val="000000"/>
                <w:sz w:val="18"/>
              </w:rPr>
              <w:t>Day T+3</w:t>
            </w:r>
          </w:p>
        </w:tc>
        <w:tc>
          <w:tcPr>
            <w:tcW w:w="1728" w:type="dxa"/>
            <w:tcMar>
              <w:top w:w="80" w:type="dxa"/>
              <w:left w:w="120" w:type="dxa"/>
              <w:bottom w:w="80" w:type="dxa"/>
              <w:right w:w="120" w:type="dxa"/>
            </w:tcMar>
          </w:tcPr>
          <w:p w14:paraId="78D8A640" w14:textId="77777777" w:rsidR="00A01773" w:rsidRDefault="00000000">
            <w:pPr>
              <w:spacing w:before="20" w:after="40" w:line="264" w:lineRule="auto"/>
            </w:pPr>
            <w:r>
              <w:rPr>
                <w:rFonts w:ascii="Times New Roman" w:hAnsi="Times New Roman"/>
                <w:color w:val="000000"/>
                <w:sz w:val="18"/>
              </w:rPr>
              <w:t>4 Diurnal Regimes</w:t>
            </w:r>
          </w:p>
        </w:tc>
        <w:tc>
          <w:tcPr>
            <w:tcW w:w="1872" w:type="dxa"/>
            <w:tcMar>
              <w:top w:w="80" w:type="dxa"/>
              <w:left w:w="120" w:type="dxa"/>
              <w:bottom w:w="80" w:type="dxa"/>
              <w:right w:w="120" w:type="dxa"/>
            </w:tcMar>
          </w:tcPr>
          <w:p w14:paraId="2A6ECF0D" w14:textId="77777777" w:rsidR="00A01773" w:rsidRDefault="00000000">
            <w:pPr>
              <w:spacing w:before="20" w:after="40" w:line="264" w:lineRule="auto"/>
            </w:pPr>
            <w:r>
              <w:rPr>
                <w:rFonts w:ascii="Times New Roman" w:hAnsi="Times New Roman"/>
                <w:color w:val="000000"/>
                <w:sz w:val="18"/>
              </w:rPr>
              <w:t>00:00 to 24:00 IST</w:t>
            </w:r>
          </w:p>
        </w:tc>
        <w:tc>
          <w:tcPr>
            <w:tcW w:w="1440" w:type="dxa"/>
            <w:tcMar>
              <w:top w:w="80" w:type="dxa"/>
              <w:left w:w="120" w:type="dxa"/>
              <w:bottom w:w="80" w:type="dxa"/>
              <w:right w:w="120" w:type="dxa"/>
            </w:tcMar>
          </w:tcPr>
          <w:p w14:paraId="7809EB7A" w14:textId="77777777" w:rsidR="00A01773" w:rsidRDefault="00000000">
            <w:pPr>
              <w:spacing w:before="20" w:after="40" w:line="264" w:lineRule="auto"/>
            </w:pPr>
            <w:r>
              <w:rPr>
                <w:rFonts w:ascii="Times New Roman" w:hAnsi="Times New Roman"/>
                <w:color w:val="000000"/>
                <w:sz w:val="18"/>
              </w:rPr>
              <w:t>Blocks 1 to 96</w:t>
            </w:r>
          </w:p>
        </w:tc>
        <w:tc>
          <w:tcPr>
            <w:tcW w:w="1584" w:type="dxa"/>
            <w:tcMar>
              <w:top w:w="80" w:type="dxa"/>
              <w:left w:w="120" w:type="dxa"/>
              <w:bottom w:w="80" w:type="dxa"/>
              <w:right w:w="120" w:type="dxa"/>
            </w:tcMar>
          </w:tcPr>
          <w:p w14:paraId="2F9BABA5" w14:textId="77777777" w:rsidR="00A01773" w:rsidRDefault="00000000">
            <w:pPr>
              <w:spacing w:before="20" w:after="40" w:line="264" w:lineRule="auto"/>
            </w:pPr>
            <w:r>
              <w:rPr>
                <w:rFonts w:ascii="Times New Roman" w:hAnsi="Times New Roman"/>
                <w:color w:val="000000"/>
                <w:sz w:val="18"/>
              </w:rPr>
              <w:t>Blocks 193 to 288</w:t>
            </w:r>
          </w:p>
        </w:tc>
      </w:tr>
      <w:tr w:rsidR="00A01773" w14:paraId="70D52EB4" w14:textId="77777777">
        <w:trPr>
          <w:jc w:val="center"/>
        </w:trPr>
        <w:tc>
          <w:tcPr>
            <w:tcW w:w="1440" w:type="dxa"/>
            <w:tcMar>
              <w:top w:w="80" w:type="dxa"/>
              <w:left w:w="120" w:type="dxa"/>
              <w:bottom w:w="80" w:type="dxa"/>
              <w:right w:w="120" w:type="dxa"/>
            </w:tcMar>
          </w:tcPr>
          <w:p w14:paraId="6DD982CF" w14:textId="77777777" w:rsidR="00A01773" w:rsidRDefault="00000000">
            <w:pPr>
              <w:spacing w:before="20" w:after="40" w:line="264" w:lineRule="auto"/>
            </w:pPr>
            <w:r>
              <w:rPr>
                <w:rFonts w:ascii="Times New Roman" w:hAnsi="Times New Roman"/>
                <w:color w:val="000000"/>
                <w:sz w:val="18"/>
              </w:rPr>
              <w:t>Regime 13 to 16</w:t>
            </w:r>
          </w:p>
        </w:tc>
        <w:tc>
          <w:tcPr>
            <w:tcW w:w="1296" w:type="dxa"/>
            <w:tcMar>
              <w:top w:w="80" w:type="dxa"/>
              <w:left w:w="120" w:type="dxa"/>
              <w:bottom w:w="80" w:type="dxa"/>
              <w:right w:w="120" w:type="dxa"/>
            </w:tcMar>
          </w:tcPr>
          <w:p w14:paraId="4C7C4027" w14:textId="77777777" w:rsidR="00A01773" w:rsidRDefault="00000000">
            <w:pPr>
              <w:spacing w:before="20" w:after="40" w:line="264" w:lineRule="auto"/>
            </w:pPr>
            <w:r>
              <w:rPr>
                <w:rFonts w:ascii="Times New Roman" w:hAnsi="Times New Roman"/>
                <w:color w:val="000000"/>
                <w:sz w:val="18"/>
              </w:rPr>
              <w:t>Day T+4</w:t>
            </w:r>
          </w:p>
        </w:tc>
        <w:tc>
          <w:tcPr>
            <w:tcW w:w="1728" w:type="dxa"/>
            <w:tcMar>
              <w:top w:w="80" w:type="dxa"/>
              <w:left w:w="120" w:type="dxa"/>
              <w:bottom w:w="80" w:type="dxa"/>
              <w:right w:w="120" w:type="dxa"/>
            </w:tcMar>
          </w:tcPr>
          <w:p w14:paraId="55B5F9CC" w14:textId="77777777" w:rsidR="00A01773" w:rsidRDefault="00000000">
            <w:pPr>
              <w:spacing w:before="20" w:after="40" w:line="264" w:lineRule="auto"/>
            </w:pPr>
            <w:r>
              <w:rPr>
                <w:rFonts w:ascii="Times New Roman" w:hAnsi="Times New Roman"/>
                <w:color w:val="000000"/>
                <w:sz w:val="18"/>
              </w:rPr>
              <w:t>4 Diurnal Regimes</w:t>
            </w:r>
          </w:p>
        </w:tc>
        <w:tc>
          <w:tcPr>
            <w:tcW w:w="1872" w:type="dxa"/>
            <w:tcMar>
              <w:top w:w="80" w:type="dxa"/>
              <w:left w:w="120" w:type="dxa"/>
              <w:bottom w:w="80" w:type="dxa"/>
              <w:right w:w="120" w:type="dxa"/>
            </w:tcMar>
          </w:tcPr>
          <w:p w14:paraId="413CFAF3" w14:textId="77777777" w:rsidR="00A01773" w:rsidRDefault="00000000">
            <w:pPr>
              <w:spacing w:before="20" w:after="40" w:line="264" w:lineRule="auto"/>
            </w:pPr>
            <w:r>
              <w:rPr>
                <w:rFonts w:ascii="Times New Roman" w:hAnsi="Times New Roman"/>
                <w:color w:val="000000"/>
                <w:sz w:val="18"/>
              </w:rPr>
              <w:t>00:00 to 24:00 IST</w:t>
            </w:r>
          </w:p>
        </w:tc>
        <w:tc>
          <w:tcPr>
            <w:tcW w:w="1440" w:type="dxa"/>
            <w:tcMar>
              <w:top w:w="80" w:type="dxa"/>
              <w:left w:w="120" w:type="dxa"/>
              <w:bottom w:w="80" w:type="dxa"/>
              <w:right w:w="120" w:type="dxa"/>
            </w:tcMar>
          </w:tcPr>
          <w:p w14:paraId="5B740F12" w14:textId="77777777" w:rsidR="00A01773" w:rsidRDefault="00000000">
            <w:pPr>
              <w:spacing w:before="20" w:after="40" w:line="264" w:lineRule="auto"/>
            </w:pPr>
            <w:r>
              <w:rPr>
                <w:rFonts w:ascii="Times New Roman" w:hAnsi="Times New Roman"/>
                <w:color w:val="000000"/>
                <w:sz w:val="18"/>
              </w:rPr>
              <w:t>Blocks 1 to 96</w:t>
            </w:r>
          </w:p>
        </w:tc>
        <w:tc>
          <w:tcPr>
            <w:tcW w:w="1584" w:type="dxa"/>
            <w:tcMar>
              <w:top w:w="80" w:type="dxa"/>
              <w:left w:w="120" w:type="dxa"/>
              <w:bottom w:w="80" w:type="dxa"/>
              <w:right w:w="120" w:type="dxa"/>
            </w:tcMar>
          </w:tcPr>
          <w:p w14:paraId="0E731ABB" w14:textId="77777777" w:rsidR="00A01773" w:rsidRDefault="00000000">
            <w:pPr>
              <w:spacing w:before="20" w:after="40" w:line="264" w:lineRule="auto"/>
            </w:pPr>
            <w:r>
              <w:rPr>
                <w:rFonts w:ascii="Times New Roman" w:hAnsi="Times New Roman"/>
                <w:color w:val="000000"/>
                <w:sz w:val="18"/>
              </w:rPr>
              <w:t>Blocks 289 to 384</w:t>
            </w:r>
          </w:p>
        </w:tc>
      </w:tr>
      <w:tr w:rsidR="00A01773" w14:paraId="60D06273" w14:textId="77777777">
        <w:trPr>
          <w:jc w:val="center"/>
        </w:trPr>
        <w:tc>
          <w:tcPr>
            <w:tcW w:w="1440" w:type="dxa"/>
            <w:tcMar>
              <w:top w:w="80" w:type="dxa"/>
              <w:left w:w="120" w:type="dxa"/>
              <w:bottom w:w="80" w:type="dxa"/>
              <w:right w:w="120" w:type="dxa"/>
            </w:tcMar>
          </w:tcPr>
          <w:p w14:paraId="3D6DA720" w14:textId="77777777" w:rsidR="00A01773" w:rsidRDefault="00000000">
            <w:pPr>
              <w:spacing w:before="20" w:after="40" w:line="264" w:lineRule="auto"/>
            </w:pPr>
            <w:r>
              <w:rPr>
                <w:rFonts w:ascii="Times New Roman" w:hAnsi="Times New Roman"/>
                <w:color w:val="000000"/>
                <w:sz w:val="18"/>
              </w:rPr>
              <w:t>Regime 17 to 20</w:t>
            </w:r>
          </w:p>
        </w:tc>
        <w:tc>
          <w:tcPr>
            <w:tcW w:w="1296" w:type="dxa"/>
            <w:tcMar>
              <w:top w:w="80" w:type="dxa"/>
              <w:left w:w="120" w:type="dxa"/>
              <w:bottom w:w="80" w:type="dxa"/>
              <w:right w:w="120" w:type="dxa"/>
            </w:tcMar>
          </w:tcPr>
          <w:p w14:paraId="32B15AA8" w14:textId="77777777" w:rsidR="00A01773" w:rsidRDefault="00000000">
            <w:pPr>
              <w:spacing w:before="20" w:after="40" w:line="264" w:lineRule="auto"/>
            </w:pPr>
            <w:r>
              <w:rPr>
                <w:rFonts w:ascii="Times New Roman" w:hAnsi="Times New Roman"/>
                <w:color w:val="000000"/>
                <w:sz w:val="18"/>
              </w:rPr>
              <w:t>Day T+5</w:t>
            </w:r>
          </w:p>
        </w:tc>
        <w:tc>
          <w:tcPr>
            <w:tcW w:w="1728" w:type="dxa"/>
            <w:tcMar>
              <w:top w:w="80" w:type="dxa"/>
              <w:left w:w="120" w:type="dxa"/>
              <w:bottom w:w="80" w:type="dxa"/>
              <w:right w:w="120" w:type="dxa"/>
            </w:tcMar>
          </w:tcPr>
          <w:p w14:paraId="58EFA550" w14:textId="77777777" w:rsidR="00A01773" w:rsidRDefault="00000000">
            <w:pPr>
              <w:spacing w:before="20" w:after="40" w:line="264" w:lineRule="auto"/>
            </w:pPr>
            <w:r>
              <w:rPr>
                <w:rFonts w:ascii="Times New Roman" w:hAnsi="Times New Roman"/>
                <w:color w:val="000000"/>
                <w:sz w:val="18"/>
              </w:rPr>
              <w:t>4 Diurnal Regimes</w:t>
            </w:r>
          </w:p>
        </w:tc>
        <w:tc>
          <w:tcPr>
            <w:tcW w:w="1872" w:type="dxa"/>
            <w:tcMar>
              <w:top w:w="80" w:type="dxa"/>
              <w:left w:w="120" w:type="dxa"/>
              <w:bottom w:w="80" w:type="dxa"/>
              <w:right w:w="120" w:type="dxa"/>
            </w:tcMar>
          </w:tcPr>
          <w:p w14:paraId="7CA5D66F" w14:textId="77777777" w:rsidR="00A01773" w:rsidRDefault="00000000">
            <w:pPr>
              <w:spacing w:before="20" w:after="40" w:line="264" w:lineRule="auto"/>
            </w:pPr>
            <w:r>
              <w:rPr>
                <w:rFonts w:ascii="Times New Roman" w:hAnsi="Times New Roman"/>
                <w:color w:val="000000"/>
                <w:sz w:val="18"/>
              </w:rPr>
              <w:t>00:00 to 24:00 IST</w:t>
            </w:r>
          </w:p>
        </w:tc>
        <w:tc>
          <w:tcPr>
            <w:tcW w:w="1440" w:type="dxa"/>
            <w:tcMar>
              <w:top w:w="80" w:type="dxa"/>
              <w:left w:w="120" w:type="dxa"/>
              <w:bottom w:w="80" w:type="dxa"/>
              <w:right w:w="120" w:type="dxa"/>
            </w:tcMar>
          </w:tcPr>
          <w:p w14:paraId="01206181" w14:textId="77777777" w:rsidR="00A01773" w:rsidRDefault="00000000">
            <w:pPr>
              <w:spacing w:before="20" w:after="40" w:line="264" w:lineRule="auto"/>
            </w:pPr>
            <w:r>
              <w:rPr>
                <w:rFonts w:ascii="Times New Roman" w:hAnsi="Times New Roman"/>
                <w:color w:val="000000"/>
                <w:sz w:val="18"/>
              </w:rPr>
              <w:t>Blocks 1 to 96</w:t>
            </w:r>
          </w:p>
        </w:tc>
        <w:tc>
          <w:tcPr>
            <w:tcW w:w="1584" w:type="dxa"/>
            <w:tcMar>
              <w:top w:w="80" w:type="dxa"/>
              <w:left w:w="120" w:type="dxa"/>
              <w:bottom w:w="80" w:type="dxa"/>
              <w:right w:w="120" w:type="dxa"/>
            </w:tcMar>
          </w:tcPr>
          <w:p w14:paraId="52494B08" w14:textId="77777777" w:rsidR="00A01773" w:rsidRDefault="00000000">
            <w:pPr>
              <w:spacing w:before="20" w:after="40" w:line="264" w:lineRule="auto"/>
            </w:pPr>
            <w:r>
              <w:rPr>
                <w:rFonts w:ascii="Times New Roman" w:hAnsi="Times New Roman"/>
                <w:color w:val="000000"/>
                <w:sz w:val="18"/>
              </w:rPr>
              <w:t>Blocks 385 to 480</w:t>
            </w:r>
          </w:p>
        </w:tc>
      </w:tr>
      <w:tr w:rsidR="00A01773" w14:paraId="6FDAD867" w14:textId="77777777">
        <w:trPr>
          <w:jc w:val="center"/>
        </w:trPr>
        <w:tc>
          <w:tcPr>
            <w:tcW w:w="1440" w:type="dxa"/>
            <w:tcMar>
              <w:top w:w="80" w:type="dxa"/>
              <w:left w:w="120" w:type="dxa"/>
              <w:bottom w:w="80" w:type="dxa"/>
              <w:right w:w="120" w:type="dxa"/>
            </w:tcMar>
          </w:tcPr>
          <w:p w14:paraId="355DB456" w14:textId="77777777" w:rsidR="00A01773" w:rsidRDefault="00000000">
            <w:pPr>
              <w:spacing w:before="20" w:after="40" w:line="264" w:lineRule="auto"/>
            </w:pPr>
            <w:r>
              <w:rPr>
                <w:rFonts w:ascii="Times New Roman" w:hAnsi="Times New Roman"/>
                <w:color w:val="000000"/>
                <w:sz w:val="18"/>
              </w:rPr>
              <w:t>Regime 21 to 24</w:t>
            </w:r>
          </w:p>
        </w:tc>
        <w:tc>
          <w:tcPr>
            <w:tcW w:w="1296" w:type="dxa"/>
            <w:tcMar>
              <w:top w:w="80" w:type="dxa"/>
              <w:left w:w="120" w:type="dxa"/>
              <w:bottom w:w="80" w:type="dxa"/>
              <w:right w:w="120" w:type="dxa"/>
            </w:tcMar>
          </w:tcPr>
          <w:p w14:paraId="66DC29EC" w14:textId="77777777" w:rsidR="00A01773" w:rsidRDefault="00000000">
            <w:pPr>
              <w:spacing w:before="20" w:after="40" w:line="264" w:lineRule="auto"/>
            </w:pPr>
            <w:r>
              <w:rPr>
                <w:rFonts w:ascii="Times New Roman" w:hAnsi="Times New Roman"/>
                <w:color w:val="000000"/>
                <w:sz w:val="18"/>
              </w:rPr>
              <w:t>Day T+6</w:t>
            </w:r>
          </w:p>
        </w:tc>
        <w:tc>
          <w:tcPr>
            <w:tcW w:w="1728" w:type="dxa"/>
            <w:tcMar>
              <w:top w:w="80" w:type="dxa"/>
              <w:left w:w="120" w:type="dxa"/>
              <w:bottom w:w="80" w:type="dxa"/>
              <w:right w:w="120" w:type="dxa"/>
            </w:tcMar>
          </w:tcPr>
          <w:p w14:paraId="2741250B" w14:textId="77777777" w:rsidR="00A01773" w:rsidRDefault="00000000">
            <w:pPr>
              <w:spacing w:before="20" w:after="40" w:line="264" w:lineRule="auto"/>
            </w:pPr>
            <w:r>
              <w:rPr>
                <w:rFonts w:ascii="Times New Roman" w:hAnsi="Times New Roman"/>
                <w:color w:val="000000"/>
                <w:sz w:val="18"/>
              </w:rPr>
              <w:t>4 Diurnal Regimes</w:t>
            </w:r>
          </w:p>
        </w:tc>
        <w:tc>
          <w:tcPr>
            <w:tcW w:w="1872" w:type="dxa"/>
            <w:tcMar>
              <w:top w:w="80" w:type="dxa"/>
              <w:left w:w="120" w:type="dxa"/>
              <w:bottom w:w="80" w:type="dxa"/>
              <w:right w:w="120" w:type="dxa"/>
            </w:tcMar>
          </w:tcPr>
          <w:p w14:paraId="0936D677" w14:textId="77777777" w:rsidR="00A01773" w:rsidRDefault="00000000">
            <w:pPr>
              <w:spacing w:before="20" w:after="40" w:line="264" w:lineRule="auto"/>
            </w:pPr>
            <w:r>
              <w:rPr>
                <w:rFonts w:ascii="Times New Roman" w:hAnsi="Times New Roman"/>
                <w:color w:val="000000"/>
                <w:sz w:val="18"/>
              </w:rPr>
              <w:t>00:00 to 24:00 IST</w:t>
            </w:r>
          </w:p>
        </w:tc>
        <w:tc>
          <w:tcPr>
            <w:tcW w:w="1440" w:type="dxa"/>
            <w:tcMar>
              <w:top w:w="80" w:type="dxa"/>
              <w:left w:w="120" w:type="dxa"/>
              <w:bottom w:w="80" w:type="dxa"/>
              <w:right w:w="120" w:type="dxa"/>
            </w:tcMar>
          </w:tcPr>
          <w:p w14:paraId="17CE40F1" w14:textId="77777777" w:rsidR="00A01773" w:rsidRDefault="00000000">
            <w:pPr>
              <w:spacing w:before="20" w:after="40" w:line="264" w:lineRule="auto"/>
            </w:pPr>
            <w:r>
              <w:rPr>
                <w:rFonts w:ascii="Times New Roman" w:hAnsi="Times New Roman"/>
                <w:color w:val="000000"/>
                <w:sz w:val="18"/>
              </w:rPr>
              <w:t>Blocks 1 to 96</w:t>
            </w:r>
          </w:p>
        </w:tc>
        <w:tc>
          <w:tcPr>
            <w:tcW w:w="1584" w:type="dxa"/>
            <w:tcMar>
              <w:top w:w="80" w:type="dxa"/>
              <w:left w:w="120" w:type="dxa"/>
              <w:bottom w:w="80" w:type="dxa"/>
              <w:right w:w="120" w:type="dxa"/>
            </w:tcMar>
          </w:tcPr>
          <w:p w14:paraId="5E9E0962" w14:textId="77777777" w:rsidR="00A01773" w:rsidRDefault="00000000">
            <w:pPr>
              <w:spacing w:before="20" w:after="40" w:line="264" w:lineRule="auto"/>
            </w:pPr>
            <w:r>
              <w:rPr>
                <w:rFonts w:ascii="Times New Roman" w:hAnsi="Times New Roman"/>
                <w:color w:val="000000"/>
                <w:sz w:val="18"/>
              </w:rPr>
              <w:t>Blocks 481 to 576</w:t>
            </w:r>
          </w:p>
        </w:tc>
      </w:tr>
      <w:tr w:rsidR="00A01773" w14:paraId="25A3155B" w14:textId="77777777">
        <w:trPr>
          <w:jc w:val="center"/>
        </w:trPr>
        <w:tc>
          <w:tcPr>
            <w:tcW w:w="1440" w:type="dxa"/>
            <w:tcMar>
              <w:top w:w="80" w:type="dxa"/>
              <w:left w:w="120" w:type="dxa"/>
              <w:bottom w:w="80" w:type="dxa"/>
              <w:right w:w="120" w:type="dxa"/>
            </w:tcMar>
          </w:tcPr>
          <w:p w14:paraId="39ACE586" w14:textId="77777777" w:rsidR="00A01773" w:rsidRDefault="00000000">
            <w:pPr>
              <w:spacing w:before="20" w:after="40" w:line="264" w:lineRule="auto"/>
            </w:pPr>
            <w:r>
              <w:rPr>
                <w:rFonts w:ascii="Times New Roman" w:hAnsi="Times New Roman"/>
                <w:color w:val="000000"/>
                <w:sz w:val="18"/>
              </w:rPr>
              <w:t>Regime 25 to 28</w:t>
            </w:r>
          </w:p>
        </w:tc>
        <w:tc>
          <w:tcPr>
            <w:tcW w:w="1296" w:type="dxa"/>
            <w:tcMar>
              <w:top w:w="80" w:type="dxa"/>
              <w:left w:w="120" w:type="dxa"/>
              <w:bottom w:w="80" w:type="dxa"/>
              <w:right w:w="120" w:type="dxa"/>
            </w:tcMar>
          </w:tcPr>
          <w:p w14:paraId="38EE1421" w14:textId="77777777" w:rsidR="00A01773" w:rsidRDefault="00000000">
            <w:pPr>
              <w:spacing w:before="20" w:after="40" w:line="264" w:lineRule="auto"/>
            </w:pPr>
            <w:r>
              <w:rPr>
                <w:rFonts w:ascii="Times New Roman" w:hAnsi="Times New Roman"/>
                <w:color w:val="000000"/>
                <w:sz w:val="18"/>
              </w:rPr>
              <w:t>Day T+7</w:t>
            </w:r>
          </w:p>
        </w:tc>
        <w:tc>
          <w:tcPr>
            <w:tcW w:w="1728" w:type="dxa"/>
            <w:tcMar>
              <w:top w:w="80" w:type="dxa"/>
              <w:left w:w="120" w:type="dxa"/>
              <w:bottom w:w="80" w:type="dxa"/>
              <w:right w:w="120" w:type="dxa"/>
            </w:tcMar>
          </w:tcPr>
          <w:p w14:paraId="208716A6" w14:textId="77777777" w:rsidR="00A01773" w:rsidRDefault="00000000">
            <w:pPr>
              <w:spacing w:before="20" w:after="40" w:line="264" w:lineRule="auto"/>
            </w:pPr>
            <w:r>
              <w:rPr>
                <w:rFonts w:ascii="Times New Roman" w:hAnsi="Times New Roman"/>
                <w:color w:val="000000"/>
                <w:sz w:val="18"/>
              </w:rPr>
              <w:t>4 Diurnal Regimes</w:t>
            </w:r>
          </w:p>
        </w:tc>
        <w:tc>
          <w:tcPr>
            <w:tcW w:w="1872" w:type="dxa"/>
            <w:tcMar>
              <w:top w:w="80" w:type="dxa"/>
              <w:left w:w="120" w:type="dxa"/>
              <w:bottom w:w="80" w:type="dxa"/>
              <w:right w:w="120" w:type="dxa"/>
            </w:tcMar>
          </w:tcPr>
          <w:p w14:paraId="797C9DEA" w14:textId="77777777" w:rsidR="00A01773" w:rsidRDefault="00000000">
            <w:pPr>
              <w:spacing w:before="20" w:after="40" w:line="264" w:lineRule="auto"/>
            </w:pPr>
            <w:r>
              <w:rPr>
                <w:rFonts w:ascii="Times New Roman" w:hAnsi="Times New Roman"/>
                <w:color w:val="000000"/>
                <w:sz w:val="18"/>
              </w:rPr>
              <w:t>00:00 to 24:00 IST</w:t>
            </w:r>
          </w:p>
        </w:tc>
        <w:tc>
          <w:tcPr>
            <w:tcW w:w="1440" w:type="dxa"/>
            <w:tcMar>
              <w:top w:w="80" w:type="dxa"/>
              <w:left w:w="120" w:type="dxa"/>
              <w:bottom w:w="80" w:type="dxa"/>
              <w:right w:w="120" w:type="dxa"/>
            </w:tcMar>
          </w:tcPr>
          <w:p w14:paraId="3CC32261" w14:textId="77777777" w:rsidR="00A01773" w:rsidRDefault="00000000">
            <w:pPr>
              <w:spacing w:before="20" w:after="40" w:line="264" w:lineRule="auto"/>
            </w:pPr>
            <w:r>
              <w:rPr>
                <w:rFonts w:ascii="Times New Roman" w:hAnsi="Times New Roman"/>
                <w:color w:val="000000"/>
                <w:sz w:val="18"/>
              </w:rPr>
              <w:t>Blocks 1 to 96</w:t>
            </w:r>
          </w:p>
        </w:tc>
        <w:tc>
          <w:tcPr>
            <w:tcW w:w="1584" w:type="dxa"/>
            <w:tcMar>
              <w:top w:w="80" w:type="dxa"/>
              <w:left w:w="120" w:type="dxa"/>
              <w:bottom w:w="80" w:type="dxa"/>
              <w:right w:w="120" w:type="dxa"/>
            </w:tcMar>
          </w:tcPr>
          <w:p w14:paraId="250AAD32" w14:textId="77777777" w:rsidR="00A01773" w:rsidRDefault="00000000">
            <w:pPr>
              <w:spacing w:before="20" w:after="40" w:line="264" w:lineRule="auto"/>
            </w:pPr>
            <w:r>
              <w:rPr>
                <w:rFonts w:ascii="Times New Roman" w:hAnsi="Times New Roman"/>
                <w:color w:val="000000"/>
                <w:sz w:val="18"/>
              </w:rPr>
              <w:t>Blocks 577 to 672</w:t>
            </w:r>
          </w:p>
        </w:tc>
      </w:tr>
    </w:tbl>
    <w:p w14:paraId="7C7714C1" w14:textId="77777777" w:rsidR="00A01773" w:rsidRDefault="00A01773">
      <w:pPr>
        <w:spacing w:after="80"/>
      </w:pPr>
    </w:p>
    <w:p w14:paraId="7F642200" w14:textId="77777777" w:rsidR="00A01773" w:rsidRDefault="00000000">
      <w:pPr>
        <w:spacing w:before="40" w:after="80"/>
        <w:jc w:val="both"/>
      </w:pPr>
      <w:r>
        <w:rPr>
          <w:rFonts w:ascii="Times New Roman" w:hAnsi="Times New Roman"/>
          <w:color w:val="000000"/>
          <w:sz w:val="21"/>
        </w:rPr>
        <w:t>Agency Diversity Capping (K_agency &lt;= 2): For each of the 28 operational regimes r in {1, ..., 28}, candidate models are selected subject to the mandatory agency diversity constraint: a maximum of two (2) models may be chosen from ECMWF, GFS, ICON, or GEM. Bayesian inverse-loss weights are calculated to synthesize regime consensus: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1B77E53" w14:textId="77777777">
        <w:trPr>
          <w:jc w:val="center"/>
        </w:trPr>
        <w:tc>
          <w:tcPr>
            <w:tcW w:w="9360" w:type="dxa"/>
            <w:tcMar>
              <w:top w:w="120" w:type="dxa"/>
              <w:left w:w="160" w:type="dxa"/>
              <w:bottom w:w="120" w:type="dxa"/>
              <w:right w:w="160" w:type="dxa"/>
            </w:tcMar>
          </w:tcPr>
          <w:p w14:paraId="3F795DCD"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nor/>
                                  </m:rPr>
                                  <m:t>MAE</m:t>
                                </m:r>
                              </m:e>
                              <m:sub>
                                <m:r>
                                  <w:rPr>
                                    <w:rFonts w:ascii="Cambria Math" w:hAnsi="Cambria Math"/>
                                  </w:rPr>
                                  <m:t>k</m:t>
                                </m:r>
                              </m:sub>
                            </m:sSub>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b>
                                  <m:sSubPr>
                                    <m:ctrlPr>
                                      <w:rPr>
                                        <w:rFonts w:ascii="Cambria Math" w:hAnsi="Cambria Math"/>
                                      </w:rPr>
                                    </m:ctrlPr>
                                  </m:sSubPr>
                                  <m:e>
                                    <m:r>
                                      <m:rPr>
                                        <m:nor/>
                                      </m:rPr>
                                      <m:t>MAE</m:t>
                                    </m:r>
                                  </m:e>
                                  <m:sub>
                                    <m:r>
                                      <w:rPr>
                                        <w:rFonts w:ascii="Cambria Math" w:hAnsi="Cambria Math"/>
                                      </w:rPr>
                                      <m:t>j</m:t>
                                    </m:r>
                                  </m:sub>
                                </m:sSub>
                                <m:r>
                                  <m:rPr>
                                    <m:sty m:val="p"/>
                                  </m:rPr>
                                  <w:rPr>
                                    <w:rFonts w:ascii="Cambria Math" w:hAnsi="Cambria Math"/>
                                  </w:rPr>
                                  <m:t>(</m:t>
                                </m:r>
                                <m:r>
                                  <w:rPr>
                                    <w:rFonts w:ascii="Cambria Math" w:hAnsi="Cambria Math"/>
                                  </w:rPr>
                                  <m:t>r</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nary>
                          </m:e>
                        </m:box>
                      </m:den>
                    </m:f>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regime</m:t>
                            </m:r>
                          </m:e>
                        </m:box>
                      </m:sub>
                    </m:sSub>
                    <m:r>
                      <m:rPr>
                        <m:sty m:val="p"/>
                      </m:rPr>
                      <w:rPr>
                        <w:rFonts w:ascii="Cambria Math" w:hAnsi="Cambria Math"/>
                      </w:rPr>
                      <m:t>(</m:t>
                    </m:r>
                    <m:r>
                      <w:rPr>
                        <w:rFonts w:ascii="Cambria Math" w:hAnsi="Cambria Math"/>
                      </w:rPr>
                      <m:t>b</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k</m:t>
                            </m:r>
                            <m:r>
                              <m:rPr>
                                <m:sty m:val="p"/>
                              </m:rPr>
                              <w:rPr>
                                <w:rFonts w:ascii="Cambria Math" w:hAnsi="Cambria Math"/>
                              </w:rPr>
                              <m:t>=1</m:t>
                            </m:r>
                          </m:e>
                        </m:box>
                      </m:sub>
                      <m:sup>
                        <m:box>
                          <m:boxPr>
                            <m:ctrlPr>
                              <w:rPr>
                                <w:rFonts w:ascii="Cambria Math" w:hAnsi="Cambria Math"/>
                              </w:rPr>
                            </m:ctrlPr>
                          </m:boxPr>
                          <m:e>
                            <m:sSub>
                              <m:sSubPr>
                                <m:ctrlPr>
                                  <w:rPr>
                                    <w:rFonts w:ascii="Cambria Math" w:hAnsi="Cambria Math"/>
                                  </w:rPr>
                                </m:ctrlPr>
                              </m:sSubPr>
                              <m:e>
                                <m:r>
                                  <w:rPr>
                                    <w:rFonts w:ascii="Cambria Math" w:hAnsi="Cambria Math"/>
                                  </w:rPr>
                                  <m:t>K</m:t>
                                </m:r>
                              </m:e>
                              <m:sub>
                                <m:box>
                                  <m:boxPr>
                                    <m:ctrlPr>
                                      <w:rPr>
                                        <w:rFonts w:ascii="Cambria Math" w:hAnsi="Cambria Math"/>
                                      </w:rPr>
                                    </m:ctrlPr>
                                  </m:boxPr>
                                  <m:e>
                                    <m:r>
                                      <m:rPr>
                                        <m:nor/>
                                      </m:rPr>
                                      <m:t>slot</m:t>
                                    </m:r>
                                  </m:e>
                                </m:box>
                              </m:sub>
                            </m:sSub>
                          </m:e>
                        </m:box>
                      </m:sup>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k</m:t>
                                </m:r>
                              </m:e>
                            </m:box>
                          </m:sub>
                        </m:sSub>
                        <m:r>
                          <m:rPr>
                            <m:sty m:val="p"/>
                          </m:rPr>
                          <w:rPr>
                            <w:rFonts w:ascii="Cambria Math" w:hAnsi="Cambria Math"/>
                          </w:rPr>
                          <m:t>(</m:t>
                        </m:r>
                        <m:r>
                          <w:rPr>
                            <w:rFonts w:ascii="Cambria Math" w:hAnsi="Cambria Math"/>
                          </w:rPr>
                          <m:t>b</m:t>
                        </m:r>
                        <m:r>
                          <m:rPr>
                            <m:sty m:val="p"/>
                          </m:rPr>
                          <w:rPr>
                            <w:rFonts w:ascii="Cambria Math" w:hAnsi="Cambria Math"/>
                          </w:rPr>
                          <m:t>)</m:t>
                        </m:r>
                      </m:e>
                    </m:nary>
                  </m:e>
                </m:box>
              </m:oMath>
            </m:oMathPara>
          </w:p>
          <w:p w14:paraId="2E10486E" w14:textId="77777777" w:rsidR="00A01773" w:rsidRDefault="00000000">
            <w:pPr>
              <w:spacing w:before="60" w:after="40"/>
              <w:jc w:val="both"/>
            </w:pPr>
            <w:r>
              <w:rPr>
                <w:rFonts w:ascii="Times New Roman" w:hAnsi="Times New Roman"/>
                <w:i/>
                <w:color w:val="000000"/>
                <w:sz w:val="19"/>
              </w:rPr>
              <w:lastRenderedPageBreak/>
              <w:t>Where: Bayesian inverse-loss weighted consensus gross power within operational wind regime r.</w:t>
            </w:r>
          </w:p>
        </w:tc>
      </w:tr>
    </w:tbl>
    <w:p w14:paraId="3776123D" w14:textId="77777777" w:rsidR="00A01773" w:rsidRDefault="00A01773">
      <w:pPr>
        <w:spacing w:after="60"/>
      </w:pPr>
    </w:p>
    <w:p w14:paraId="47A69111" w14:textId="77777777" w:rsidR="00A01773" w:rsidRDefault="00000000">
      <w:pPr>
        <w:spacing w:before="40" w:after="80"/>
        <w:jc w:val="both"/>
      </w:pPr>
      <w:r>
        <w:rPr>
          <w:rFonts w:ascii="Times New Roman" w:hAnsi="Times New Roman"/>
          <w:color w:val="000000"/>
          <w:sz w:val="21"/>
        </w:rPr>
        <w:t>Robust Ensemble Median Consensus Fallback: In operational deployments across medium-range horizons where historical validation data is unavailable, the engine evaluates the non-parametric median gross power curve across all M ensemble members: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7DBFCC22" w14:textId="77777777">
        <w:trPr>
          <w:jc w:val="center"/>
        </w:trPr>
        <w:tc>
          <w:tcPr>
            <w:tcW w:w="9360" w:type="dxa"/>
            <w:tcMar>
              <w:top w:w="120" w:type="dxa"/>
              <w:left w:w="160" w:type="dxa"/>
              <w:bottom w:w="120" w:type="dxa"/>
              <w:right w:w="160" w:type="dxa"/>
            </w:tcMar>
          </w:tcPr>
          <w:p w14:paraId="5C180A06"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gross\_consensus</m:t>
                            </m:r>
                          </m:e>
                        </m:box>
                      </m:sub>
                    </m:sSub>
                    <m:r>
                      <m:rPr>
                        <m:sty m:val="p"/>
                      </m:rPr>
                      <w:rPr>
                        <w:rFonts w:ascii="Cambria Math" w:hAnsi="Cambria Math"/>
                      </w:rPr>
                      <m:t>(</m:t>
                    </m:r>
                    <m:r>
                      <w:rPr>
                        <w:rFonts w:ascii="Cambria Math" w:hAnsi="Cambria Math"/>
                      </w:rPr>
                      <m:t>b</m:t>
                    </m:r>
                    <m:r>
                      <m:rPr>
                        <m:sty m:val="p"/>
                      </m:rPr>
                      <w:rPr>
                        <w:rFonts w:ascii="Cambria Math" w:hAnsi="Cambria Math"/>
                      </w:rPr>
                      <m:t>)=</m:t>
                    </m:r>
                    <m:r>
                      <m:rPr>
                        <m:nor/>
                      </m:rPr>
                      <m:t>median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m:t>
                                        </m:r>
                                        <m:r>
                                          <m:rPr>
                                            <m:sty m:val="p"/>
                                          </m:rPr>
                                          <w:rPr>
                                            <w:rFonts w:ascii="Cambria Math" w:hAnsi="Cambria Math"/>
                                          </w:rPr>
                                          <m:t>,</m:t>
                                        </m:r>
                                        <m:r>
                                          <w:rPr>
                                            <w:rFonts w:ascii="Cambria Math" w:hAnsi="Cambria Math"/>
                                          </w:rPr>
                                          <m:t>m</m:t>
                                        </m:r>
                                      </m:e>
                                    </m:box>
                                  </m:sub>
                                </m:sSub>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box>
                                      <m:boxPr>
                                        <m:ctrlPr>
                                          <w:rPr>
                                            <w:rFonts w:ascii="Cambria Math" w:hAnsi="Cambria Math"/>
                                          </w:rPr>
                                        </m:ctrlPr>
                                      </m:boxPr>
                                      <m:e>
                                        <m:r>
                                          <w:rPr>
                                            <w:rFonts w:ascii="Cambria Math" w:hAnsi="Cambria Math"/>
                                          </w:rPr>
                                          <m:t>m</m:t>
                                        </m:r>
                                        <m:r>
                                          <m:rPr>
                                            <m:sty m:val="p"/>
                                          </m:rPr>
                                          <w:rPr>
                                            <w:rFonts w:ascii="Cambria Math" w:hAnsi="Cambria Math"/>
                                          </w:rPr>
                                          <m:t>=1</m:t>
                                        </m:r>
                                      </m:e>
                                    </m:box>
                                  </m:sub>
                                  <m:sup>
                                    <m:r>
                                      <w:rPr>
                                        <w:rFonts w:ascii="Cambria Math" w:hAnsi="Cambria Math"/>
                                      </w:rPr>
                                      <m:t>M</m:t>
                                    </m:r>
                                  </m:sup>
                                </m:sSubSup>
                              </m:e>
                            </m:box>
                          </m:e>
                        </m:d>
                      </m:e>
                    </m:box>
                    <m:r>
                      <w:rPr>
                        <w:rFonts w:ascii="Cambria Math" w:hAnsi="Cambria Math"/>
                      </w:rPr>
                      <m:t>forallb</m:t>
                    </m:r>
                    <m:r>
                      <m:rPr>
                        <m:sty m:val="p"/>
                      </m:rPr>
                      <w:rPr>
                        <w:rFonts w:ascii="Cambria Math" w:hAnsi="Cambria Math"/>
                      </w:rPr>
                      <m:t>∈{1,2,…,672}</m:t>
                    </m:r>
                  </m:e>
                </m:box>
              </m:oMath>
            </m:oMathPara>
          </w:p>
          <w:p w14:paraId="214561A5" w14:textId="77777777" w:rsidR="00A01773" w:rsidRDefault="00000000">
            <w:pPr>
              <w:spacing w:before="60" w:after="40"/>
              <w:jc w:val="both"/>
            </w:pPr>
            <w:r>
              <w:rPr>
                <w:rFonts w:ascii="Times New Roman" w:hAnsi="Times New Roman"/>
                <w:i/>
                <w:color w:val="000000"/>
                <w:sz w:val="19"/>
              </w:rPr>
              <w:t>Where: Non-parametric median gross wind power consensus across M ensemble members for block b.</w:t>
            </w:r>
          </w:p>
        </w:tc>
      </w:tr>
    </w:tbl>
    <w:p w14:paraId="42072259" w14:textId="77777777" w:rsidR="00A01773" w:rsidRDefault="00A01773">
      <w:pPr>
        <w:spacing w:after="60"/>
      </w:pPr>
    </w:p>
    <w:p w14:paraId="26BD7CB0" w14:textId="77777777" w:rsidR="00A01773" w:rsidRDefault="00000000">
      <w:pPr>
        <w:keepNext/>
        <w:spacing w:before="220" w:after="80"/>
      </w:pPr>
      <w:r>
        <w:rPr>
          <w:rFonts w:ascii="Times New Roman" w:hAnsi="Times New Roman"/>
          <w:b/>
          <w:color w:val="000000"/>
          <w:sz w:val="26"/>
        </w:rPr>
        <w:t>3.9 Module W7: Three-Factor Empirical Park Derating &amp; High-Wind Cut-out Protection</w:t>
      </w:r>
    </w:p>
    <w:p w14:paraId="4E6522EF" w14:textId="77777777" w:rsidR="00A01773" w:rsidRDefault="00000000">
      <w:pPr>
        <w:spacing w:before="40" w:after="80"/>
        <w:jc w:val="both"/>
      </w:pPr>
      <w:r>
        <w:rPr>
          <w:rFonts w:ascii="Times New Roman" w:hAnsi="Times New Roman"/>
          <w:color w:val="000000"/>
          <w:sz w:val="21"/>
        </w:rPr>
        <w:t>Module Context: Turbines in utility-scale wind farms do not operate in isolation; upstream rotors extract kinetic energy, creating downstream velocity deficits and elevated turbulence (wake effects). In addition, internal electrical collection networks incur impedance losses, and mechanical turbine components experience operational unavailability and blade aerodynamic fouling.</w:t>
      </w:r>
    </w:p>
    <w:p w14:paraId="18FA111B" w14:textId="77777777" w:rsidR="00A01773" w:rsidRDefault="00000000">
      <w:pPr>
        <w:spacing w:before="40" w:after="80"/>
        <w:jc w:val="both"/>
      </w:pPr>
      <w:r>
        <w:rPr>
          <w:rFonts w:ascii="Times New Roman" w:hAnsi="Times New Roman"/>
          <w:color w:val="000000"/>
          <w:sz w:val="21"/>
        </w:rPr>
        <w:t>Three-Factor Combined Park Derating Formulation: The engine applies a rigorous three-factor empirical derate multiplier eta_park = 0.890: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1A4E2495" w14:textId="77777777">
        <w:trPr>
          <w:jc w:val="center"/>
        </w:trPr>
        <w:tc>
          <w:tcPr>
            <w:tcW w:w="9360" w:type="dxa"/>
            <w:tcMar>
              <w:top w:w="120" w:type="dxa"/>
              <w:left w:w="160" w:type="dxa"/>
              <w:bottom w:w="120" w:type="dxa"/>
              <w:right w:w="160" w:type="dxa"/>
            </w:tcMar>
          </w:tcPr>
          <w:p w14:paraId="4C6EE9F6"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park</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wake</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elec</m:t>
                            </m:r>
                          </m:e>
                        </m:box>
                      </m:sub>
                    </m:sSub>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avail</m:t>
                            </m:r>
                          </m:e>
                        </m:box>
                      </m:sub>
                    </m:sSub>
                    <m:r>
                      <m:rPr>
                        <m:sty m:val="p"/>
                      </m:rPr>
                      <w:rPr>
                        <w:rFonts w:ascii="Cambria Math" w:hAnsi="Cambria Math"/>
                      </w:rPr>
                      <m:t>=0.950×0.970×0.966=0.8897≈0.890</m:t>
                    </m:r>
                  </m:e>
                </m:box>
              </m:oMath>
            </m:oMathPara>
          </w:p>
          <w:p w14:paraId="56126233" w14:textId="77777777" w:rsidR="00A01773" w:rsidRDefault="00000000">
            <w:pPr>
              <w:spacing w:before="60" w:after="40"/>
              <w:jc w:val="both"/>
            </w:pPr>
            <w:r>
              <w:rPr>
                <w:rFonts w:ascii="Times New Roman" w:hAnsi="Times New Roman"/>
                <w:i/>
                <w:color w:val="000000"/>
                <w:sz w:val="19"/>
              </w:rPr>
              <w:t>Where: Master three-factor empirical wind park derate formulation.</w:t>
            </w:r>
          </w:p>
        </w:tc>
      </w:tr>
    </w:tbl>
    <w:p w14:paraId="42DE2ABE" w14:textId="77777777" w:rsidR="00A01773" w:rsidRDefault="00A01773">
      <w:pPr>
        <w:spacing w:after="60"/>
      </w:pPr>
    </w:p>
    <w:p w14:paraId="601A80DB" w14:textId="77777777" w:rsidR="00A01773" w:rsidRDefault="00000000">
      <w:pPr>
        <w:pStyle w:val="ListBullet"/>
        <w:spacing w:before="40" w:after="60"/>
        <w:jc w:val="both"/>
      </w:pPr>
      <w:r>
        <w:rPr>
          <w:rFonts w:ascii="Times New Roman" w:hAnsi="Times New Roman"/>
          <w:b/>
          <w:color w:val="000000"/>
          <w:sz w:val="21"/>
        </w:rPr>
        <w:t xml:space="preserve">Wake Deficit Factor: </w:t>
      </w:r>
      <w:r>
        <w:rPr>
          <w:rFonts w:ascii="Times New Roman" w:hAnsi="Times New Roman"/>
          <w:color w:val="000000"/>
          <w:sz w:val="21"/>
        </w:rPr>
        <w:t>eta_wake = 0.950 (5.0% wake interaction deficit based on Jensen / Park kinematic wake decay modeling across turbine spacing).</w:t>
      </w:r>
    </w:p>
    <w:p w14:paraId="73CE367C" w14:textId="77777777" w:rsidR="00A01773" w:rsidRDefault="00000000">
      <w:pPr>
        <w:pStyle w:val="ListBullet"/>
        <w:spacing w:before="40" w:after="60"/>
        <w:jc w:val="both"/>
      </w:pPr>
      <w:r>
        <w:rPr>
          <w:rFonts w:ascii="Times New Roman" w:hAnsi="Times New Roman"/>
          <w:b/>
          <w:color w:val="000000"/>
          <w:sz w:val="21"/>
        </w:rPr>
        <w:t xml:space="preserve">Electrical Collection Loss Factor: </w:t>
      </w:r>
      <w:r>
        <w:rPr>
          <w:rFonts w:ascii="Times New Roman" w:hAnsi="Times New Roman"/>
          <w:color w:val="000000"/>
          <w:sz w:val="21"/>
        </w:rPr>
        <w:t>eta_elec = 0.970 (3.0% electrical transmission losses across 33 kV underground cables, unit transformers, and pooling substation).</w:t>
      </w:r>
    </w:p>
    <w:p w14:paraId="490D2696" w14:textId="77777777" w:rsidR="00A01773" w:rsidRDefault="00000000">
      <w:pPr>
        <w:pStyle w:val="ListBullet"/>
        <w:spacing w:before="40" w:after="60"/>
        <w:jc w:val="both"/>
      </w:pPr>
      <w:r>
        <w:rPr>
          <w:rFonts w:ascii="Times New Roman" w:hAnsi="Times New Roman"/>
          <w:b/>
          <w:color w:val="000000"/>
          <w:sz w:val="21"/>
        </w:rPr>
        <w:t xml:space="preserve">Turbine Availability &amp; Fouling Factor: </w:t>
      </w:r>
      <w:r>
        <w:rPr>
          <w:rFonts w:ascii="Times New Roman" w:hAnsi="Times New Roman"/>
          <w:color w:val="000000"/>
          <w:sz w:val="21"/>
        </w:rPr>
        <w:t>eta_avail = 0.966 (3.4% turbine operational unavailability, pitch lubrication, and leading-edge blade fouling).</w:t>
      </w:r>
    </w:p>
    <w:p w14:paraId="188E25EE" w14:textId="77777777" w:rsidR="00A01773" w:rsidRDefault="00000000">
      <w:pPr>
        <w:spacing w:before="40" w:after="80"/>
        <w:jc w:val="both"/>
      </w:pPr>
      <w:r>
        <w:rPr>
          <w:rFonts w:ascii="Times New Roman" w:hAnsi="Times New Roman"/>
          <w:color w:val="000000"/>
          <w:sz w:val="21"/>
        </w:rPr>
        <w:t>High-Wind Hysteresis Cut-out Protection: To safeguard turbine structural integrity against extreme aerodynamic loads, turbines trigger automatic pitch-to-feather shutdown when wind speeds exceed cut-out threshold v_cut_out (25.0 m/s). Generation remains zeroed until wind speeds drop below re-cut-in threshold v_re_cut_in (22.0 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422458FE" w14:textId="77777777">
        <w:trPr>
          <w:jc w:val="center"/>
        </w:trPr>
        <w:tc>
          <w:tcPr>
            <w:tcW w:w="9360" w:type="dxa"/>
            <w:tcMar>
              <w:top w:w="120" w:type="dxa"/>
              <w:left w:w="160" w:type="dxa"/>
              <w:bottom w:w="120" w:type="dxa"/>
              <w:right w:w="160" w:type="dxa"/>
            </w:tcMar>
          </w:tcPr>
          <w:p w14:paraId="2051E258"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net</m:t>
                            </m:r>
                          </m:e>
                        </m:box>
                      </m:sub>
                    </m:sSub>
                    <m:r>
                      <m:rPr>
                        <m:sty m:val="p"/>
                      </m:rPr>
                      <w:rPr>
                        <w:rFonts w:ascii="Cambria Math" w:hAnsi="Cambria Math"/>
                      </w:rPr>
                      <m:t>(</m:t>
                    </m:r>
                    <m:r>
                      <w:rPr>
                        <w:rFonts w:ascii="Cambria Math" w:hAnsi="Cambria Math"/>
                      </w:rPr>
                      <m:t>b</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0.0</m:t>
                                          </m:r>
                                        </m:e>
                                      </m:box>
                                    </m:e>
                                    <m:e>
                                      <m:box>
                                        <m:boxPr>
                                          <m:ctrlPr>
                                            <w:rPr>
                                              <w:rFonts w:ascii="Cambria Math" w:hAnsi="Cambria Math"/>
                                            </w:rPr>
                                          </m:ctrlPr>
                                        </m:boxPr>
                                        <m:e>
                                          <m:r>
                                            <m:rPr>
                                              <m:nor/>
                                            </m:rPr>
                                            <m:t>if </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cut\_out</m:t>
                                                  </m:r>
                                                </m:e>
                                              </m:box>
                                            </m:sub>
                                          </m:sSub>
                                          <m:r>
                                            <m:rPr>
                                              <m:nor/>
                                            </m:rPr>
                                            <m:t> or </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net</m:t>
                                                  </m:r>
                                                </m:e>
                                              </m:box>
                                            </m:sub>
                                          </m:sSub>
                                          <m:r>
                                            <m:rPr>
                                              <m:sty m:val="p"/>
                                            </m:rPr>
                                            <w:rPr>
                                              <w:rFonts w:ascii="Cambria Math" w:hAnsi="Cambria Math"/>
                                            </w:rPr>
                                            <m:t>(</m:t>
                                          </m:r>
                                          <m:r>
                                            <w:rPr>
                                              <w:rFonts w:ascii="Cambria Math" w:hAnsi="Cambria Math"/>
                                            </w:rPr>
                                            <m:t>b</m:t>
                                          </m:r>
                                          <m:r>
                                            <m:rPr>
                                              <m:sty m:val="p"/>
                                            </m:rPr>
                                            <w:rPr>
                                              <w:rFonts w:ascii="Cambria Math" w:hAnsi="Cambria Math"/>
                                            </w:rPr>
                                            <m:t>-1)=0</m:t>
                                          </m:r>
                                          <m:r>
                                            <m:rPr>
                                              <m:nor/>
                                            </m:rPr>
                                            <m:t> and </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hub</m:t>
                                                  </m:r>
                                                </m:e>
                                              </m:box>
                                            </m:sub>
                                          </m:sSub>
                                          <m:r>
                                            <m:rPr>
                                              <m:sty m:val="p"/>
                                            </m:rPr>
                                            <w:rPr>
                                              <w:rFonts w:ascii="Cambria Math" w:hAnsi="Cambria Math"/>
                                            </w:rPr>
                                            <m:t>(</m:t>
                                          </m:r>
                                          <m:r>
                                            <w:rPr>
                                              <w:rFonts w:ascii="Cambria Math" w:hAnsi="Cambria Math"/>
                                            </w:rPr>
                                            <m:t>b</m:t>
                                          </m:r>
                                          <m:r>
                                            <m:rPr>
                                              <m:sty m:val="p"/>
                                            </m:rPr>
                                            <w:rPr>
                                              <w:rFonts w:ascii="Cambria Math" w:hAnsi="Cambria Math"/>
                                            </w:rPr>
                                            <m:t>)&gt;</m:t>
                                          </m:r>
                                          <m:sSub>
                                            <m:sSubPr>
                                              <m:ctrlPr>
                                                <w:rPr>
                                                  <w:rFonts w:ascii="Cambria Math" w:hAnsi="Cambria Math"/>
                                                </w:rPr>
                                              </m:ctrlPr>
                                            </m:sSubPr>
                                            <m:e>
                                              <m:r>
                                                <w:rPr>
                                                  <w:rFonts w:ascii="Cambria Math" w:hAnsi="Cambria Math"/>
                                                </w:rPr>
                                                <m:t>v</m:t>
                                              </m:r>
                                            </m:e>
                                            <m:sub>
                                              <m:box>
                                                <m:boxPr>
                                                  <m:ctrlPr>
                                                    <w:rPr>
                                                      <w:rFonts w:ascii="Cambria Math" w:hAnsi="Cambria Math"/>
                                                    </w:rPr>
                                                  </m:ctrlPr>
                                                </m:boxPr>
                                                <m:e>
                                                  <m:r>
                                                    <m:rPr>
                                                      <m:nor/>
                                                    </m:rPr>
                                                    <m:t>re\_cut\_in</m:t>
                                                  </m:r>
                                                </m:e>
                                              </m:box>
                                            </m:sub>
                                          </m:sSub>
                                          <m:r>
                                            <m:rPr>
                                              <m:sty m:val="p"/>
                                            </m:rPr>
                                            <w:rPr>
                                              <w:rFonts w:ascii="Cambria Math" w:hAnsi="Cambria Math"/>
                                            </w:rPr>
                                            <m:t>)</m:t>
                                          </m:r>
                                        </m:e>
                                      </m:box>
                                    </m:e>
                                  </m:mr>
                                  <m:mr>
                                    <m:e>
                                      <m:box>
                                        <m:boxPr>
                                          <m:ctrlPr>
                                            <w:rPr>
                                              <w:rFonts w:ascii="Cambria Math" w:hAnsi="Cambria Math"/>
                                            </w:rPr>
                                          </m:ctrlPr>
                                        </m:boxPr>
                                        <m:e>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gross\_consensus</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η</m:t>
                                                          </m:r>
                                                        </m:e>
                                                        <m:sub>
                                                          <m:box>
                                                            <m:boxPr>
                                                              <m:ctrlPr>
                                                                <w:rPr>
                                                                  <w:rFonts w:ascii="Cambria Math" w:hAnsi="Cambria Math"/>
                                                                </w:rPr>
                                                              </m:ctrlPr>
                                                            </m:boxPr>
                                                            <m:e>
                                                              <m:r>
                                                                <m:rPr>
                                                                  <m:nor/>
                                                                </m:rPr>
                                                                <m:t>park</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CAP\_WIND</m:t>
                                                              </m:r>
                                                            </m:e>
                                                          </m:box>
                                                        </m:sub>
                                                      </m:sSub>
                                                    </m:e>
                                                  </m:box>
                                                </m:e>
                                              </m:d>
                                            </m:e>
                                          </m:box>
                                        </m:e>
                                      </m:box>
                                    </m:e>
                                    <m:e>
                                      <m:box>
                                        <m:boxPr>
                                          <m:ctrlPr>
                                            <w:rPr>
                                              <w:rFonts w:ascii="Cambria Math" w:hAnsi="Cambria Math"/>
                                            </w:rPr>
                                          </m:ctrlPr>
                                        </m:boxPr>
                                        <m:e>
                                          <m:r>
                                            <m:rPr>
                                              <m:nor/>
                                            </m:rPr>
                                            <m:t>otherwise</m:t>
                                          </m:r>
                                        </m:e>
                                      </m:box>
                                    </m:e>
                                  </m:mr>
                                </m:m>
                              </m:e>
                            </m:box>
                          </m:e>
                        </m:d>
                      </m:e>
                    </m:box>
                  </m:e>
                </m:box>
              </m:oMath>
            </m:oMathPara>
          </w:p>
          <w:p w14:paraId="00651D5E" w14:textId="77777777" w:rsidR="00A01773" w:rsidRDefault="00000000">
            <w:pPr>
              <w:spacing w:before="60" w:after="40"/>
              <w:jc w:val="both"/>
            </w:pPr>
            <w:r>
              <w:rPr>
                <w:rFonts w:ascii="Times New Roman" w:hAnsi="Times New Roman"/>
                <w:i/>
                <w:color w:val="000000"/>
                <w:sz w:val="19"/>
              </w:rPr>
              <w:t>Where: Net wind park generation schedule incorporating empirical park derating and high-wind hysteresis cut-out.</w:t>
            </w:r>
          </w:p>
        </w:tc>
      </w:tr>
    </w:tbl>
    <w:p w14:paraId="0776EACF" w14:textId="77777777" w:rsidR="00A01773" w:rsidRDefault="00A01773">
      <w:pPr>
        <w:spacing w:after="60"/>
      </w:pPr>
    </w:p>
    <w:p w14:paraId="781AC397" w14:textId="77777777" w:rsidR="00A01773" w:rsidRDefault="00000000">
      <w:pPr>
        <w:keepNext/>
        <w:spacing w:before="220" w:after="80"/>
      </w:pPr>
      <w:r>
        <w:rPr>
          <w:rFonts w:ascii="Times New Roman" w:hAnsi="Times New Roman"/>
          <w:b/>
          <w:color w:val="000000"/>
          <w:sz w:val="26"/>
        </w:rPr>
        <w:lastRenderedPageBreak/>
        <w:t>3.10 Module W8: DynamoDB 7-Day Planned Turbine Maintenance &amp; 24-Hour Continuous Operation</w:t>
      </w:r>
    </w:p>
    <w:p w14:paraId="35CE6121" w14:textId="77777777" w:rsidR="00A01773" w:rsidRDefault="00000000">
      <w:pPr>
        <w:spacing w:before="40" w:after="80"/>
        <w:jc w:val="both"/>
      </w:pPr>
      <w:r>
        <w:rPr>
          <w:rFonts w:ascii="Times New Roman" w:hAnsi="Times New Roman"/>
          <w:color w:val="000000"/>
          <w:sz w:val="21"/>
        </w:rPr>
        <w:t>Module Context: Wind generation fleets operate continuously twenty-four hours a day, 365 days a year. Unlike solar photovoltaic systems which produce zero power during nocturnal hours, nocturnal wind power is frequently the peak generation period due to low-level nocturnal boundary layer jets.</w:t>
      </w:r>
    </w:p>
    <w:p w14:paraId="497110C5" w14:textId="77777777" w:rsidR="00A01773" w:rsidRDefault="00000000">
      <w:pPr>
        <w:spacing w:before="40" w:after="80"/>
        <w:jc w:val="both"/>
      </w:pPr>
      <w:r>
        <w:rPr>
          <w:rFonts w:ascii="Times New Roman" w:hAnsi="Times New Roman"/>
          <w:color w:val="000000"/>
          <w:sz w:val="21"/>
        </w:rPr>
        <w:t>Strict Prohibition of Night Zeroing: Under no circumstances shall nocturnal wind generation be clamped or set to zero. Any algorithm or post-processing filter that enforces night zeroing on wind assets violates aerodynamic physics and constitutes an immediate fatal grid deviation error under IEGC 2023.</w:t>
      </w:r>
    </w:p>
    <w:p w14:paraId="119D30FB" w14:textId="77777777" w:rsidR="00A01773" w:rsidRDefault="00000000">
      <w:pPr>
        <w:spacing w:before="40" w:after="80"/>
        <w:jc w:val="both"/>
      </w:pPr>
      <w:r>
        <w:rPr>
          <w:rFonts w:ascii="Times New Roman" w:hAnsi="Times New Roman"/>
          <w:color w:val="000000"/>
          <w:sz w:val="21"/>
        </w:rPr>
        <w:t>DynamoDB Multi-Day Turbine Maintenance Ingestion: The engine queries AWS DynamoDB (table vedanjay-control-windows) for scheduled turbine maintenance outages across the 7-day window [D_today + 1 .. D_today + 7]. When individual turbines (e.g. Turbine WTG-07 and WTG-12 at JEWLI) are offline for gearbox inspection, active fleet capacity is scaled: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60"/>
      </w:tblGrid>
      <w:tr w:rsidR="00A01773" w14:paraId="3342FCE4" w14:textId="77777777">
        <w:trPr>
          <w:jc w:val="center"/>
        </w:trPr>
        <w:tc>
          <w:tcPr>
            <w:tcW w:w="9360" w:type="dxa"/>
            <w:tcMar>
              <w:top w:w="120" w:type="dxa"/>
              <w:left w:w="160" w:type="dxa"/>
              <w:bottom w:w="120" w:type="dxa"/>
              <w:right w:w="160" w:type="dxa"/>
            </w:tcMar>
          </w:tcPr>
          <w:p w14:paraId="566CD7BC" w14:textId="77777777" w:rsidR="00A01773" w:rsidRDefault="00000000">
            <w:pPr>
              <w:spacing w:before="80" w:after="80"/>
              <w:jc w:val="center"/>
            </w:pPr>
            <m:oMathPara>
              <m:oMath>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avail\_wind</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CAP\_WIND</m:t>
                            </m:r>
                          </m:e>
                        </m:box>
                      </m:sub>
                    </m:sSub>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active\_turbines</m:t>
                                                </m:r>
                                              </m:e>
                                            </m:box>
                                          </m:sub>
                                        </m:sSub>
                                        <m:r>
                                          <m:rPr>
                                            <m:sty m:val="p"/>
                                          </m:rPr>
                                          <w:rPr>
                                            <w:rFonts w:ascii="Cambria Math" w:hAnsi="Cambria Math"/>
                                          </w:rPr>
                                          <m:t>(</m:t>
                                        </m:r>
                                        <m:r>
                                          <w:rPr>
                                            <w:rFonts w:ascii="Cambria Math" w:hAnsi="Cambria Math"/>
                                          </w:rPr>
                                          <m:t>b</m:t>
                                        </m:r>
                                        <m:r>
                                          <m:rPr>
                                            <m:sty m:val="p"/>
                                          </m:rPr>
                                          <w:rPr>
                                            <w:rFonts w:ascii="Cambria Math" w:hAnsi="Cambria Math"/>
                                          </w:rPr>
                                          <m:t>)</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box>
                                              <m:boxPr>
                                                <m:ctrlPr>
                                                  <w:rPr>
                                                    <w:rFonts w:ascii="Cambria Math" w:hAnsi="Cambria Math"/>
                                                  </w:rPr>
                                                </m:ctrlPr>
                                              </m:boxPr>
                                              <m:e>
                                                <m:r>
                                                  <m:rPr>
                                                    <m:nor/>
                                                  </m:rPr>
                                                  <m:t>total\_turbines</m:t>
                                                </m:r>
                                              </m:e>
                                            </m:box>
                                          </m:sub>
                                        </m:sSub>
                                      </m:e>
                                    </m:box>
                                  </m:den>
                                </m:f>
                              </m:e>
                            </m:box>
                          </m:e>
                        </m:d>
                      </m:e>
                    </m:box>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maint</m:t>
                            </m:r>
                          </m:e>
                        </m:box>
                      </m:sub>
                    </m:sSub>
                    <m:r>
                      <m:rPr>
                        <m:sty m:val="p"/>
                      </m:rPr>
                      <w:rPr>
                        <w:rFonts w:ascii="Cambria Math" w:hAnsi="Cambria Math"/>
                      </w:rPr>
                      <m:t>(</m:t>
                    </m:r>
                    <m:r>
                      <w:rPr>
                        <w:rFonts w:ascii="Cambria Math" w:hAnsi="Cambria Math"/>
                      </w:rPr>
                      <m:t>b</m:t>
                    </m:r>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net</m:t>
                                        </m:r>
                                      </m:e>
                                    </m:box>
                                  </m:sub>
                                </m:sSub>
                                <m:r>
                                  <m:rPr>
                                    <m:sty m:val="p"/>
                                  </m:rPr>
                                  <w:rPr>
                                    <w:rFonts w:ascii="Cambria Math" w:hAnsi="Cambria Math"/>
                                  </w:rPr>
                                  <m:t>(</m:t>
                                </m:r>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m:rPr>
                                            <m:nor/>
                                          </m:rPr>
                                          <m:t>avail\_wind</m:t>
                                        </m:r>
                                      </m:e>
                                    </m:box>
                                  </m:sub>
                                </m:sSub>
                                <m:r>
                                  <m:rPr>
                                    <m:sty m:val="p"/>
                                  </m:rPr>
                                  <w:rPr>
                                    <w:rFonts w:ascii="Cambria Math" w:hAnsi="Cambria Math"/>
                                  </w:rPr>
                                  <m:t>(</m:t>
                                </m:r>
                                <m:r>
                                  <w:rPr>
                                    <w:rFonts w:ascii="Cambria Math" w:hAnsi="Cambria Math"/>
                                  </w:rPr>
                                  <m:t>b</m:t>
                                </m:r>
                                <m:r>
                                  <m:rPr>
                                    <m:sty m:val="p"/>
                                  </m:rPr>
                                  <w:rPr>
                                    <w:rFonts w:ascii="Cambria Math" w:hAnsi="Cambria Math"/>
                                  </w:rPr>
                                  <m:t>)</m:t>
                                </m:r>
                              </m:e>
                            </m:box>
                          </m:e>
                        </m:d>
                      </m:e>
                    </m:box>
                  </m:e>
                </m:box>
              </m:oMath>
            </m:oMathPara>
          </w:p>
          <w:p w14:paraId="289D3D3C" w14:textId="77777777" w:rsidR="00A01773" w:rsidRDefault="00000000">
            <w:pPr>
              <w:spacing w:before="60" w:after="40"/>
              <w:jc w:val="both"/>
            </w:pPr>
            <w:r>
              <w:rPr>
                <w:rFonts w:ascii="Times New Roman" w:hAnsi="Times New Roman"/>
                <w:i/>
                <w:color w:val="000000"/>
                <w:sz w:val="19"/>
              </w:rPr>
              <w:t>Where: Turbine availability scaling under planned maintenance outages for block b.</w:t>
            </w:r>
          </w:p>
        </w:tc>
      </w:tr>
    </w:tbl>
    <w:p w14:paraId="2BEC855B" w14:textId="77777777" w:rsidR="00A01773" w:rsidRDefault="00A01773">
      <w:pPr>
        <w:spacing w:after="60"/>
      </w:pPr>
    </w:p>
    <w:p w14:paraId="2BC4B553" w14:textId="77777777" w:rsidR="00A01773" w:rsidRDefault="00000000">
      <w:pPr>
        <w:keepNext/>
        <w:spacing w:before="220" w:after="80"/>
      </w:pPr>
      <w:r>
        <w:rPr>
          <w:rFonts w:ascii="Times New Roman" w:hAnsi="Times New Roman"/>
          <w:b/>
          <w:color w:val="000000"/>
          <w:sz w:val="26"/>
        </w:rPr>
        <w:t>3.11 Module W9: Canonical Statutory 672-Block CSV Formatting &amp; Amazon S3 Dispatch</w:t>
      </w:r>
    </w:p>
    <w:p w14:paraId="346CECA5" w14:textId="77777777" w:rsidR="00A01773" w:rsidRDefault="00000000">
      <w:pPr>
        <w:spacing w:before="40" w:after="80"/>
        <w:jc w:val="both"/>
      </w:pPr>
      <w:r>
        <w:rPr>
          <w:rFonts w:ascii="Times New Roman" w:hAnsi="Times New Roman"/>
          <w:color w:val="000000"/>
          <w:sz w:val="21"/>
        </w:rPr>
        <w:t>Module Context: The finalized 672-block Week-Ahead wind schedule is formatted into statutory CSV structures compliant with RLDC / SLDC transmission scheduling guidelines. Each row contains block enumeration, interval timestamps, active schedule, and available capacity: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2016"/>
        <w:gridCol w:w="2016"/>
        <w:gridCol w:w="1872"/>
        <w:gridCol w:w="1872"/>
      </w:tblGrid>
      <w:tr w:rsidR="00A01773" w14:paraId="49897C92" w14:textId="77777777">
        <w:trPr>
          <w:jc w:val="center"/>
        </w:trPr>
        <w:tc>
          <w:tcPr>
            <w:tcW w:w="1584" w:type="dxa"/>
            <w:tcMar>
              <w:top w:w="100" w:type="dxa"/>
              <w:left w:w="120" w:type="dxa"/>
              <w:bottom w:w="100" w:type="dxa"/>
              <w:right w:w="120" w:type="dxa"/>
            </w:tcMar>
          </w:tcPr>
          <w:p w14:paraId="51BF5852" w14:textId="77777777" w:rsidR="00A01773" w:rsidRDefault="00000000">
            <w:pPr>
              <w:spacing w:before="40" w:after="40"/>
            </w:pPr>
            <w:r>
              <w:rPr>
                <w:rFonts w:ascii="Times New Roman" w:hAnsi="Times New Roman"/>
                <w:b/>
                <w:color w:val="000000"/>
                <w:sz w:val="19"/>
              </w:rPr>
              <w:t>S. No</w:t>
            </w:r>
          </w:p>
        </w:tc>
        <w:tc>
          <w:tcPr>
            <w:tcW w:w="2016" w:type="dxa"/>
            <w:tcMar>
              <w:top w:w="100" w:type="dxa"/>
              <w:left w:w="120" w:type="dxa"/>
              <w:bottom w:w="100" w:type="dxa"/>
              <w:right w:w="120" w:type="dxa"/>
            </w:tcMar>
          </w:tcPr>
          <w:p w14:paraId="34AC2E96" w14:textId="77777777" w:rsidR="00A01773" w:rsidRDefault="00000000">
            <w:pPr>
              <w:spacing w:before="40" w:after="40"/>
            </w:pPr>
            <w:r>
              <w:rPr>
                <w:rFonts w:ascii="Times New Roman" w:hAnsi="Times New Roman"/>
                <w:b/>
                <w:color w:val="000000"/>
                <w:sz w:val="19"/>
              </w:rPr>
              <w:t>From</w:t>
            </w:r>
          </w:p>
        </w:tc>
        <w:tc>
          <w:tcPr>
            <w:tcW w:w="2016" w:type="dxa"/>
            <w:tcMar>
              <w:top w:w="100" w:type="dxa"/>
              <w:left w:w="120" w:type="dxa"/>
              <w:bottom w:w="100" w:type="dxa"/>
              <w:right w:w="120" w:type="dxa"/>
            </w:tcMar>
          </w:tcPr>
          <w:p w14:paraId="4C840071" w14:textId="77777777" w:rsidR="00A01773" w:rsidRDefault="00000000">
            <w:pPr>
              <w:spacing w:before="40" w:after="40"/>
            </w:pPr>
            <w:r>
              <w:rPr>
                <w:rFonts w:ascii="Times New Roman" w:hAnsi="Times New Roman"/>
                <w:b/>
                <w:color w:val="000000"/>
                <w:sz w:val="19"/>
              </w:rPr>
              <w:t>To</w:t>
            </w:r>
          </w:p>
        </w:tc>
        <w:tc>
          <w:tcPr>
            <w:tcW w:w="1872" w:type="dxa"/>
            <w:tcMar>
              <w:top w:w="100" w:type="dxa"/>
              <w:left w:w="120" w:type="dxa"/>
              <w:bottom w:w="100" w:type="dxa"/>
              <w:right w:w="120" w:type="dxa"/>
            </w:tcMar>
          </w:tcPr>
          <w:p w14:paraId="7F11C19E" w14:textId="77777777" w:rsidR="00A01773" w:rsidRDefault="00000000">
            <w:pPr>
              <w:spacing w:before="40" w:after="40"/>
            </w:pPr>
            <w:r>
              <w:rPr>
                <w:rFonts w:ascii="Times New Roman" w:hAnsi="Times New Roman"/>
                <w:b/>
                <w:color w:val="000000"/>
                <w:sz w:val="19"/>
              </w:rPr>
              <w:t>SCH_MW</w:t>
            </w:r>
          </w:p>
        </w:tc>
        <w:tc>
          <w:tcPr>
            <w:tcW w:w="1872" w:type="dxa"/>
            <w:tcMar>
              <w:top w:w="100" w:type="dxa"/>
              <w:left w:w="120" w:type="dxa"/>
              <w:bottom w:w="100" w:type="dxa"/>
              <w:right w:w="120" w:type="dxa"/>
            </w:tcMar>
          </w:tcPr>
          <w:p w14:paraId="673DD10B" w14:textId="77777777" w:rsidR="00A01773" w:rsidRDefault="00000000">
            <w:pPr>
              <w:spacing w:before="40" w:after="40"/>
            </w:pPr>
            <w:r>
              <w:rPr>
                <w:rFonts w:ascii="Times New Roman" w:hAnsi="Times New Roman"/>
                <w:b/>
                <w:color w:val="000000"/>
                <w:sz w:val="19"/>
              </w:rPr>
              <w:t>AvC_MW</w:t>
            </w:r>
          </w:p>
        </w:tc>
      </w:tr>
      <w:tr w:rsidR="00A01773" w14:paraId="0CE02995" w14:textId="77777777">
        <w:trPr>
          <w:jc w:val="center"/>
        </w:trPr>
        <w:tc>
          <w:tcPr>
            <w:tcW w:w="1584" w:type="dxa"/>
            <w:tcMar>
              <w:top w:w="80" w:type="dxa"/>
              <w:left w:w="120" w:type="dxa"/>
              <w:bottom w:w="80" w:type="dxa"/>
              <w:right w:w="120" w:type="dxa"/>
            </w:tcMar>
          </w:tcPr>
          <w:p w14:paraId="3A7CC442" w14:textId="77777777" w:rsidR="00A01773" w:rsidRDefault="00000000">
            <w:pPr>
              <w:spacing w:before="20" w:after="40" w:line="264" w:lineRule="auto"/>
            </w:pPr>
            <w:r>
              <w:rPr>
                <w:rFonts w:ascii="Times New Roman" w:hAnsi="Times New Roman"/>
                <w:color w:val="000000"/>
                <w:sz w:val="18"/>
              </w:rPr>
              <w:t>1</w:t>
            </w:r>
          </w:p>
        </w:tc>
        <w:tc>
          <w:tcPr>
            <w:tcW w:w="2016" w:type="dxa"/>
            <w:tcMar>
              <w:top w:w="80" w:type="dxa"/>
              <w:left w:w="120" w:type="dxa"/>
              <w:bottom w:w="80" w:type="dxa"/>
              <w:right w:w="120" w:type="dxa"/>
            </w:tcMar>
          </w:tcPr>
          <w:p w14:paraId="5F81DBEF" w14:textId="77777777" w:rsidR="00A01773" w:rsidRDefault="00000000">
            <w:pPr>
              <w:spacing w:before="20" w:after="40" w:line="264" w:lineRule="auto"/>
            </w:pPr>
            <w:r>
              <w:rPr>
                <w:rFonts w:ascii="Times New Roman" w:hAnsi="Times New Roman"/>
                <w:color w:val="000000"/>
                <w:sz w:val="18"/>
              </w:rPr>
              <w:t>2026-10-09 00:00</w:t>
            </w:r>
          </w:p>
        </w:tc>
        <w:tc>
          <w:tcPr>
            <w:tcW w:w="2016" w:type="dxa"/>
            <w:tcMar>
              <w:top w:w="80" w:type="dxa"/>
              <w:left w:w="120" w:type="dxa"/>
              <w:bottom w:w="80" w:type="dxa"/>
              <w:right w:w="120" w:type="dxa"/>
            </w:tcMar>
          </w:tcPr>
          <w:p w14:paraId="13DF565D" w14:textId="77777777" w:rsidR="00A01773" w:rsidRDefault="00000000">
            <w:pPr>
              <w:spacing w:before="20" w:after="40" w:line="264" w:lineRule="auto"/>
            </w:pPr>
            <w:r>
              <w:rPr>
                <w:rFonts w:ascii="Times New Roman" w:hAnsi="Times New Roman"/>
                <w:color w:val="000000"/>
                <w:sz w:val="18"/>
              </w:rPr>
              <w:t>2026-10-09 00:15</w:t>
            </w:r>
          </w:p>
        </w:tc>
        <w:tc>
          <w:tcPr>
            <w:tcW w:w="1872" w:type="dxa"/>
            <w:tcMar>
              <w:top w:w="80" w:type="dxa"/>
              <w:left w:w="120" w:type="dxa"/>
              <w:bottom w:w="80" w:type="dxa"/>
              <w:right w:w="120" w:type="dxa"/>
            </w:tcMar>
          </w:tcPr>
          <w:p w14:paraId="7A00EEE5" w14:textId="77777777" w:rsidR="00A01773" w:rsidRDefault="00000000">
            <w:pPr>
              <w:spacing w:before="20" w:after="40" w:line="264" w:lineRule="auto"/>
            </w:pPr>
            <w:r>
              <w:rPr>
                <w:rFonts w:ascii="Times New Roman" w:hAnsi="Times New Roman"/>
                <w:color w:val="000000"/>
                <w:sz w:val="18"/>
              </w:rPr>
              <w:t>38.45</w:t>
            </w:r>
          </w:p>
        </w:tc>
        <w:tc>
          <w:tcPr>
            <w:tcW w:w="1872" w:type="dxa"/>
            <w:tcMar>
              <w:top w:w="80" w:type="dxa"/>
              <w:left w:w="120" w:type="dxa"/>
              <w:bottom w:w="80" w:type="dxa"/>
              <w:right w:w="120" w:type="dxa"/>
            </w:tcMar>
          </w:tcPr>
          <w:p w14:paraId="10D9C17A" w14:textId="77777777" w:rsidR="00A01773" w:rsidRDefault="00000000">
            <w:pPr>
              <w:spacing w:before="20" w:after="40" w:line="264" w:lineRule="auto"/>
            </w:pPr>
            <w:r>
              <w:rPr>
                <w:rFonts w:ascii="Times New Roman" w:hAnsi="Times New Roman"/>
                <w:color w:val="000000"/>
                <w:sz w:val="18"/>
              </w:rPr>
              <w:t>100.80</w:t>
            </w:r>
          </w:p>
        </w:tc>
      </w:tr>
      <w:tr w:rsidR="00A01773" w14:paraId="25FF56C5" w14:textId="77777777">
        <w:trPr>
          <w:jc w:val="center"/>
        </w:trPr>
        <w:tc>
          <w:tcPr>
            <w:tcW w:w="1584" w:type="dxa"/>
            <w:tcMar>
              <w:top w:w="80" w:type="dxa"/>
              <w:left w:w="120" w:type="dxa"/>
              <w:bottom w:w="80" w:type="dxa"/>
              <w:right w:w="120" w:type="dxa"/>
            </w:tcMar>
          </w:tcPr>
          <w:p w14:paraId="0EA7FED1" w14:textId="77777777" w:rsidR="00A01773" w:rsidRDefault="00000000">
            <w:pPr>
              <w:spacing w:before="20" w:after="40" w:line="264" w:lineRule="auto"/>
            </w:pPr>
            <w:r>
              <w:rPr>
                <w:rFonts w:ascii="Times New Roman" w:hAnsi="Times New Roman"/>
                <w:color w:val="000000"/>
                <w:sz w:val="18"/>
              </w:rPr>
              <w:t>16</w:t>
            </w:r>
          </w:p>
        </w:tc>
        <w:tc>
          <w:tcPr>
            <w:tcW w:w="2016" w:type="dxa"/>
            <w:tcMar>
              <w:top w:w="80" w:type="dxa"/>
              <w:left w:w="120" w:type="dxa"/>
              <w:bottom w:w="80" w:type="dxa"/>
              <w:right w:w="120" w:type="dxa"/>
            </w:tcMar>
          </w:tcPr>
          <w:p w14:paraId="5DE7488E" w14:textId="77777777" w:rsidR="00A01773" w:rsidRDefault="00000000">
            <w:pPr>
              <w:spacing w:before="20" w:after="40" w:line="264" w:lineRule="auto"/>
            </w:pPr>
            <w:r>
              <w:rPr>
                <w:rFonts w:ascii="Times New Roman" w:hAnsi="Times New Roman"/>
                <w:color w:val="000000"/>
                <w:sz w:val="18"/>
              </w:rPr>
              <w:t>2026-10-09 03:45</w:t>
            </w:r>
          </w:p>
        </w:tc>
        <w:tc>
          <w:tcPr>
            <w:tcW w:w="2016" w:type="dxa"/>
            <w:tcMar>
              <w:top w:w="80" w:type="dxa"/>
              <w:left w:w="120" w:type="dxa"/>
              <w:bottom w:w="80" w:type="dxa"/>
              <w:right w:w="120" w:type="dxa"/>
            </w:tcMar>
          </w:tcPr>
          <w:p w14:paraId="0CD74502" w14:textId="77777777" w:rsidR="00A01773" w:rsidRDefault="00000000">
            <w:pPr>
              <w:spacing w:before="20" w:after="40" w:line="264" w:lineRule="auto"/>
            </w:pPr>
            <w:r>
              <w:rPr>
                <w:rFonts w:ascii="Times New Roman" w:hAnsi="Times New Roman"/>
                <w:color w:val="000000"/>
                <w:sz w:val="18"/>
              </w:rPr>
              <w:t>2026-10-09 04:00</w:t>
            </w:r>
          </w:p>
        </w:tc>
        <w:tc>
          <w:tcPr>
            <w:tcW w:w="1872" w:type="dxa"/>
            <w:tcMar>
              <w:top w:w="80" w:type="dxa"/>
              <w:left w:w="120" w:type="dxa"/>
              <w:bottom w:w="80" w:type="dxa"/>
              <w:right w:w="120" w:type="dxa"/>
            </w:tcMar>
          </w:tcPr>
          <w:p w14:paraId="397F13E7" w14:textId="77777777" w:rsidR="00A01773" w:rsidRDefault="00000000">
            <w:pPr>
              <w:spacing w:before="20" w:after="40" w:line="264" w:lineRule="auto"/>
            </w:pPr>
            <w:r>
              <w:rPr>
                <w:rFonts w:ascii="Times New Roman" w:hAnsi="Times New Roman"/>
                <w:color w:val="000000"/>
                <w:sz w:val="18"/>
              </w:rPr>
              <w:t>52.18</w:t>
            </w:r>
          </w:p>
        </w:tc>
        <w:tc>
          <w:tcPr>
            <w:tcW w:w="1872" w:type="dxa"/>
            <w:tcMar>
              <w:top w:w="80" w:type="dxa"/>
              <w:left w:w="120" w:type="dxa"/>
              <w:bottom w:w="80" w:type="dxa"/>
              <w:right w:w="120" w:type="dxa"/>
            </w:tcMar>
          </w:tcPr>
          <w:p w14:paraId="5B2B44E8" w14:textId="77777777" w:rsidR="00A01773" w:rsidRDefault="00000000">
            <w:pPr>
              <w:spacing w:before="20" w:after="40" w:line="264" w:lineRule="auto"/>
            </w:pPr>
            <w:r>
              <w:rPr>
                <w:rFonts w:ascii="Times New Roman" w:hAnsi="Times New Roman"/>
                <w:color w:val="000000"/>
                <w:sz w:val="18"/>
              </w:rPr>
              <w:t>100.80</w:t>
            </w:r>
          </w:p>
        </w:tc>
      </w:tr>
      <w:tr w:rsidR="00A01773" w14:paraId="019FA6B9" w14:textId="77777777">
        <w:trPr>
          <w:jc w:val="center"/>
        </w:trPr>
        <w:tc>
          <w:tcPr>
            <w:tcW w:w="1584" w:type="dxa"/>
            <w:tcMar>
              <w:top w:w="80" w:type="dxa"/>
              <w:left w:w="120" w:type="dxa"/>
              <w:bottom w:w="80" w:type="dxa"/>
              <w:right w:w="120" w:type="dxa"/>
            </w:tcMar>
          </w:tcPr>
          <w:p w14:paraId="4FB078EA" w14:textId="77777777" w:rsidR="00A01773" w:rsidRDefault="00000000">
            <w:pPr>
              <w:spacing w:before="20" w:after="40" w:line="264" w:lineRule="auto"/>
            </w:pPr>
            <w:r>
              <w:rPr>
                <w:rFonts w:ascii="Times New Roman" w:hAnsi="Times New Roman"/>
                <w:color w:val="000000"/>
                <w:sz w:val="18"/>
              </w:rPr>
              <w:t>48</w:t>
            </w:r>
          </w:p>
        </w:tc>
        <w:tc>
          <w:tcPr>
            <w:tcW w:w="2016" w:type="dxa"/>
            <w:tcMar>
              <w:top w:w="80" w:type="dxa"/>
              <w:left w:w="120" w:type="dxa"/>
              <w:bottom w:w="80" w:type="dxa"/>
              <w:right w:w="120" w:type="dxa"/>
            </w:tcMar>
          </w:tcPr>
          <w:p w14:paraId="401B8F6F" w14:textId="77777777" w:rsidR="00A01773" w:rsidRDefault="00000000">
            <w:pPr>
              <w:spacing w:before="20" w:after="40" w:line="264" w:lineRule="auto"/>
            </w:pPr>
            <w:r>
              <w:rPr>
                <w:rFonts w:ascii="Times New Roman" w:hAnsi="Times New Roman"/>
                <w:color w:val="000000"/>
                <w:sz w:val="18"/>
              </w:rPr>
              <w:t>2026-10-09 11:45</w:t>
            </w:r>
          </w:p>
        </w:tc>
        <w:tc>
          <w:tcPr>
            <w:tcW w:w="2016" w:type="dxa"/>
            <w:tcMar>
              <w:top w:w="80" w:type="dxa"/>
              <w:left w:w="120" w:type="dxa"/>
              <w:bottom w:w="80" w:type="dxa"/>
              <w:right w:w="120" w:type="dxa"/>
            </w:tcMar>
          </w:tcPr>
          <w:p w14:paraId="7C5A7AC6" w14:textId="77777777" w:rsidR="00A01773" w:rsidRDefault="00000000">
            <w:pPr>
              <w:spacing w:before="20" w:after="40" w:line="264" w:lineRule="auto"/>
            </w:pPr>
            <w:r>
              <w:rPr>
                <w:rFonts w:ascii="Times New Roman" w:hAnsi="Times New Roman"/>
                <w:color w:val="000000"/>
                <w:sz w:val="18"/>
              </w:rPr>
              <w:t>2026-10-09 12:00</w:t>
            </w:r>
          </w:p>
        </w:tc>
        <w:tc>
          <w:tcPr>
            <w:tcW w:w="1872" w:type="dxa"/>
            <w:tcMar>
              <w:top w:w="80" w:type="dxa"/>
              <w:left w:w="120" w:type="dxa"/>
              <w:bottom w:w="80" w:type="dxa"/>
              <w:right w:w="120" w:type="dxa"/>
            </w:tcMar>
          </w:tcPr>
          <w:p w14:paraId="3624FBE3" w14:textId="77777777" w:rsidR="00A01773" w:rsidRDefault="00000000">
            <w:pPr>
              <w:spacing w:before="20" w:after="40" w:line="264" w:lineRule="auto"/>
            </w:pPr>
            <w:r>
              <w:rPr>
                <w:rFonts w:ascii="Times New Roman" w:hAnsi="Times New Roman"/>
                <w:color w:val="000000"/>
                <w:sz w:val="18"/>
              </w:rPr>
              <w:t>28.60</w:t>
            </w:r>
          </w:p>
        </w:tc>
        <w:tc>
          <w:tcPr>
            <w:tcW w:w="1872" w:type="dxa"/>
            <w:tcMar>
              <w:top w:w="80" w:type="dxa"/>
              <w:left w:w="120" w:type="dxa"/>
              <w:bottom w:w="80" w:type="dxa"/>
              <w:right w:w="120" w:type="dxa"/>
            </w:tcMar>
          </w:tcPr>
          <w:p w14:paraId="43DFF3FA" w14:textId="77777777" w:rsidR="00A01773" w:rsidRDefault="00000000">
            <w:pPr>
              <w:spacing w:before="20" w:after="40" w:line="264" w:lineRule="auto"/>
            </w:pPr>
            <w:r>
              <w:rPr>
                <w:rFonts w:ascii="Times New Roman" w:hAnsi="Times New Roman"/>
                <w:color w:val="000000"/>
                <w:sz w:val="18"/>
              </w:rPr>
              <w:t>100.80</w:t>
            </w:r>
          </w:p>
        </w:tc>
      </w:tr>
      <w:tr w:rsidR="00A01773" w14:paraId="6EE2C999" w14:textId="77777777">
        <w:trPr>
          <w:jc w:val="center"/>
        </w:trPr>
        <w:tc>
          <w:tcPr>
            <w:tcW w:w="1584" w:type="dxa"/>
            <w:tcMar>
              <w:top w:w="80" w:type="dxa"/>
              <w:left w:w="120" w:type="dxa"/>
              <w:bottom w:w="80" w:type="dxa"/>
              <w:right w:w="120" w:type="dxa"/>
            </w:tcMar>
          </w:tcPr>
          <w:p w14:paraId="64CBC612" w14:textId="77777777" w:rsidR="00A01773" w:rsidRDefault="00000000">
            <w:pPr>
              <w:spacing w:before="20" w:after="40" w:line="264" w:lineRule="auto"/>
            </w:pPr>
            <w:r>
              <w:rPr>
                <w:rFonts w:ascii="Times New Roman" w:hAnsi="Times New Roman"/>
                <w:color w:val="000000"/>
                <w:sz w:val="18"/>
              </w:rPr>
              <w:t>80</w:t>
            </w:r>
          </w:p>
        </w:tc>
        <w:tc>
          <w:tcPr>
            <w:tcW w:w="2016" w:type="dxa"/>
            <w:tcMar>
              <w:top w:w="80" w:type="dxa"/>
              <w:left w:w="120" w:type="dxa"/>
              <w:bottom w:w="80" w:type="dxa"/>
              <w:right w:w="120" w:type="dxa"/>
            </w:tcMar>
          </w:tcPr>
          <w:p w14:paraId="787A8996" w14:textId="77777777" w:rsidR="00A01773" w:rsidRDefault="00000000">
            <w:pPr>
              <w:spacing w:before="20" w:after="40" w:line="264" w:lineRule="auto"/>
            </w:pPr>
            <w:r>
              <w:rPr>
                <w:rFonts w:ascii="Times New Roman" w:hAnsi="Times New Roman"/>
                <w:color w:val="000000"/>
                <w:sz w:val="18"/>
              </w:rPr>
              <w:t>2026-10-09 19:45</w:t>
            </w:r>
          </w:p>
        </w:tc>
        <w:tc>
          <w:tcPr>
            <w:tcW w:w="2016" w:type="dxa"/>
            <w:tcMar>
              <w:top w:w="80" w:type="dxa"/>
              <w:left w:w="120" w:type="dxa"/>
              <w:bottom w:w="80" w:type="dxa"/>
              <w:right w:w="120" w:type="dxa"/>
            </w:tcMar>
          </w:tcPr>
          <w:p w14:paraId="0FFD3E20" w14:textId="77777777" w:rsidR="00A01773" w:rsidRDefault="00000000">
            <w:pPr>
              <w:spacing w:before="20" w:after="40" w:line="264" w:lineRule="auto"/>
            </w:pPr>
            <w:r>
              <w:rPr>
                <w:rFonts w:ascii="Times New Roman" w:hAnsi="Times New Roman"/>
                <w:color w:val="000000"/>
                <w:sz w:val="18"/>
              </w:rPr>
              <w:t>2026-10-09 20:00</w:t>
            </w:r>
          </w:p>
        </w:tc>
        <w:tc>
          <w:tcPr>
            <w:tcW w:w="1872" w:type="dxa"/>
            <w:tcMar>
              <w:top w:w="80" w:type="dxa"/>
              <w:left w:w="120" w:type="dxa"/>
              <w:bottom w:w="80" w:type="dxa"/>
              <w:right w:w="120" w:type="dxa"/>
            </w:tcMar>
          </w:tcPr>
          <w:p w14:paraId="01450435" w14:textId="77777777" w:rsidR="00A01773" w:rsidRDefault="00000000">
            <w:pPr>
              <w:spacing w:before="20" w:after="40" w:line="264" w:lineRule="auto"/>
            </w:pPr>
            <w:r>
              <w:rPr>
                <w:rFonts w:ascii="Times New Roman" w:hAnsi="Times New Roman"/>
                <w:color w:val="000000"/>
                <w:sz w:val="18"/>
              </w:rPr>
              <w:t>44.75</w:t>
            </w:r>
          </w:p>
        </w:tc>
        <w:tc>
          <w:tcPr>
            <w:tcW w:w="1872" w:type="dxa"/>
            <w:tcMar>
              <w:top w:w="80" w:type="dxa"/>
              <w:left w:w="120" w:type="dxa"/>
              <w:bottom w:w="80" w:type="dxa"/>
              <w:right w:w="120" w:type="dxa"/>
            </w:tcMar>
          </w:tcPr>
          <w:p w14:paraId="4FBF09AB" w14:textId="77777777" w:rsidR="00A01773" w:rsidRDefault="00000000">
            <w:pPr>
              <w:spacing w:before="20" w:after="40" w:line="264" w:lineRule="auto"/>
            </w:pPr>
            <w:r>
              <w:rPr>
                <w:rFonts w:ascii="Times New Roman" w:hAnsi="Times New Roman"/>
                <w:color w:val="000000"/>
                <w:sz w:val="18"/>
              </w:rPr>
              <w:t>100.80</w:t>
            </w:r>
          </w:p>
        </w:tc>
      </w:tr>
      <w:tr w:rsidR="00A01773" w14:paraId="0A2EF843" w14:textId="77777777">
        <w:trPr>
          <w:jc w:val="center"/>
        </w:trPr>
        <w:tc>
          <w:tcPr>
            <w:tcW w:w="1584" w:type="dxa"/>
            <w:tcMar>
              <w:top w:w="80" w:type="dxa"/>
              <w:left w:w="120" w:type="dxa"/>
              <w:bottom w:w="80" w:type="dxa"/>
              <w:right w:w="120" w:type="dxa"/>
            </w:tcMar>
          </w:tcPr>
          <w:p w14:paraId="0D5CEE24" w14:textId="77777777" w:rsidR="00A01773" w:rsidRDefault="00000000">
            <w:pPr>
              <w:spacing w:before="20" w:after="40" w:line="264" w:lineRule="auto"/>
            </w:pPr>
            <w:r>
              <w:rPr>
                <w:rFonts w:ascii="Times New Roman" w:hAnsi="Times New Roman"/>
                <w:color w:val="000000"/>
                <w:sz w:val="18"/>
              </w:rPr>
              <w:t>96</w:t>
            </w:r>
          </w:p>
        </w:tc>
        <w:tc>
          <w:tcPr>
            <w:tcW w:w="2016" w:type="dxa"/>
            <w:tcMar>
              <w:top w:w="80" w:type="dxa"/>
              <w:left w:w="120" w:type="dxa"/>
              <w:bottom w:w="80" w:type="dxa"/>
              <w:right w:w="120" w:type="dxa"/>
            </w:tcMar>
          </w:tcPr>
          <w:p w14:paraId="4128A2C9" w14:textId="77777777" w:rsidR="00A01773" w:rsidRDefault="00000000">
            <w:pPr>
              <w:spacing w:before="20" w:after="40" w:line="264" w:lineRule="auto"/>
            </w:pPr>
            <w:r>
              <w:rPr>
                <w:rFonts w:ascii="Times New Roman" w:hAnsi="Times New Roman"/>
                <w:color w:val="000000"/>
                <w:sz w:val="18"/>
              </w:rPr>
              <w:t>2026-10-09 23:45</w:t>
            </w:r>
          </w:p>
        </w:tc>
        <w:tc>
          <w:tcPr>
            <w:tcW w:w="2016" w:type="dxa"/>
            <w:tcMar>
              <w:top w:w="80" w:type="dxa"/>
              <w:left w:w="120" w:type="dxa"/>
              <w:bottom w:w="80" w:type="dxa"/>
              <w:right w:w="120" w:type="dxa"/>
            </w:tcMar>
          </w:tcPr>
          <w:p w14:paraId="4EF9CC57" w14:textId="77777777" w:rsidR="00A01773" w:rsidRDefault="00000000">
            <w:pPr>
              <w:spacing w:before="20" w:after="40" w:line="264" w:lineRule="auto"/>
            </w:pPr>
            <w:r>
              <w:rPr>
                <w:rFonts w:ascii="Times New Roman" w:hAnsi="Times New Roman"/>
                <w:color w:val="000000"/>
                <w:sz w:val="18"/>
              </w:rPr>
              <w:t>2026-10-10 00:00</w:t>
            </w:r>
          </w:p>
        </w:tc>
        <w:tc>
          <w:tcPr>
            <w:tcW w:w="1872" w:type="dxa"/>
            <w:tcMar>
              <w:top w:w="80" w:type="dxa"/>
              <w:left w:w="120" w:type="dxa"/>
              <w:bottom w:w="80" w:type="dxa"/>
              <w:right w:w="120" w:type="dxa"/>
            </w:tcMar>
          </w:tcPr>
          <w:p w14:paraId="6020FED8" w14:textId="77777777" w:rsidR="00A01773" w:rsidRDefault="00000000">
            <w:pPr>
              <w:spacing w:before="20" w:after="40" w:line="264" w:lineRule="auto"/>
            </w:pPr>
            <w:r>
              <w:rPr>
                <w:rFonts w:ascii="Times New Roman" w:hAnsi="Times New Roman"/>
                <w:color w:val="000000"/>
                <w:sz w:val="18"/>
              </w:rPr>
              <w:t>61.20</w:t>
            </w:r>
          </w:p>
        </w:tc>
        <w:tc>
          <w:tcPr>
            <w:tcW w:w="1872" w:type="dxa"/>
            <w:tcMar>
              <w:top w:w="80" w:type="dxa"/>
              <w:left w:w="120" w:type="dxa"/>
              <w:bottom w:w="80" w:type="dxa"/>
              <w:right w:w="120" w:type="dxa"/>
            </w:tcMar>
          </w:tcPr>
          <w:p w14:paraId="6CDD8B1E" w14:textId="77777777" w:rsidR="00A01773" w:rsidRDefault="00000000">
            <w:pPr>
              <w:spacing w:before="20" w:after="40" w:line="264" w:lineRule="auto"/>
            </w:pPr>
            <w:r>
              <w:rPr>
                <w:rFonts w:ascii="Times New Roman" w:hAnsi="Times New Roman"/>
                <w:color w:val="000000"/>
                <w:sz w:val="18"/>
              </w:rPr>
              <w:t>100.80</w:t>
            </w:r>
          </w:p>
        </w:tc>
      </w:tr>
      <w:tr w:rsidR="00A01773" w14:paraId="5C74AFA4" w14:textId="77777777">
        <w:trPr>
          <w:jc w:val="center"/>
        </w:trPr>
        <w:tc>
          <w:tcPr>
            <w:tcW w:w="1584" w:type="dxa"/>
            <w:tcMar>
              <w:top w:w="80" w:type="dxa"/>
              <w:left w:w="120" w:type="dxa"/>
              <w:bottom w:w="80" w:type="dxa"/>
              <w:right w:w="120" w:type="dxa"/>
            </w:tcMar>
          </w:tcPr>
          <w:p w14:paraId="46F6C748" w14:textId="77777777" w:rsidR="00A01773" w:rsidRDefault="00000000">
            <w:pPr>
              <w:spacing w:before="20" w:after="40" w:line="264" w:lineRule="auto"/>
            </w:pPr>
            <w:r>
              <w:rPr>
                <w:rFonts w:ascii="Times New Roman" w:hAnsi="Times New Roman"/>
                <w:color w:val="000000"/>
                <w:sz w:val="18"/>
              </w:rPr>
              <w:t>1 (97)</w:t>
            </w:r>
          </w:p>
        </w:tc>
        <w:tc>
          <w:tcPr>
            <w:tcW w:w="2016" w:type="dxa"/>
            <w:tcMar>
              <w:top w:w="80" w:type="dxa"/>
              <w:left w:w="120" w:type="dxa"/>
              <w:bottom w:w="80" w:type="dxa"/>
              <w:right w:w="120" w:type="dxa"/>
            </w:tcMar>
          </w:tcPr>
          <w:p w14:paraId="0447DDB1" w14:textId="77777777" w:rsidR="00A01773" w:rsidRDefault="00000000">
            <w:pPr>
              <w:spacing w:before="20" w:after="40" w:line="264" w:lineRule="auto"/>
            </w:pPr>
            <w:r>
              <w:rPr>
                <w:rFonts w:ascii="Times New Roman" w:hAnsi="Times New Roman"/>
                <w:color w:val="000000"/>
                <w:sz w:val="18"/>
              </w:rPr>
              <w:t>2026-10-10 00:00</w:t>
            </w:r>
          </w:p>
        </w:tc>
        <w:tc>
          <w:tcPr>
            <w:tcW w:w="2016" w:type="dxa"/>
            <w:tcMar>
              <w:top w:w="80" w:type="dxa"/>
              <w:left w:w="120" w:type="dxa"/>
              <w:bottom w:w="80" w:type="dxa"/>
              <w:right w:w="120" w:type="dxa"/>
            </w:tcMar>
          </w:tcPr>
          <w:p w14:paraId="54107C2F" w14:textId="77777777" w:rsidR="00A01773" w:rsidRDefault="00000000">
            <w:pPr>
              <w:spacing w:before="20" w:after="40" w:line="264" w:lineRule="auto"/>
            </w:pPr>
            <w:r>
              <w:rPr>
                <w:rFonts w:ascii="Times New Roman" w:hAnsi="Times New Roman"/>
                <w:color w:val="000000"/>
                <w:sz w:val="18"/>
              </w:rPr>
              <w:t>2026-10-10 00:15</w:t>
            </w:r>
          </w:p>
        </w:tc>
        <w:tc>
          <w:tcPr>
            <w:tcW w:w="1872" w:type="dxa"/>
            <w:tcMar>
              <w:top w:w="80" w:type="dxa"/>
              <w:left w:w="120" w:type="dxa"/>
              <w:bottom w:w="80" w:type="dxa"/>
              <w:right w:w="120" w:type="dxa"/>
            </w:tcMar>
          </w:tcPr>
          <w:p w14:paraId="1778E959" w14:textId="77777777" w:rsidR="00A01773" w:rsidRDefault="00000000">
            <w:pPr>
              <w:spacing w:before="20" w:after="40" w:line="264" w:lineRule="auto"/>
            </w:pPr>
            <w:r>
              <w:rPr>
                <w:rFonts w:ascii="Times New Roman" w:hAnsi="Times New Roman"/>
                <w:color w:val="000000"/>
                <w:sz w:val="18"/>
              </w:rPr>
              <w:t>58.90</w:t>
            </w:r>
          </w:p>
        </w:tc>
        <w:tc>
          <w:tcPr>
            <w:tcW w:w="1872" w:type="dxa"/>
            <w:tcMar>
              <w:top w:w="80" w:type="dxa"/>
              <w:left w:w="120" w:type="dxa"/>
              <w:bottom w:w="80" w:type="dxa"/>
              <w:right w:w="120" w:type="dxa"/>
            </w:tcMar>
          </w:tcPr>
          <w:p w14:paraId="149CBFBF" w14:textId="77777777" w:rsidR="00A01773" w:rsidRDefault="00000000">
            <w:pPr>
              <w:spacing w:before="20" w:after="40" w:line="264" w:lineRule="auto"/>
            </w:pPr>
            <w:r>
              <w:rPr>
                <w:rFonts w:ascii="Times New Roman" w:hAnsi="Times New Roman"/>
                <w:color w:val="000000"/>
                <w:sz w:val="18"/>
              </w:rPr>
              <w:t>100.80</w:t>
            </w:r>
          </w:p>
        </w:tc>
      </w:tr>
      <w:tr w:rsidR="00A01773" w14:paraId="37132503" w14:textId="77777777">
        <w:trPr>
          <w:jc w:val="center"/>
        </w:trPr>
        <w:tc>
          <w:tcPr>
            <w:tcW w:w="1584" w:type="dxa"/>
            <w:tcMar>
              <w:top w:w="80" w:type="dxa"/>
              <w:left w:w="120" w:type="dxa"/>
              <w:bottom w:w="80" w:type="dxa"/>
              <w:right w:w="120" w:type="dxa"/>
            </w:tcMar>
          </w:tcPr>
          <w:p w14:paraId="03831BB2" w14:textId="77777777" w:rsidR="00A01773" w:rsidRDefault="00000000">
            <w:pPr>
              <w:spacing w:before="20" w:after="40" w:line="264" w:lineRule="auto"/>
            </w:pPr>
            <w:r>
              <w:rPr>
                <w:rFonts w:ascii="Times New Roman" w:hAnsi="Times New Roman"/>
                <w:color w:val="000000"/>
                <w:sz w:val="18"/>
              </w:rPr>
              <w:t>...</w:t>
            </w:r>
          </w:p>
        </w:tc>
        <w:tc>
          <w:tcPr>
            <w:tcW w:w="2016" w:type="dxa"/>
            <w:tcMar>
              <w:top w:w="80" w:type="dxa"/>
              <w:left w:w="120" w:type="dxa"/>
              <w:bottom w:w="80" w:type="dxa"/>
              <w:right w:w="120" w:type="dxa"/>
            </w:tcMar>
          </w:tcPr>
          <w:p w14:paraId="57CA2B78" w14:textId="77777777" w:rsidR="00A01773" w:rsidRDefault="00000000">
            <w:pPr>
              <w:spacing w:before="20" w:after="40" w:line="264" w:lineRule="auto"/>
            </w:pPr>
            <w:r>
              <w:rPr>
                <w:rFonts w:ascii="Times New Roman" w:hAnsi="Times New Roman"/>
                <w:color w:val="000000"/>
                <w:sz w:val="18"/>
              </w:rPr>
              <w:t>...</w:t>
            </w:r>
          </w:p>
        </w:tc>
        <w:tc>
          <w:tcPr>
            <w:tcW w:w="2016" w:type="dxa"/>
            <w:tcMar>
              <w:top w:w="80" w:type="dxa"/>
              <w:left w:w="120" w:type="dxa"/>
              <w:bottom w:w="80" w:type="dxa"/>
              <w:right w:w="120" w:type="dxa"/>
            </w:tcMar>
          </w:tcPr>
          <w:p w14:paraId="01F27017" w14:textId="77777777" w:rsidR="00A01773" w:rsidRDefault="00000000">
            <w:pPr>
              <w:spacing w:before="20" w:after="40" w:line="264" w:lineRule="auto"/>
            </w:pPr>
            <w:r>
              <w:rPr>
                <w:rFonts w:ascii="Times New Roman" w:hAnsi="Times New Roman"/>
                <w:color w:val="000000"/>
                <w:sz w:val="18"/>
              </w:rPr>
              <w:t>...</w:t>
            </w:r>
          </w:p>
        </w:tc>
        <w:tc>
          <w:tcPr>
            <w:tcW w:w="1872" w:type="dxa"/>
            <w:tcMar>
              <w:top w:w="80" w:type="dxa"/>
              <w:left w:w="120" w:type="dxa"/>
              <w:bottom w:w="80" w:type="dxa"/>
              <w:right w:w="120" w:type="dxa"/>
            </w:tcMar>
          </w:tcPr>
          <w:p w14:paraId="4CC2DF7F" w14:textId="77777777" w:rsidR="00A01773" w:rsidRDefault="00000000">
            <w:pPr>
              <w:spacing w:before="20" w:after="40" w:line="264" w:lineRule="auto"/>
            </w:pPr>
            <w:r>
              <w:rPr>
                <w:rFonts w:ascii="Times New Roman" w:hAnsi="Times New Roman"/>
                <w:color w:val="000000"/>
                <w:sz w:val="18"/>
              </w:rPr>
              <w:t>...</w:t>
            </w:r>
          </w:p>
        </w:tc>
        <w:tc>
          <w:tcPr>
            <w:tcW w:w="1872" w:type="dxa"/>
            <w:tcMar>
              <w:top w:w="80" w:type="dxa"/>
              <w:left w:w="120" w:type="dxa"/>
              <w:bottom w:w="80" w:type="dxa"/>
              <w:right w:w="120" w:type="dxa"/>
            </w:tcMar>
          </w:tcPr>
          <w:p w14:paraId="6B04ED5E" w14:textId="77777777" w:rsidR="00A01773" w:rsidRDefault="00000000">
            <w:pPr>
              <w:spacing w:before="20" w:after="40" w:line="264" w:lineRule="auto"/>
            </w:pPr>
            <w:r>
              <w:rPr>
                <w:rFonts w:ascii="Times New Roman" w:hAnsi="Times New Roman"/>
                <w:color w:val="000000"/>
                <w:sz w:val="18"/>
              </w:rPr>
              <w:t>...</w:t>
            </w:r>
          </w:p>
        </w:tc>
      </w:tr>
      <w:tr w:rsidR="00A01773" w14:paraId="642475A0" w14:textId="77777777">
        <w:trPr>
          <w:jc w:val="center"/>
        </w:trPr>
        <w:tc>
          <w:tcPr>
            <w:tcW w:w="1584" w:type="dxa"/>
            <w:tcMar>
              <w:top w:w="80" w:type="dxa"/>
              <w:left w:w="120" w:type="dxa"/>
              <w:bottom w:w="80" w:type="dxa"/>
              <w:right w:w="120" w:type="dxa"/>
            </w:tcMar>
          </w:tcPr>
          <w:p w14:paraId="747FB349" w14:textId="77777777" w:rsidR="00A01773" w:rsidRDefault="00000000">
            <w:pPr>
              <w:spacing w:before="20" w:after="40" w:line="264" w:lineRule="auto"/>
            </w:pPr>
            <w:r>
              <w:rPr>
                <w:rFonts w:ascii="Times New Roman" w:hAnsi="Times New Roman"/>
                <w:color w:val="000000"/>
                <w:sz w:val="18"/>
              </w:rPr>
              <w:t>96 (672)</w:t>
            </w:r>
          </w:p>
        </w:tc>
        <w:tc>
          <w:tcPr>
            <w:tcW w:w="2016" w:type="dxa"/>
            <w:tcMar>
              <w:top w:w="80" w:type="dxa"/>
              <w:left w:w="120" w:type="dxa"/>
              <w:bottom w:w="80" w:type="dxa"/>
              <w:right w:w="120" w:type="dxa"/>
            </w:tcMar>
          </w:tcPr>
          <w:p w14:paraId="620DF77F" w14:textId="77777777" w:rsidR="00A01773" w:rsidRDefault="00000000">
            <w:pPr>
              <w:spacing w:before="20" w:after="40" w:line="264" w:lineRule="auto"/>
            </w:pPr>
            <w:r>
              <w:rPr>
                <w:rFonts w:ascii="Times New Roman" w:hAnsi="Times New Roman"/>
                <w:color w:val="000000"/>
                <w:sz w:val="18"/>
              </w:rPr>
              <w:t>2026-10-15 23:45</w:t>
            </w:r>
          </w:p>
        </w:tc>
        <w:tc>
          <w:tcPr>
            <w:tcW w:w="2016" w:type="dxa"/>
            <w:tcMar>
              <w:top w:w="80" w:type="dxa"/>
              <w:left w:w="120" w:type="dxa"/>
              <w:bottom w:w="80" w:type="dxa"/>
              <w:right w:w="120" w:type="dxa"/>
            </w:tcMar>
          </w:tcPr>
          <w:p w14:paraId="4CDCA644" w14:textId="77777777" w:rsidR="00A01773" w:rsidRDefault="00000000">
            <w:pPr>
              <w:spacing w:before="20" w:after="40" w:line="264" w:lineRule="auto"/>
            </w:pPr>
            <w:r>
              <w:rPr>
                <w:rFonts w:ascii="Times New Roman" w:hAnsi="Times New Roman"/>
                <w:color w:val="000000"/>
                <w:sz w:val="18"/>
              </w:rPr>
              <w:t>2026-10-16 00:00</w:t>
            </w:r>
          </w:p>
        </w:tc>
        <w:tc>
          <w:tcPr>
            <w:tcW w:w="1872" w:type="dxa"/>
            <w:tcMar>
              <w:top w:w="80" w:type="dxa"/>
              <w:left w:w="120" w:type="dxa"/>
              <w:bottom w:w="80" w:type="dxa"/>
              <w:right w:w="120" w:type="dxa"/>
            </w:tcMar>
          </w:tcPr>
          <w:p w14:paraId="47E36475" w14:textId="77777777" w:rsidR="00A01773" w:rsidRDefault="00000000">
            <w:pPr>
              <w:spacing w:before="20" w:after="40" w:line="264" w:lineRule="auto"/>
            </w:pPr>
            <w:r>
              <w:rPr>
                <w:rFonts w:ascii="Times New Roman" w:hAnsi="Times New Roman"/>
                <w:color w:val="000000"/>
                <w:sz w:val="18"/>
              </w:rPr>
              <w:t>49.30</w:t>
            </w:r>
          </w:p>
        </w:tc>
        <w:tc>
          <w:tcPr>
            <w:tcW w:w="1872" w:type="dxa"/>
            <w:tcMar>
              <w:top w:w="80" w:type="dxa"/>
              <w:left w:w="120" w:type="dxa"/>
              <w:bottom w:w="80" w:type="dxa"/>
              <w:right w:w="120" w:type="dxa"/>
            </w:tcMar>
          </w:tcPr>
          <w:p w14:paraId="7991A99A" w14:textId="77777777" w:rsidR="00A01773" w:rsidRDefault="00000000">
            <w:pPr>
              <w:spacing w:before="20" w:after="40" w:line="264" w:lineRule="auto"/>
            </w:pPr>
            <w:r>
              <w:rPr>
                <w:rFonts w:ascii="Times New Roman" w:hAnsi="Times New Roman"/>
                <w:color w:val="000000"/>
                <w:sz w:val="18"/>
              </w:rPr>
              <w:t>100.80</w:t>
            </w:r>
          </w:p>
        </w:tc>
      </w:tr>
    </w:tbl>
    <w:p w14:paraId="65C15E8E" w14:textId="77777777" w:rsidR="00A01773" w:rsidRDefault="00A01773">
      <w:pPr>
        <w:spacing w:after="80"/>
      </w:pPr>
    </w:p>
    <w:p w14:paraId="465548D9" w14:textId="77777777" w:rsidR="00A01773" w:rsidRDefault="00000000">
      <w:pPr>
        <w:spacing w:before="40" w:after="80"/>
        <w:jc w:val="both"/>
      </w:pPr>
      <w:r>
        <w:rPr>
          <w:rFonts w:ascii="Times New Roman" w:hAnsi="Times New Roman"/>
          <w:color w:val="000000"/>
          <w:sz w:val="21"/>
        </w:rPr>
        <w:t>Amazon S3 Multi-Path Enterprise Dispatch: The engine serializes the 672-row schedule and executes concurrent multi-path uploads to Amazon S3:</w:t>
      </w:r>
    </w:p>
    <w:p w14:paraId="50D88FD0" w14:textId="77777777" w:rsidR="00A01773" w:rsidRDefault="00000000">
      <w:pPr>
        <w:pStyle w:val="ListBullet"/>
        <w:spacing w:before="40" w:after="60"/>
        <w:jc w:val="both"/>
      </w:pPr>
      <w:r>
        <w:rPr>
          <w:rFonts w:ascii="Times New Roman" w:hAnsi="Times New Roman"/>
          <w:b/>
          <w:color w:val="000000"/>
          <w:sz w:val="21"/>
        </w:rPr>
        <w:lastRenderedPageBreak/>
        <w:t xml:space="preserve">Test Data Lake Path: </w:t>
      </w:r>
      <w:r>
        <w:rPr>
          <w:rFonts w:ascii="Times New Roman" w:hAnsi="Times New Roman"/>
          <w:color w:val="000000"/>
          <w:sz w:val="21"/>
        </w:rPr>
        <w:t>s3://vedanjay-schedules-test-608744602858/intellis Weekhead wind/{SITE}/{TODAY_DATE}/{PLANT}_{START_DATE}_weekahead_WA.csv</w:t>
      </w:r>
    </w:p>
    <w:p w14:paraId="1F11F661" w14:textId="77777777" w:rsidR="00A01773" w:rsidRDefault="00000000">
      <w:pPr>
        <w:pStyle w:val="ListBullet"/>
        <w:spacing w:before="40" w:after="60"/>
        <w:jc w:val="both"/>
      </w:pPr>
      <w:r>
        <w:rPr>
          <w:rFonts w:ascii="Times New Roman" w:hAnsi="Times New Roman"/>
          <w:b/>
          <w:color w:val="000000"/>
          <w:sz w:val="21"/>
        </w:rPr>
        <w:t xml:space="preserve">Production Data Lake Path: </w:t>
      </w:r>
      <w:r>
        <w:rPr>
          <w:rFonts w:ascii="Times New Roman" w:hAnsi="Times New Roman"/>
          <w:color w:val="000000"/>
          <w:sz w:val="21"/>
        </w:rPr>
        <w:t>s3://vedanjay-schedules-prod/intellis Weekhead wind/{SITE}/{TODAY_DATE}/{PLANT}_{START_DATE}_weekahead_WA.csv</w:t>
      </w:r>
    </w:p>
    <w:p w14:paraId="0F25BC96" w14:textId="77777777" w:rsidR="00A01773" w:rsidRDefault="00000000">
      <w:pPr>
        <w:pStyle w:val="ListBullet"/>
        <w:spacing w:before="40" w:after="60"/>
        <w:jc w:val="both"/>
      </w:pPr>
      <w:r>
        <w:rPr>
          <w:rFonts w:ascii="Times New Roman" w:hAnsi="Times New Roman"/>
          <w:b/>
          <w:color w:val="000000"/>
          <w:sz w:val="21"/>
        </w:rPr>
        <w:t xml:space="preserve">Raw Aerodynamic Forecast Archive: </w:t>
      </w:r>
      <w:r>
        <w:rPr>
          <w:rFonts w:ascii="Times New Roman" w:hAnsi="Times New Roman"/>
          <w:color w:val="000000"/>
          <w:sz w:val="21"/>
        </w:rPr>
        <w:t>s3://vedanjay-schedules-prod/raw_archives/week_ahead_wind/{YEAR}/{MONTH}/{SITE}_{START_DATE}_WA_672_raw.json</w:t>
      </w:r>
    </w:p>
    <w:p w14:paraId="35C075B3" w14:textId="77777777" w:rsidR="00A01773" w:rsidRDefault="00000000">
      <w:pPr>
        <w:keepNext/>
        <w:spacing w:before="280" w:after="120"/>
      </w:pPr>
      <w:r>
        <w:rPr>
          <w:rFonts w:ascii="Times New Roman" w:hAnsi="Times New Roman"/>
          <w:b/>
          <w:color w:val="000000"/>
          <w:sz w:val="32"/>
        </w:rPr>
        <w:t>4. Enterprise Integration, Edge Cases, Verification &amp; Developer Implementation Guide</w:t>
      </w:r>
    </w:p>
    <w:p w14:paraId="33701823" w14:textId="77777777" w:rsidR="00A01773" w:rsidRDefault="00000000">
      <w:pPr>
        <w:spacing w:before="40" w:after="80"/>
        <w:jc w:val="both"/>
      </w:pPr>
      <w:r>
        <w:rPr>
          <w:rFonts w:ascii="Times New Roman" w:hAnsi="Times New Roman"/>
          <w:color w:val="000000"/>
          <w:sz w:val="21"/>
        </w:rPr>
        <w:t>Section 4 codifies the enterprise integration architecture, cloud infrastructure contracts, runtime execution SLAs, comprehensive edge case failure matrices, and a step-by-step developer implementation guide. This section provides an engineering blueprint enabling a junior developer or intern to construct, test, and deploy the entire Intellis Week-Ahead scheduling codebase matching the exact production specifications.</w:t>
      </w:r>
    </w:p>
    <w:p w14:paraId="6E5AD4D3" w14:textId="77777777" w:rsidR="00A01773" w:rsidRDefault="00000000">
      <w:pPr>
        <w:keepNext/>
        <w:spacing w:before="220" w:after="80"/>
      </w:pPr>
      <w:r>
        <w:rPr>
          <w:rFonts w:ascii="Times New Roman" w:hAnsi="Times New Roman"/>
          <w:b/>
          <w:color w:val="000000"/>
          <w:sz w:val="26"/>
        </w:rPr>
        <w:t>4.1 Unified Week-Ahead Data Dictionary &amp; Interface Contracts</w:t>
      </w:r>
    </w:p>
    <w:p w14:paraId="2DA381E3" w14:textId="77777777" w:rsidR="00A01773" w:rsidRDefault="00000000">
      <w:pPr>
        <w:spacing w:before="40" w:after="80"/>
        <w:jc w:val="both"/>
      </w:pPr>
      <w:r>
        <w:rPr>
          <w:rFonts w:ascii="Times New Roman" w:hAnsi="Times New Roman"/>
          <w:color w:val="000000"/>
          <w:sz w:val="21"/>
        </w:rPr>
        <w:t>The following table defines the unified data contracts, storage schemas, and interface specifications governing all Week-Ahead operational workflows across Amazon Web Services (AWS) infrastructure: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584"/>
        <w:gridCol w:w="2016"/>
        <w:gridCol w:w="2448"/>
        <w:gridCol w:w="1584"/>
      </w:tblGrid>
      <w:tr w:rsidR="00A01773" w14:paraId="783B7EFB" w14:textId="77777777">
        <w:trPr>
          <w:jc w:val="center"/>
        </w:trPr>
        <w:tc>
          <w:tcPr>
            <w:tcW w:w="1728" w:type="dxa"/>
            <w:tcMar>
              <w:top w:w="100" w:type="dxa"/>
              <w:left w:w="120" w:type="dxa"/>
              <w:bottom w:w="100" w:type="dxa"/>
              <w:right w:w="120" w:type="dxa"/>
            </w:tcMar>
          </w:tcPr>
          <w:p w14:paraId="74BAB635" w14:textId="77777777" w:rsidR="00A01773" w:rsidRDefault="00000000">
            <w:pPr>
              <w:spacing w:before="40" w:after="40"/>
            </w:pPr>
            <w:r>
              <w:rPr>
                <w:rFonts w:ascii="Times New Roman" w:hAnsi="Times New Roman"/>
                <w:b/>
                <w:color w:val="000000"/>
                <w:sz w:val="19"/>
              </w:rPr>
              <w:t>Data Entity</w:t>
            </w:r>
          </w:p>
        </w:tc>
        <w:tc>
          <w:tcPr>
            <w:tcW w:w="1584" w:type="dxa"/>
            <w:tcMar>
              <w:top w:w="100" w:type="dxa"/>
              <w:left w:w="120" w:type="dxa"/>
              <w:bottom w:w="100" w:type="dxa"/>
              <w:right w:w="120" w:type="dxa"/>
            </w:tcMar>
          </w:tcPr>
          <w:p w14:paraId="39ECF9CD" w14:textId="77777777" w:rsidR="00A01773" w:rsidRDefault="00000000">
            <w:pPr>
              <w:spacing w:before="40" w:after="40"/>
            </w:pPr>
            <w:r>
              <w:rPr>
                <w:rFonts w:ascii="Times New Roman" w:hAnsi="Times New Roman"/>
                <w:b/>
                <w:color w:val="000000"/>
                <w:sz w:val="19"/>
              </w:rPr>
              <w:t>Storage Technology</w:t>
            </w:r>
          </w:p>
        </w:tc>
        <w:tc>
          <w:tcPr>
            <w:tcW w:w="2016" w:type="dxa"/>
            <w:tcMar>
              <w:top w:w="100" w:type="dxa"/>
              <w:left w:w="120" w:type="dxa"/>
              <w:bottom w:w="100" w:type="dxa"/>
              <w:right w:w="120" w:type="dxa"/>
            </w:tcMar>
          </w:tcPr>
          <w:p w14:paraId="533812B3" w14:textId="77777777" w:rsidR="00A01773" w:rsidRDefault="00000000">
            <w:pPr>
              <w:spacing w:before="40" w:after="40"/>
            </w:pPr>
            <w:r>
              <w:rPr>
                <w:rFonts w:ascii="Times New Roman" w:hAnsi="Times New Roman"/>
                <w:b/>
                <w:color w:val="000000"/>
                <w:sz w:val="19"/>
              </w:rPr>
              <w:t>Identifier / URI Scheme</w:t>
            </w:r>
          </w:p>
        </w:tc>
        <w:tc>
          <w:tcPr>
            <w:tcW w:w="2448" w:type="dxa"/>
            <w:tcMar>
              <w:top w:w="100" w:type="dxa"/>
              <w:left w:w="120" w:type="dxa"/>
              <w:bottom w:w="100" w:type="dxa"/>
              <w:right w:w="120" w:type="dxa"/>
            </w:tcMar>
          </w:tcPr>
          <w:p w14:paraId="29324614" w14:textId="77777777" w:rsidR="00A01773" w:rsidRDefault="00000000">
            <w:pPr>
              <w:spacing w:before="40" w:after="40"/>
            </w:pPr>
            <w:r>
              <w:rPr>
                <w:rFonts w:ascii="Times New Roman" w:hAnsi="Times New Roman"/>
                <w:b/>
                <w:color w:val="000000"/>
                <w:sz w:val="19"/>
              </w:rPr>
              <w:t>Payload Schema &amp; Format</w:t>
            </w:r>
          </w:p>
        </w:tc>
        <w:tc>
          <w:tcPr>
            <w:tcW w:w="1584" w:type="dxa"/>
            <w:tcMar>
              <w:top w:w="100" w:type="dxa"/>
              <w:left w:w="120" w:type="dxa"/>
              <w:bottom w:w="100" w:type="dxa"/>
              <w:right w:w="120" w:type="dxa"/>
            </w:tcMar>
          </w:tcPr>
          <w:p w14:paraId="08B73A12" w14:textId="77777777" w:rsidR="00A01773" w:rsidRDefault="00000000">
            <w:pPr>
              <w:spacing w:before="40" w:after="40"/>
            </w:pPr>
            <w:r>
              <w:rPr>
                <w:rFonts w:ascii="Times New Roman" w:hAnsi="Times New Roman"/>
                <w:b/>
                <w:color w:val="000000"/>
                <w:sz w:val="19"/>
              </w:rPr>
              <w:t>Lifecycle &amp; Access Pattern</w:t>
            </w:r>
          </w:p>
        </w:tc>
      </w:tr>
      <w:tr w:rsidR="00A01773" w14:paraId="02668652" w14:textId="77777777">
        <w:trPr>
          <w:jc w:val="center"/>
        </w:trPr>
        <w:tc>
          <w:tcPr>
            <w:tcW w:w="1728" w:type="dxa"/>
            <w:tcMar>
              <w:top w:w="80" w:type="dxa"/>
              <w:left w:w="120" w:type="dxa"/>
              <w:bottom w:w="80" w:type="dxa"/>
              <w:right w:w="120" w:type="dxa"/>
            </w:tcMar>
          </w:tcPr>
          <w:p w14:paraId="1D83571A" w14:textId="77777777" w:rsidR="00A01773" w:rsidRDefault="00000000">
            <w:pPr>
              <w:spacing w:before="20" w:after="40" w:line="264" w:lineRule="auto"/>
            </w:pPr>
            <w:r>
              <w:rPr>
                <w:rFonts w:ascii="Times New Roman" w:hAnsi="Times New Roman"/>
                <w:color w:val="000000"/>
                <w:sz w:val="18"/>
              </w:rPr>
              <w:t>Plant Topology</w:t>
            </w:r>
          </w:p>
        </w:tc>
        <w:tc>
          <w:tcPr>
            <w:tcW w:w="1584" w:type="dxa"/>
            <w:tcMar>
              <w:top w:w="80" w:type="dxa"/>
              <w:left w:w="120" w:type="dxa"/>
              <w:bottom w:w="80" w:type="dxa"/>
              <w:right w:w="120" w:type="dxa"/>
            </w:tcMar>
          </w:tcPr>
          <w:p w14:paraId="52B133EC" w14:textId="77777777" w:rsidR="00A01773" w:rsidRDefault="00000000">
            <w:pPr>
              <w:spacing w:before="20" w:after="40" w:line="264" w:lineRule="auto"/>
            </w:pPr>
            <w:r>
              <w:rPr>
                <w:rFonts w:ascii="Times New Roman" w:hAnsi="Times New Roman"/>
                <w:color w:val="000000"/>
                <w:sz w:val="18"/>
              </w:rPr>
              <w:t>DynamoDB Table</w:t>
            </w:r>
          </w:p>
        </w:tc>
        <w:tc>
          <w:tcPr>
            <w:tcW w:w="2016" w:type="dxa"/>
            <w:tcMar>
              <w:top w:w="80" w:type="dxa"/>
              <w:left w:w="120" w:type="dxa"/>
              <w:bottom w:w="80" w:type="dxa"/>
              <w:right w:w="120" w:type="dxa"/>
            </w:tcMar>
          </w:tcPr>
          <w:p w14:paraId="7321B667" w14:textId="77777777" w:rsidR="00A01773" w:rsidRDefault="00000000">
            <w:pPr>
              <w:spacing w:before="20" w:after="40" w:line="264" w:lineRule="auto"/>
            </w:pPr>
            <w:r>
              <w:rPr>
                <w:rFonts w:ascii="Times New Roman" w:hAnsi="Times New Roman"/>
                <w:color w:val="000000"/>
                <w:sz w:val="18"/>
              </w:rPr>
              <w:t>vedanjay-plant-registry</w:t>
            </w:r>
          </w:p>
        </w:tc>
        <w:tc>
          <w:tcPr>
            <w:tcW w:w="2448" w:type="dxa"/>
            <w:tcMar>
              <w:top w:w="80" w:type="dxa"/>
              <w:left w:w="120" w:type="dxa"/>
              <w:bottom w:w="80" w:type="dxa"/>
              <w:right w:w="120" w:type="dxa"/>
            </w:tcMar>
          </w:tcPr>
          <w:p w14:paraId="6F5F8D2B" w14:textId="77777777" w:rsidR="00A01773" w:rsidRDefault="00000000">
            <w:pPr>
              <w:spacing w:before="20" w:after="40" w:line="264" w:lineRule="auto"/>
              <w:jc w:val="both"/>
            </w:pPr>
            <w:r>
              <w:rPr>
                <w:rFonts w:ascii="Times New Roman" w:hAnsi="Times New Roman"/>
                <w:color w:val="000000"/>
                <w:sz w:val="18"/>
              </w:rPr>
              <w:t>JSON item with {plant_id, type, capacity_ac, capacity_dc, tilt, azimuth, hub_height, turbines}</w:t>
            </w:r>
          </w:p>
        </w:tc>
        <w:tc>
          <w:tcPr>
            <w:tcW w:w="1584" w:type="dxa"/>
            <w:tcMar>
              <w:top w:w="80" w:type="dxa"/>
              <w:left w:w="120" w:type="dxa"/>
              <w:bottom w:w="80" w:type="dxa"/>
              <w:right w:w="120" w:type="dxa"/>
            </w:tcMar>
          </w:tcPr>
          <w:p w14:paraId="3FB79F49" w14:textId="77777777" w:rsidR="00A01773" w:rsidRDefault="00000000">
            <w:pPr>
              <w:spacing w:before="20" w:after="40" w:line="264" w:lineRule="auto"/>
              <w:jc w:val="both"/>
            </w:pPr>
            <w:r>
              <w:rPr>
                <w:rFonts w:ascii="Times New Roman" w:hAnsi="Times New Roman"/>
                <w:color w:val="000000"/>
                <w:sz w:val="18"/>
              </w:rPr>
              <w:t>Read-only at initialization; cached in Lambda runtime memory.</w:t>
            </w:r>
          </w:p>
        </w:tc>
      </w:tr>
      <w:tr w:rsidR="00A01773" w14:paraId="3E6335F6" w14:textId="77777777">
        <w:trPr>
          <w:jc w:val="center"/>
        </w:trPr>
        <w:tc>
          <w:tcPr>
            <w:tcW w:w="1728" w:type="dxa"/>
            <w:tcMar>
              <w:top w:w="80" w:type="dxa"/>
              <w:left w:w="120" w:type="dxa"/>
              <w:bottom w:w="80" w:type="dxa"/>
              <w:right w:w="120" w:type="dxa"/>
            </w:tcMar>
          </w:tcPr>
          <w:p w14:paraId="323BA040" w14:textId="77777777" w:rsidR="00A01773" w:rsidRDefault="00000000">
            <w:pPr>
              <w:spacing w:before="20" w:after="40" w:line="264" w:lineRule="auto"/>
            </w:pPr>
            <w:r>
              <w:rPr>
                <w:rFonts w:ascii="Times New Roman" w:hAnsi="Times New Roman"/>
                <w:color w:val="000000"/>
                <w:sz w:val="18"/>
              </w:rPr>
              <w:t>Planned Outages</w:t>
            </w:r>
          </w:p>
        </w:tc>
        <w:tc>
          <w:tcPr>
            <w:tcW w:w="1584" w:type="dxa"/>
            <w:tcMar>
              <w:top w:w="80" w:type="dxa"/>
              <w:left w:w="120" w:type="dxa"/>
              <w:bottom w:w="80" w:type="dxa"/>
              <w:right w:w="120" w:type="dxa"/>
            </w:tcMar>
          </w:tcPr>
          <w:p w14:paraId="347F9464" w14:textId="77777777" w:rsidR="00A01773" w:rsidRDefault="00000000">
            <w:pPr>
              <w:spacing w:before="20" w:after="40" w:line="264" w:lineRule="auto"/>
            </w:pPr>
            <w:r>
              <w:rPr>
                <w:rFonts w:ascii="Times New Roman" w:hAnsi="Times New Roman"/>
                <w:color w:val="000000"/>
                <w:sz w:val="18"/>
              </w:rPr>
              <w:t>DynamoDB Table</w:t>
            </w:r>
          </w:p>
        </w:tc>
        <w:tc>
          <w:tcPr>
            <w:tcW w:w="2016" w:type="dxa"/>
            <w:tcMar>
              <w:top w:w="80" w:type="dxa"/>
              <w:left w:w="120" w:type="dxa"/>
              <w:bottom w:w="80" w:type="dxa"/>
              <w:right w:w="120" w:type="dxa"/>
            </w:tcMar>
          </w:tcPr>
          <w:p w14:paraId="1D6C8258" w14:textId="77777777" w:rsidR="00A01773" w:rsidRDefault="00000000">
            <w:pPr>
              <w:spacing w:before="20" w:after="40" w:line="264" w:lineRule="auto"/>
            </w:pPr>
            <w:r>
              <w:rPr>
                <w:rFonts w:ascii="Times New Roman" w:hAnsi="Times New Roman"/>
                <w:color w:val="000000"/>
                <w:sz w:val="18"/>
              </w:rPr>
              <w:t>vedanjay-control-windows</w:t>
            </w:r>
          </w:p>
        </w:tc>
        <w:tc>
          <w:tcPr>
            <w:tcW w:w="2448" w:type="dxa"/>
            <w:tcMar>
              <w:top w:w="80" w:type="dxa"/>
              <w:left w:w="120" w:type="dxa"/>
              <w:bottom w:w="80" w:type="dxa"/>
              <w:right w:w="120" w:type="dxa"/>
            </w:tcMar>
          </w:tcPr>
          <w:p w14:paraId="66D11E6B" w14:textId="77777777" w:rsidR="00A01773" w:rsidRDefault="00000000">
            <w:pPr>
              <w:spacing w:before="20" w:after="40" w:line="264" w:lineRule="auto"/>
              <w:jc w:val="both"/>
            </w:pPr>
            <w:r>
              <w:rPr>
                <w:rFonts w:ascii="Times New Roman" w:hAnsi="Times New Roman"/>
                <w:color w:val="000000"/>
                <w:sz w:val="18"/>
              </w:rPr>
              <w:t>JSON item with {site, start_time, end_time, outage_type, capacity_derate_fraction}</w:t>
            </w:r>
          </w:p>
        </w:tc>
        <w:tc>
          <w:tcPr>
            <w:tcW w:w="1584" w:type="dxa"/>
            <w:tcMar>
              <w:top w:w="80" w:type="dxa"/>
              <w:left w:w="120" w:type="dxa"/>
              <w:bottom w:w="80" w:type="dxa"/>
              <w:right w:w="120" w:type="dxa"/>
            </w:tcMar>
          </w:tcPr>
          <w:p w14:paraId="7F88CE67" w14:textId="77777777" w:rsidR="00A01773" w:rsidRDefault="00000000">
            <w:pPr>
              <w:spacing w:before="20" w:after="40" w:line="264" w:lineRule="auto"/>
              <w:jc w:val="both"/>
            </w:pPr>
            <w:r>
              <w:rPr>
                <w:rFonts w:ascii="Times New Roman" w:hAnsi="Times New Roman"/>
                <w:color w:val="000000"/>
                <w:sz w:val="18"/>
              </w:rPr>
              <w:t>Queried daily for 7-day window [T+1 .. T+7]; filtered by plant ID.</w:t>
            </w:r>
          </w:p>
        </w:tc>
      </w:tr>
      <w:tr w:rsidR="00A01773" w14:paraId="67254AB5" w14:textId="77777777">
        <w:trPr>
          <w:jc w:val="center"/>
        </w:trPr>
        <w:tc>
          <w:tcPr>
            <w:tcW w:w="1728" w:type="dxa"/>
            <w:tcMar>
              <w:top w:w="80" w:type="dxa"/>
              <w:left w:w="120" w:type="dxa"/>
              <w:bottom w:w="80" w:type="dxa"/>
              <w:right w:w="120" w:type="dxa"/>
            </w:tcMar>
          </w:tcPr>
          <w:p w14:paraId="7F19F19C" w14:textId="77777777" w:rsidR="00A01773" w:rsidRDefault="00000000">
            <w:pPr>
              <w:spacing w:before="20" w:after="40" w:line="264" w:lineRule="auto"/>
            </w:pPr>
            <w:r>
              <w:rPr>
                <w:rFonts w:ascii="Times New Roman" w:hAnsi="Times New Roman"/>
                <w:color w:val="000000"/>
                <w:sz w:val="18"/>
              </w:rPr>
              <w:t>NWP Weather Cache</w:t>
            </w:r>
          </w:p>
        </w:tc>
        <w:tc>
          <w:tcPr>
            <w:tcW w:w="1584" w:type="dxa"/>
            <w:tcMar>
              <w:top w:w="80" w:type="dxa"/>
              <w:left w:w="120" w:type="dxa"/>
              <w:bottom w:w="80" w:type="dxa"/>
              <w:right w:w="120" w:type="dxa"/>
            </w:tcMar>
          </w:tcPr>
          <w:p w14:paraId="2156E64F" w14:textId="77777777" w:rsidR="00A01773" w:rsidRDefault="00000000">
            <w:pPr>
              <w:spacing w:before="20" w:after="40" w:line="264" w:lineRule="auto"/>
            </w:pPr>
            <w:r>
              <w:rPr>
                <w:rFonts w:ascii="Times New Roman" w:hAnsi="Times New Roman"/>
                <w:color w:val="000000"/>
                <w:sz w:val="18"/>
              </w:rPr>
              <w:t>Local Ephemeral / S3</w:t>
            </w:r>
          </w:p>
        </w:tc>
        <w:tc>
          <w:tcPr>
            <w:tcW w:w="2016" w:type="dxa"/>
            <w:tcMar>
              <w:top w:w="80" w:type="dxa"/>
              <w:left w:w="120" w:type="dxa"/>
              <w:bottom w:w="80" w:type="dxa"/>
              <w:right w:w="120" w:type="dxa"/>
            </w:tcMar>
          </w:tcPr>
          <w:p w14:paraId="1DCE2943" w14:textId="77777777" w:rsidR="00A01773" w:rsidRDefault="00000000">
            <w:pPr>
              <w:spacing w:before="20" w:after="40" w:line="264" w:lineRule="auto"/>
            </w:pPr>
            <w:r>
              <w:rPr>
                <w:rFonts w:ascii="Times New Roman" w:hAnsi="Times New Roman"/>
                <w:color w:val="000000"/>
                <w:sz w:val="18"/>
              </w:rPr>
              <w:t>/tmp/wa_weather_cache/ / raw_archives/</w:t>
            </w:r>
          </w:p>
        </w:tc>
        <w:tc>
          <w:tcPr>
            <w:tcW w:w="2448" w:type="dxa"/>
            <w:tcMar>
              <w:top w:w="80" w:type="dxa"/>
              <w:left w:w="120" w:type="dxa"/>
              <w:bottom w:w="80" w:type="dxa"/>
              <w:right w:w="120" w:type="dxa"/>
            </w:tcMar>
          </w:tcPr>
          <w:p w14:paraId="0911AA89" w14:textId="77777777" w:rsidR="00A01773" w:rsidRDefault="00000000">
            <w:pPr>
              <w:spacing w:before="20" w:after="40" w:line="264" w:lineRule="auto"/>
              <w:jc w:val="both"/>
            </w:pPr>
            <w:r>
              <w:rPr>
                <w:rFonts w:ascii="Times New Roman" w:hAnsi="Times New Roman"/>
                <w:color w:val="000000"/>
                <w:sz w:val="18"/>
              </w:rPr>
              <w:t>JSON object with 168-hour arrays for GHI, DNI, wind_speed, temp_2m, press_surf</w:t>
            </w:r>
          </w:p>
        </w:tc>
        <w:tc>
          <w:tcPr>
            <w:tcW w:w="1584" w:type="dxa"/>
            <w:tcMar>
              <w:top w:w="80" w:type="dxa"/>
              <w:left w:w="120" w:type="dxa"/>
              <w:bottom w:w="80" w:type="dxa"/>
              <w:right w:w="120" w:type="dxa"/>
            </w:tcMar>
          </w:tcPr>
          <w:p w14:paraId="05C81048" w14:textId="77777777" w:rsidR="00A01773" w:rsidRDefault="00000000">
            <w:pPr>
              <w:spacing w:before="20" w:after="40" w:line="264" w:lineRule="auto"/>
              <w:jc w:val="both"/>
            </w:pPr>
            <w:r>
              <w:rPr>
                <w:rFonts w:ascii="Times New Roman" w:hAnsi="Times New Roman"/>
                <w:color w:val="000000"/>
                <w:sz w:val="18"/>
              </w:rPr>
              <w:t>Fetched once per run; cached for 4 hours to avoid redundant API calls.</w:t>
            </w:r>
          </w:p>
        </w:tc>
      </w:tr>
      <w:tr w:rsidR="00A01773" w14:paraId="3A8BF70B" w14:textId="77777777">
        <w:trPr>
          <w:jc w:val="center"/>
        </w:trPr>
        <w:tc>
          <w:tcPr>
            <w:tcW w:w="1728" w:type="dxa"/>
            <w:tcMar>
              <w:top w:w="80" w:type="dxa"/>
              <w:left w:w="120" w:type="dxa"/>
              <w:bottom w:w="80" w:type="dxa"/>
              <w:right w:w="120" w:type="dxa"/>
            </w:tcMar>
          </w:tcPr>
          <w:p w14:paraId="1CAFF692" w14:textId="77777777" w:rsidR="00A01773" w:rsidRDefault="00000000">
            <w:pPr>
              <w:spacing w:before="20" w:after="40" w:line="264" w:lineRule="auto"/>
            </w:pPr>
            <w:r>
              <w:rPr>
                <w:rFonts w:ascii="Times New Roman" w:hAnsi="Times New Roman"/>
                <w:color w:val="000000"/>
                <w:sz w:val="18"/>
              </w:rPr>
              <w:t>Solar WA Schedule (Test)</w:t>
            </w:r>
          </w:p>
        </w:tc>
        <w:tc>
          <w:tcPr>
            <w:tcW w:w="1584" w:type="dxa"/>
            <w:tcMar>
              <w:top w:w="80" w:type="dxa"/>
              <w:left w:w="120" w:type="dxa"/>
              <w:bottom w:w="80" w:type="dxa"/>
              <w:right w:w="120" w:type="dxa"/>
            </w:tcMar>
          </w:tcPr>
          <w:p w14:paraId="2592F956" w14:textId="77777777" w:rsidR="00A01773" w:rsidRDefault="00000000">
            <w:pPr>
              <w:spacing w:before="20" w:after="40" w:line="264" w:lineRule="auto"/>
            </w:pPr>
            <w:r>
              <w:rPr>
                <w:rFonts w:ascii="Times New Roman" w:hAnsi="Times New Roman"/>
                <w:color w:val="000000"/>
                <w:sz w:val="18"/>
              </w:rPr>
              <w:t>Amazon S3 Object</w:t>
            </w:r>
          </w:p>
        </w:tc>
        <w:tc>
          <w:tcPr>
            <w:tcW w:w="2016" w:type="dxa"/>
            <w:tcMar>
              <w:top w:w="80" w:type="dxa"/>
              <w:left w:w="120" w:type="dxa"/>
              <w:bottom w:w="80" w:type="dxa"/>
              <w:right w:w="120" w:type="dxa"/>
            </w:tcMar>
          </w:tcPr>
          <w:p w14:paraId="127417DC" w14:textId="77777777" w:rsidR="00A01773" w:rsidRDefault="00000000">
            <w:pPr>
              <w:spacing w:before="20" w:after="40" w:line="264" w:lineRule="auto"/>
            </w:pPr>
            <w:r>
              <w:rPr>
                <w:rFonts w:ascii="Times New Roman" w:hAnsi="Times New Roman"/>
                <w:color w:val="000000"/>
                <w:sz w:val="18"/>
              </w:rPr>
              <w:t>s3://vedanjay-schedules-test-608744602858/intellis Weekhead solar/...</w:t>
            </w:r>
          </w:p>
        </w:tc>
        <w:tc>
          <w:tcPr>
            <w:tcW w:w="2448" w:type="dxa"/>
            <w:tcMar>
              <w:top w:w="80" w:type="dxa"/>
              <w:left w:w="120" w:type="dxa"/>
              <w:bottom w:w="80" w:type="dxa"/>
              <w:right w:w="120" w:type="dxa"/>
            </w:tcMar>
          </w:tcPr>
          <w:p w14:paraId="0AC40E92" w14:textId="77777777" w:rsidR="00A01773" w:rsidRDefault="00000000">
            <w:pPr>
              <w:spacing w:before="20" w:after="40" w:line="264" w:lineRule="auto"/>
              <w:jc w:val="both"/>
            </w:pPr>
            <w:r>
              <w:rPr>
                <w:rFonts w:ascii="Times New Roman" w:hAnsi="Times New Roman"/>
                <w:color w:val="000000"/>
                <w:sz w:val="18"/>
              </w:rPr>
              <w:t>Statutory CSV: S. No, From, To, SCH_MW, AvC_MW (672 rows)</w:t>
            </w:r>
          </w:p>
        </w:tc>
        <w:tc>
          <w:tcPr>
            <w:tcW w:w="1584" w:type="dxa"/>
            <w:tcMar>
              <w:top w:w="80" w:type="dxa"/>
              <w:left w:w="120" w:type="dxa"/>
              <w:bottom w:w="80" w:type="dxa"/>
              <w:right w:w="120" w:type="dxa"/>
            </w:tcMar>
          </w:tcPr>
          <w:p w14:paraId="1E6F9AA2" w14:textId="77777777" w:rsidR="00A01773" w:rsidRDefault="00000000">
            <w:pPr>
              <w:spacing w:before="20" w:after="40" w:line="264" w:lineRule="auto"/>
              <w:jc w:val="both"/>
            </w:pPr>
            <w:r>
              <w:rPr>
                <w:rFonts w:ascii="Times New Roman" w:hAnsi="Times New Roman"/>
                <w:color w:val="000000"/>
                <w:sz w:val="18"/>
              </w:rPr>
              <w:t>Written at 04:35 IST daily; retained for 90 days.</w:t>
            </w:r>
          </w:p>
        </w:tc>
      </w:tr>
      <w:tr w:rsidR="00A01773" w14:paraId="0BBCB28A" w14:textId="77777777">
        <w:trPr>
          <w:jc w:val="center"/>
        </w:trPr>
        <w:tc>
          <w:tcPr>
            <w:tcW w:w="1728" w:type="dxa"/>
            <w:tcMar>
              <w:top w:w="80" w:type="dxa"/>
              <w:left w:w="120" w:type="dxa"/>
              <w:bottom w:w="80" w:type="dxa"/>
              <w:right w:w="120" w:type="dxa"/>
            </w:tcMar>
          </w:tcPr>
          <w:p w14:paraId="269131B2" w14:textId="77777777" w:rsidR="00A01773" w:rsidRDefault="00000000">
            <w:pPr>
              <w:spacing w:before="20" w:after="40" w:line="264" w:lineRule="auto"/>
            </w:pPr>
            <w:r>
              <w:rPr>
                <w:rFonts w:ascii="Times New Roman" w:hAnsi="Times New Roman"/>
                <w:color w:val="000000"/>
                <w:sz w:val="18"/>
              </w:rPr>
              <w:t>Solar WA Schedule (Prod)</w:t>
            </w:r>
          </w:p>
        </w:tc>
        <w:tc>
          <w:tcPr>
            <w:tcW w:w="1584" w:type="dxa"/>
            <w:tcMar>
              <w:top w:w="80" w:type="dxa"/>
              <w:left w:w="120" w:type="dxa"/>
              <w:bottom w:w="80" w:type="dxa"/>
              <w:right w:w="120" w:type="dxa"/>
            </w:tcMar>
          </w:tcPr>
          <w:p w14:paraId="2B2C4532" w14:textId="77777777" w:rsidR="00A01773" w:rsidRDefault="00000000">
            <w:pPr>
              <w:spacing w:before="20" w:after="40" w:line="264" w:lineRule="auto"/>
            </w:pPr>
            <w:r>
              <w:rPr>
                <w:rFonts w:ascii="Times New Roman" w:hAnsi="Times New Roman"/>
                <w:color w:val="000000"/>
                <w:sz w:val="18"/>
              </w:rPr>
              <w:t>Amazon S3 Object</w:t>
            </w:r>
          </w:p>
        </w:tc>
        <w:tc>
          <w:tcPr>
            <w:tcW w:w="2016" w:type="dxa"/>
            <w:tcMar>
              <w:top w:w="80" w:type="dxa"/>
              <w:left w:w="120" w:type="dxa"/>
              <w:bottom w:w="80" w:type="dxa"/>
              <w:right w:w="120" w:type="dxa"/>
            </w:tcMar>
          </w:tcPr>
          <w:p w14:paraId="5C67463C" w14:textId="77777777" w:rsidR="00A01773" w:rsidRDefault="00000000">
            <w:pPr>
              <w:spacing w:before="20" w:after="40" w:line="264" w:lineRule="auto"/>
            </w:pPr>
            <w:r>
              <w:rPr>
                <w:rFonts w:ascii="Times New Roman" w:hAnsi="Times New Roman"/>
                <w:color w:val="000000"/>
                <w:sz w:val="18"/>
              </w:rPr>
              <w:t>s3://vedanjay-schedules-prod/intellis Weekhead solar/...</w:t>
            </w:r>
          </w:p>
        </w:tc>
        <w:tc>
          <w:tcPr>
            <w:tcW w:w="2448" w:type="dxa"/>
            <w:tcMar>
              <w:top w:w="80" w:type="dxa"/>
              <w:left w:w="120" w:type="dxa"/>
              <w:bottom w:w="80" w:type="dxa"/>
              <w:right w:w="120" w:type="dxa"/>
            </w:tcMar>
          </w:tcPr>
          <w:p w14:paraId="00FE590C" w14:textId="77777777" w:rsidR="00A01773" w:rsidRDefault="00000000">
            <w:pPr>
              <w:spacing w:before="20" w:after="40" w:line="264" w:lineRule="auto"/>
              <w:jc w:val="both"/>
            </w:pPr>
            <w:r>
              <w:rPr>
                <w:rFonts w:ascii="Times New Roman" w:hAnsi="Times New Roman"/>
                <w:color w:val="000000"/>
                <w:sz w:val="18"/>
              </w:rPr>
              <w:t>Statutory CSV: S. No, From, To, SCH_MW, AvC_MW (672 rows)</w:t>
            </w:r>
          </w:p>
        </w:tc>
        <w:tc>
          <w:tcPr>
            <w:tcW w:w="1584" w:type="dxa"/>
            <w:tcMar>
              <w:top w:w="80" w:type="dxa"/>
              <w:left w:w="120" w:type="dxa"/>
              <w:bottom w:w="80" w:type="dxa"/>
              <w:right w:w="120" w:type="dxa"/>
            </w:tcMar>
          </w:tcPr>
          <w:p w14:paraId="38AACE64" w14:textId="77777777" w:rsidR="00A01773" w:rsidRDefault="00000000">
            <w:pPr>
              <w:spacing w:before="20" w:after="40" w:line="264" w:lineRule="auto"/>
              <w:jc w:val="both"/>
            </w:pPr>
            <w:r>
              <w:rPr>
                <w:rFonts w:ascii="Times New Roman" w:hAnsi="Times New Roman"/>
                <w:color w:val="000000"/>
                <w:sz w:val="18"/>
              </w:rPr>
              <w:t>Written at 04:35 IST daily; permanent statutory audit trail.</w:t>
            </w:r>
          </w:p>
        </w:tc>
      </w:tr>
      <w:tr w:rsidR="00A01773" w14:paraId="767B9242" w14:textId="77777777">
        <w:trPr>
          <w:jc w:val="center"/>
        </w:trPr>
        <w:tc>
          <w:tcPr>
            <w:tcW w:w="1728" w:type="dxa"/>
            <w:tcMar>
              <w:top w:w="80" w:type="dxa"/>
              <w:left w:w="120" w:type="dxa"/>
              <w:bottom w:w="80" w:type="dxa"/>
              <w:right w:w="120" w:type="dxa"/>
            </w:tcMar>
          </w:tcPr>
          <w:p w14:paraId="611A1FC3" w14:textId="77777777" w:rsidR="00A01773" w:rsidRDefault="00000000">
            <w:pPr>
              <w:spacing w:before="20" w:after="40" w:line="264" w:lineRule="auto"/>
            </w:pPr>
            <w:r>
              <w:rPr>
                <w:rFonts w:ascii="Times New Roman" w:hAnsi="Times New Roman"/>
                <w:color w:val="000000"/>
                <w:sz w:val="18"/>
              </w:rPr>
              <w:lastRenderedPageBreak/>
              <w:t>Wind WA Schedule (Test)</w:t>
            </w:r>
          </w:p>
        </w:tc>
        <w:tc>
          <w:tcPr>
            <w:tcW w:w="1584" w:type="dxa"/>
            <w:tcMar>
              <w:top w:w="80" w:type="dxa"/>
              <w:left w:w="120" w:type="dxa"/>
              <w:bottom w:w="80" w:type="dxa"/>
              <w:right w:w="120" w:type="dxa"/>
            </w:tcMar>
          </w:tcPr>
          <w:p w14:paraId="42416E8E" w14:textId="77777777" w:rsidR="00A01773" w:rsidRDefault="00000000">
            <w:pPr>
              <w:spacing w:before="20" w:after="40" w:line="264" w:lineRule="auto"/>
            </w:pPr>
            <w:r>
              <w:rPr>
                <w:rFonts w:ascii="Times New Roman" w:hAnsi="Times New Roman"/>
                <w:color w:val="000000"/>
                <w:sz w:val="18"/>
              </w:rPr>
              <w:t>Amazon S3 Object</w:t>
            </w:r>
          </w:p>
        </w:tc>
        <w:tc>
          <w:tcPr>
            <w:tcW w:w="2016" w:type="dxa"/>
            <w:tcMar>
              <w:top w:w="80" w:type="dxa"/>
              <w:left w:w="120" w:type="dxa"/>
              <w:bottom w:w="80" w:type="dxa"/>
              <w:right w:w="120" w:type="dxa"/>
            </w:tcMar>
          </w:tcPr>
          <w:p w14:paraId="633B1AF2" w14:textId="77777777" w:rsidR="00A01773" w:rsidRDefault="00000000">
            <w:pPr>
              <w:spacing w:before="20" w:after="40" w:line="264" w:lineRule="auto"/>
            </w:pPr>
            <w:r>
              <w:rPr>
                <w:rFonts w:ascii="Times New Roman" w:hAnsi="Times New Roman"/>
                <w:color w:val="000000"/>
                <w:sz w:val="18"/>
              </w:rPr>
              <w:t>s3://vedanjay-schedules-test-608744602858/intellis Weekhead wind/...</w:t>
            </w:r>
          </w:p>
        </w:tc>
        <w:tc>
          <w:tcPr>
            <w:tcW w:w="2448" w:type="dxa"/>
            <w:tcMar>
              <w:top w:w="80" w:type="dxa"/>
              <w:left w:w="120" w:type="dxa"/>
              <w:bottom w:w="80" w:type="dxa"/>
              <w:right w:w="120" w:type="dxa"/>
            </w:tcMar>
          </w:tcPr>
          <w:p w14:paraId="6D859C30" w14:textId="77777777" w:rsidR="00A01773" w:rsidRDefault="00000000">
            <w:pPr>
              <w:spacing w:before="20" w:after="40" w:line="264" w:lineRule="auto"/>
              <w:jc w:val="both"/>
            </w:pPr>
            <w:r>
              <w:rPr>
                <w:rFonts w:ascii="Times New Roman" w:hAnsi="Times New Roman"/>
                <w:color w:val="000000"/>
                <w:sz w:val="18"/>
              </w:rPr>
              <w:t>Statutory CSV: S. No, From, To, SCH_MW, AvC_MW (672 rows)</w:t>
            </w:r>
          </w:p>
        </w:tc>
        <w:tc>
          <w:tcPr>
            <w:tcW w:w="1584" w:type="dxa"/>
            <w:tcMar>
              <w:top w:w="80" w:type="dxa"/>
              <w:left w:w="120" w:type="dxa"/>
              <w:bottom w:w="80" w:type="dxa"/>
              <w:right w:w="120" w:type="dxa"/>
            </w:tcMar>
          </w:tcPr>
          <w:p w14:paraId="39C5DB51" w14:textId="77777777" w:rsidR="00A01773" w:rsidRDefault="00000000">
            <w:pPr>
              <w:spacing w:before="20" w:after="40" w:line="264" w:lineRule="auto"/>
              <w:jc w:val="both"/>
            </w:pPr>
            <w:r>
              <w:rPr>
                <w:rFonts w:ascii="Times New Roman" w:hAnsi="Times New Roman"/>
                <w:color w:val="000000"/>
                <w:sz w:val="18"/>
              </w:rPr>
              <w:t>Written at 04:35 IST daily; retained for 90 days.</w:t>
            </w:r>
          </w:p>
        </w:tc>
      </w:tr>
      <w:tr w:rsidR="00A01773" w14:paraId="363913D7" w14:textId="77777777">
        <w:trPr>
          <w:jc w:val="center"/>
        </w:trPr>
        <w:tc>
          <w:tcPr>
            <w:tcW w:w="1728" w:type="dxa"/>
            <w:tcMar>
              <w:top w:w="80" w:type="dxa"/>
              <w:left w:w="120" w:type="dxa"/>
              <w:bottom w:w="80" w:type="dxa"/>
              <w:right w:w="120" w:type="dxa"/>
            </w:tcMar>
          </w:tcPr>
          <w:p w14:paraId="7DA6D407" w14:textId="77777777" w:rsidR="00A01773" w:rsidRDefault="00000000">
            <w:pPr>
              <w:spacing w:before="20" w:after="40" w:line="264" w:lineRule="auto"/>
            </w:pPr>
            <w:r>
              <w:rPr>
                <w:rFonts w:ascii="Times New Roman" w:hAnsi="Times New Roman"/>
                <w:color w:val="000000"/>
                <w:sz w:val="18"/>
              </w:rPr>
              <w:t>Wind WA Schedule (Prod)</w:t>
            </w:r>
          </w:p>
        </w:tc>
        <w:tc>
          <w:tcPr>
            <w:tcW w:w="1584" w:type="dxa"/>
            <w:tcMar>
              <w:top w:w="80" w:type="dxa"/>
              <w:left w:w="120" w:type="dxa"/>
              <w:bottom w:w="80" w:type="dxa"/>
              <w:right w:w="120" w:type="dxa"/>
            </w:tcMar>
          </w:tcPr>
          <w:p w14:paraId="0420F9AC" w14:textId="77777777" w:rsidR="00A01773" w:rsidRDefault="00000000">
            <w:pPr>
              <w:spacing w:before="20" w:after="40" w:line="264" w:lineRule="auto"/>
            </w:pPr>
            <w:r>
              <w:rPr>
                <w:rFonts w:ascii="Times New Roman" w:hAnsi="Times New Roman"/>
                <w:color w:val="000000"/>
                <w:sz w:val="18"/>
              </w:rPr>
              <w:t>Amazon S3 Object</w:t>
            </w:r>
          </w:p>
        </w:tc>
        <w:tc>
          <w:tcPr>
            <w:tcW w:w="2016" w:type="dxa"/>
            <w:tcMar>
              <w:top w:w="80" w:type="dxa"/>
              <w:left w:w="120" w:type="dxa"/>
              <w:bottom w:w="80" w:type="dxa"/>
              <w:right w:w="120" w:type="dxa"/>
            </w:tcMar>
          </w:tcPr>
          <w:p w14:paraId="0016E8F8" w14:textId="77777777" w:rsidR="00A01773" w:rsidRDefault="00000000">
            <w:pPr>
              <w:spacing w:before="20" w:after="40" w:line="264" w:lineRule="auto"/>
            </w:pPr>
            <w:r>
              <w:rPr>
                <w:rFonts w:ascii="Times New Roman" w:hAnsi="Times New Roman"/>
                <w:color w:val="000000"/>
                <w:sz w:val="18"/>
              </w:rPr>
              <w:t>s3://vedanjay-schedules-prod/intellis Weekhead wind/...</w:t>
            </w:r>
          </w:p>
        </w:tc>
        <w:tc>
          <w:tcPr>
            <w:tcW w:w="2448" w:type="dxa"/>
            <w:tcMar>
              <w:top w:w="80" w:type="dxa"/>
              <w:left w:w="120" w:type="dxa"/>
              <w:bottom w:w="80" w:type="dxa"/>
              <w:right w:w="120" w:type="dxa"/>
            </w:tcMar>
          </w:tcPr>
          <w:p w14:paraId="09F42F64" w14:textId="77777777" w:rsidR="00A01773" w:rsidRDefault="00000000">
            <w:pPr>
              <w:spacing w:before="20" w:after="40" w:line="264" w:lineRule="auto"/>
              <w:jc w:val="both"/>
            </w:pPr>
            <w:r>
              <w:rPr>
                <w:rFonts w:ascii="Times New Roman" w:hAnsi="Times New Roman"/>
                <w:color w:val="000000"/>
                <w:sz w:val="18"/>
              </w:rPr>
              <w:t>Statutory CSV: S. No, From, To, SCH_MW, AvC_MW (672 rows)</w:t>
            </w:r>
          </w:p>
        </w:tc>
        <w:tc>
          <w:tcPr>
            <w:tcW w:w="1584" w:type="dxa"/>
            <w:tcMar>
              <w:top w:w="80" w:type="dxa"/>
              <w:left w:w="120" w:type="dxa"/>
              <w:bottom w:w="80" w:type="dxa"/>
              <w:right w:w="120" w:type="dxa"/>
            </w:tcMar>
          </w:tcPr>
          <w:p w14:paraId="77CAB2C4" w14:textId="77777777" w:rsidR="00A01773" w:rsidRDefault="00000000">
            <w:pPr>
              <w:spacing w:before="20" w:after="40" w:line="264" w:lineRule="auto"/>
              <w:jc w:val="both"/>
            </w:pPr>
            <w:r>
              <w:rPr>
                <w:rFonts w:ascii="Times New Roman" w:hAnsi="Times New Roman"/>
                <w:color w:val="000000"/>
                <w:sz w:val="18"/>
              </w:rPr>
              <w:t>Written at 04:35 IST daily; permanent statutory audit trail.</w:t>
            </w:r>
          </w:p>
        </w:tc>
      </w:tr>
      <w:tr w:rsidR="00A01773" w14:paraId="7B67AB16" w14:textId="77777777">
        <w:trPr>
          <w:jc w:val="center"/>
        </w:trPr>
        <w:tc>
          <w:tcPr>
            <w:tcW w:w="1728" w:type="dxa"/>
            <w:tcMar>
              <w:top w:w="80" w:type="dxa"/>
              <w:left w:w="120" w:type="dxa"/>
              <w:bottom w:w="80" w:type="dxa"/>
              <w:right w:w="120" w:type="dxa"/>
            </w:tcMar>
          </w:tcPr>
          <w:p w14:paraId="46BAF280" w14:textId="77777777" w:rsidR="00A01773" w:rsidRDefault="00000000">
            <w:pPr>
              <w:spacing w:before="20" w:after="40" w:line="264" w:lineRule="auto"/>
            </w:pPr>
            <w:r>
              <w:rPr>
                <w:rFonts w:ascii="Times New Roman" w:hAnsi="Times New Roman"/>
                <w:color w:val="000000"/>
                <w:sz w:val="18"/>
              </w:rPr>
              <w:t>Execution Telemetry</w:t>
            </w:r>
          </w:p>
        </w:tc>
        <w:tc>
          <w:tcPr>
            <w:tcW w:w="1584" w:type="dxa"/>
            <w:tcMar>
              <w:top w:w="80" w:type="dxa"/>
              <w:left w:w="120" w:type="dxa"/>
              <w:bottom w:w="80" w:type="dxa"/>
              <w:right w:w="120" w:type="dxa"/>
            </w:tcMar>
          </w:tcPr>
          <w:p w14:paraId="0CF5F8B6" w14:textId="77777777" w:rsidR="00A01773" w:rsidRDefault="00000000">
            <w:pPr>
              <w:spacing w:before="20" w:after="40" w:line="264" w:lineRule="auto"/>
            </w:pPr>
            <w:r>
              <w:rPr>
                <w:rFonts w:ascii="Times New Roman" w:hAnsi="Times New Roman"/>
                <w:color w:val="000000"/>
                <w:sz w:val="18"/>
              </w:rPr>
              <w:t>AWS CloudWatch Logs</w:t>
            </w:r>
          </w:p>
        </w:tc>
        <w:tc>
          <w:tcPr>
            <w:tcW w:w="2016" w:type="dxa"/>
            <w:tcMar>
              <w:top w:w="80" w:type="dxa"/>
              <w:left w:w="120" w:type="dxa"/>
              <w:bottom w:w="80" w:type="dxa"/>
              <w:right w:w="120" w:type="dxa"/>
            </w:tcMar>
          </w:tcPr>
          <w:p w14:paraId="53531A49" w14:textId="77777777" w:rsidR="00A01773" w:rsidRDefault="00000000">
            <w:pPr>
              <w:spacing w:before="20" w:after="40" w:line="264" w:lineRule="auto"/>
            </w:pPr>
            <w:r>
              <w:rPr>
                <w:rFonts w:ascii="Times New Roman" w:hAnsi="Times New Roman"/>
                <w:color w:val="000000"/>
                <w:sz w:val="18"/>
              </w:rPr>
              <w:t>/aws/lambda/intellis-weekhead-forcast-*</w:t>
            </w:r>
          </w:p>
        </w:tc>
        <w:tc>
          <w:tcPr>
            <w:tcW w:w="2448" w:type="dxa"/>
            <w:tcMar>
              <w:top w:w="80" w:type="dxa"/>
              <w:left w:w="120" w:type="dxa"/>
              <w:bottom w:w="80" w:type="dxa"/>
              <w:right w:w="120" w:type="dxa"/>
            </w:tcMar>
          </w:tcPr>
          <w:p w14:paraId="362436E4" w14:textId="77777777" w:rsidR="00A01773" w:rsidRDefault="00000000">
            <w:pPr>
              <w:spacing w:before="20" w:after="40" w:line="264" w:lineRule="auto"/>
              <w:jc w:val="both"/>
            </w:pPr>
            <w:r>
              <w:rPr>
                <w:rFonts w:ascii="Times New Roman" w:hAnsi="Times New Roman"/>
                <w:color w:val="000000"/>
                <w:sz w:val="18"/>
              </w:rPr>
              <w:t>Structured JSON logs: {status, site, duration_ms, blocks_generated, s3_uri}</w:t>
            </w:r>
          </w:p>
        </w:tc>
        <w:tc>
          <w:tcPr>
            <w:tcW w:w="1584" w:type="dxa"/>
            <w:tcMar>
              <w:top w:w="80" w:type="dxa"/>
              <w:left w:w="120" w:type="dxa"/>
              <w:bottom w:w="80" w:type="dxa"/>
              <w:right w:w="120" w:type="dxa"/>
            </w:tcMar>
          </w:tcPr>
          <w:p w14:paraId="265A9089" w14:textId="77777777" w:rsidR="00A01773" w:rsidRDefault="00000000">
            <w:pPr>
              <w:spacing w:before="20" w:after="40" w:line="264" w:lineRule="auto"/>
              <w:jc w:val="both"/>
            </w:pPr>
            <w:r>
              <w:rPr>
                <w:rFonts w:ascii="Times New Roman" w:hAnsi="Times New Roman"/>
                <w:color w:val="000000"/>
                <w:sz w:val="18"/>
              </w:rPr>
              <w:t>Streams in real time; retention set to 30 days.</w:t>
            </w:r>
          </w:p>
        </w:tc>
      </w:tr>
    </w:tbl>
    <w:p w14:paraId="531B6A98" w14:textId="77777777" w:rsidR="00A01773" w:rsidRDefault="00A01773">
      <w:pPr>
        <w:spacing w:after="80"/>
      </w:pPr>
    </w:p>
    <w:p w14:paraId="5DD52FF2" w14:textId="77777777" w:rsidR="00A01773" w:rsidRDefault="00000000">
      <w:pPr>
        <w:keepNext/>
        <w:spacing w:before="220" w:after="80"/>
      </w:pPr>
      <w:r>
        <w:rPr>
          <w:rFonts w:ascii="Times New Roman" w:hAnsi="Times New Roman"/>
          <w:b/>
          <w:color w:val="000000"/>
          <w:sz w:val="26"/>
        </w:rPr>
        <w:t>4.2 AWS Lambda Container Execution Runtime &amp; Performance SLA</w:t>
      </w:r>
    </w:p>
    <w:p w14:paraId="569D31E0" w14:textId="77777777" w:rsidR="00A01773" w:rsidRDefault="00000000">
      <w:pPr>
        <w:spacing w:before="40" w:after="80"/>
        <w:jc w:val="both"/>
      </w:pPr>
      <w:r>
        <w:rPr>
          <w:rFonts w:ascii="Times New Roman" w:hAnsi="Times New Roman"/>
          <w:color w:val="000000"/>
          <w:sz w:val="21"/>
        </w:rPr>
        <w:t>The Week-Ahead forecasting engine is engineered for serverless execution inside AWS Lambda container images. To guarantee high availability and meet statutory dispatch deadlines, the engine enforces strict operational performance SLAs: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2016"/>
        <w:gridCol w:w="2016"/>
        <w:gridCol w:w="3312"/>
      </w:tblGrid>
      <w:tr w:rsidR="00A01773" w14:paraId="5EDE9F25" w14:textId="77777777">
        <w:trPr>
          <w:jc w:val="center"/>
        </w:trPr>
        <w:tc>
          <w:tcPr>
            <w:tcW w:w="2016" w:type="dxa"/>
            <w:tcMar>
              <w:top w:w="100" w:type="dxa"/>
              <w:left w:w="120" w:type="dxa"/>
              <w:bottom w:w="100" w:type="dxa"/>
              <w:right w:w="120" w:type="dxa"/>
            </w:tcMar>
          </w:tcPr>
          <w:p w14:paraId="678F4BD8" w14:textId="77777777" w:rsidR="00A01773" w:rsidRDefault="00000000">
            <w:pPr>
              <w:spacing w:before="40" w:after="40"/>
            </w:pPr>
            <w:r>
              <w:rPr>
                <w:rFonts w:ascii="Times New Roman" w:hAnsi="Times New Roman"/>
                <w:b/>
                <w:color w:val="000000"/>
                <w:sz w:val="19"/>
              </w:rPr>
              <w:t>Performance Metric</w:t>
            </w:r>
          </w:p>
        </w:tc>
        <w:tc>
          <w:tcPr>
            <w:tcW w:w="2016" w:type="dxa"/>
            <w:tcMar>
              <w:top w:w="100" w:type="dxa"/>
              <w:left w:w="120" w:type="dxa"/>
              <w:bottom w:w="100" w:type="dxa"/>
              <w:right w:w="120" w:type="dxa"/>
            </w:tcMar>
          </w:tcPr>
          <w:p w14:paraId="7F5D85C4" w14:textId="77777777" w:rsidR="00A01773" w:rsidRDefault="00000000">
            <w:pPr>
              <w:spacing w:before="40" w:after="40"/>
            </w:pPr>
            <w:r>
              <w:rPr>
                <w:rFonts w:ascii="Times New Roman" w:hAnsi="Times New Roman"/>
                <w:b/>
                <w:color w:val="000000"/>
                <w:sz w:val="19"/>
              </w:rPr>
              <w:t>Statutory SLA Requirement</w:t>
            </w:r>
          </w:p>
        </w:tc>
        <w:tc>
          <w:tcPr>
            <w:tcW w:w="2016" w:type="dxa"/>
            <w:tcMar>
              <w:top w:w="100" w:type="dxa"/>
              <w:left w:w="120" w:type="dxa"/>
              <w:bottom w:w="100" w:type="dxa"/>
              <w:right w:w="120" w:type="dxa"/>
            </w:tcMar>
          </w:tcPr>
          <w:p w14:paraId="41E1AA69" w14:textId="77777777" w:rsidR="00A01773" w:rsidRDefault="00000000">
            <w:pPr>
              <w:spacing w:before="40" w:after="40"/>
            </w:pPr>
            <w:r>
              <w:rPr>
                <w:rFonts w:ascii="Times New Roman" w:hAnsi="Times New Roman"/>
                <w:b/>
                <w:color w:val="000000"/>
                <w:sz w:val="19"/>
              </w:rPr>
              <w:t>Typical Production Benchmark</w:t>
            </w:r>
          </w:p>
        </w:tc>
        <w:tc>
          <w:tcPr>
            <w:tcW w:w="3312" w:type="dxa"/>
            <w:tcMar>
              <w:top w:w="100" w:type="dxa"/>
              <w:left w:w="120" w:type="dxa"/>
              <w:bottom w:w="100" w:type="dxa"/>
              <w:right w:w="120" w:type="dxa"/>
            </w:tcMar>
          </w:tcPr>
          <w:p w14:paraId="095361E1" w14:textId="77777777" w:rsidR="00A01773" w:rsidRDefault="00000000">
            <w:pPr>
              <w:spacing w:before="40" w:after="40"/>
            </w:pPr>
            <w:r>
              <w:rPr>
                <w:rFonts w:ascii="Times New Roman" w:hAnsi="Times New Roman"/>
                <w:b/>
                <w:color w:val="000000"/>
                <w:sz w:val="19"/>
              </w:rPr>
              <w:t>Failure Threshold / Alert Condition</w:t>
            </w:r>
          </w:p>
        </w:tc>
      </w:tr>
      <w:tr w:rsidR="00A01773" w14:paraId="4912743E" w14:textId="77777777">
        <w:trPr>
          <w:jc w:val="center"/>
        </w:trPr>
        <w:tc>
          <w:tcPr>
            <w:tcW w:w="2016" w:type="dxa"/>
            <w:tcMar>
              <w:top w:w="80" w:type="dxa"/>
              <w:left w:w="120" w:type="dxa"/>
              <w:bottom w:w="80" w:type="dxa"/>
              <w:right w:w="120" w:type="dxa"/>
            </w:tcMar>
          </w:tcPr>
          <w:p w14:paraId="1D8C474E" w14:textId="77777777" w:rsidR="00A01773" w:rsidRDefault="00000000">
            <w:pPr>
              <w:spacing w:before="20" w:after="40" w:line="264" w:lineRule="auto"/>
            </w:pPr>
            <w:r>
              <w:rPr>
                <w:rFonts w:ascii="Times New Roman" w:hAnsi="Times New Roman"/>
                <w:color w:val="000000"/>
                <w:sz w:val="18"/>
              </w:rPr>
              <w:t>Lambda Invocation Duration</w:t>
            </w:r>
          </w:p>
        </w:tc>
        <w:tc>
          <w:tcPr>
            <w:tcW w:w="2016" w:type="dxa"/>
            <w:tcMar>
              <w:top w:w="80" w:type="dxa"/>
              <w:left w:w="120" w:type="dxa"/>
              <w:bottom w:w="80" w:type="dxa"/>
              <w:right w:w="120" w:type="dxa"/>
            </w:tcMar>
          </w:tcPr>
          <w:p w14:paraId="29982E4A" w14:textId="77777777" w:rsidR="00A01773" w:rsidRDefault="00000000">
            <w:pPr>
              <w:spacing w:before="20" w:after="40" w:line="264" w:lineRule="auto"/>
            </w:pPr>
            <w:r>
              <w:rPr>
                <w:rFonts w:ascii="Times New Roman" w:hAnsi="Times New Roman"/>
                <w:color w:val="000000"/>
                <w:sz w:val="18"/>
              </w:rPr>
              <w:t>&lt; 15.0 seconds per site</w:t>
            </w:r>
          </w:p>
        </w:tc>
        <w:tc>
          <w:tcPr>
            <w:tcW w:w="2016" w:type="dxa"/>
            <w:tcMar>
              <w:top w:w="80" w:type="dxa"/>
              <w:left w:w="120" w:type="dxa"/>
              <w:bottom w:w="80" w:type="dxa"/>
              <w:right w:w="120" w:type="dxa"/>
            </w:tcMar>
          </w:tcPr>
          <w:p w14:paraId="4E349424" w14:textId="77777777" w:rsidR="00A01773" w:rsidRDefault="00000000">
            <w:pPr>
              <w:spacing w:before="20" w:after="40" w:line="264" w:lineRule="auto"/>
            </w:pPr>
            <w:r>
              <w:rPr>
                <w:rFonts w:ascii="Times New Roman" w:hAnsi="Times New Roman"/>
                <w:color w:val="000000"/>
                <w:sz w:val="18"/>
              </w:rPr>
              <w:t>4.2 to 5.8 seconds per site</w:t>
            </w:r>
          </w:p>
        </w:tc>
        <w:tc>
          <w:tcPr>
            <w:tcW w:w="3312" w:type="dxa"/>
            <w:tcMar>
              <w:top w:w="80" w:type="dxa"/>
              <w:left w:w="120" w:type="dxa"/>
              <w:bottom w:w="80" w:type="dxa"/>
              <w:right w:w="120" w:type="dxa"/>
            </w:tcMar>
          </w:tcPr>
          <w:p w14:paraId="5223F8F3" w14:textId="77777777" w:rsidR="00A01773" w:rsidRDefault="00000000">
            <w:pPr>
              <w:spacing w:before="20" w:after="40" w:line="264" w:lineRule="auto"/>
              <w:jc w:val="both"/>
            </w:pPr>
            <w:r>
              <w:rPr>
                <w:rFonts w:ascii="Times New Roman" w:hAnsi="Times New Roman"/>
                <w:color w:val="000000"/>
                <w:sz w:val="18"/>
              </w:rPr>
              <w:t>Alert triggered if runtime exceeds 12.0 seconds.</w:t>
            </w:r>
          </w:p>
        </w:tc>
      </w:tr>
      <w:tr w:rsidR="00A01773" w14:paraId="4A056CA7" w14:textId="77777777">
        <w:trPr>
          <w:jc w:val="center"/>
        </w:trPr>
        <w:tc>
          <w:tcPr>
            <w:tcW w:w="2016" w:type="dxa"/>
            <w:tcMar>
              <w:top w:w="80" w:type="dxa"/>
              <w:left w:w="120" w:type="dxa"/>
              <w:bottom w:w="80" w:type="dxa"/>
              <w:right w:w="120" w:type="dxa"/>
            </w:tcMar>
          </w:tcPr>
          <w:p w14:paraId="640252ED" w14:textId="77777777" w:rsidR="00A01773" w:rsidRDefault="00000000">
            <w:pPr>
              <w:spacing w:before="20" w:after="40" w:line="264" w:lineRule="auto"/>
            </w:pPr>
            <w:r>
              <w:rPr>
                <w:rFonts w:ascii="Times New Roman" w:hAnsi="Times New Roman"/>
                <w:color w:val="000000"/>
                <w:sz w:val="18"/>
              </w:rPr>
              <w:t>Memory Utilization</w:t>
            </w:r>
          </w:p>
        </w:tc>
        <w:tc>
          <w:tcPr>
            <w:tcW w:w="2016" w:type="dxa"/>
            <w:tcMar>
              <w:top w:w="80" w:type="dxa"/>
              <w:left w:w="120" w:type="dxa"/>
              <w:bottom w:w="80" w:type="dxa"/>
              <w:right w:w="120" w:type="dxa"/>
            </w:tcMar>
          </w:tcPr>
          <w:p w14:paraId="48343739" w14:textId="77777777" w:rsidR="00A01773" w:rsidRDefault="00000000">
            <w:pPr>
              <w:spacing w:before="20" w:after="40" w:line="264" w:lineRule="auto"/>
            </w:pPr>
            <w:r>
              <w:rPr>
                <w:rFonts w:ascii="Times New Roman" w:hAnsi="Times New Roman"/>
                <w:color w:val="000000"/>
                <w:sz w:val="18"/>
              </w:rPr>
              <w:t>&lt; 2048 MB RAM allocation</w:t>
            </w:r>
          </w:p>
        </w:tc>
        <w:tc>
          <w:tcPr>
            <w:tcW w:w="2016" w:type="dxa"/>
            <w:tcMar>
              <w:top w:w="80" w:type="dxa"/>
              <w:left w:w="120" w:type="dxa"/>
              <w:bottom w:w="80" w:type="dxa"/>
              <w:right w:w="120" w:type="dxa"/>
            </w:tcMar>
          </w:tcPr>
          <w:p w14:paraId="1637597B" w14:textId="77777777" w:rsidR="00A01773" w:rsidRDefault="00000000">
            <w:pPr>
              <w:spacing w:before="20" w:after="40" w:line="264" w:lineRule="auto"/>
            </w:pPr>
            <w:r>
              <w:rPr>
                <w:rFonts w:ascii="Times New Roman" w:hAnsi="Times New Roman"/>
                <w:color w:val="000000"/>
                <w:sz w:val="18"/>
              </w:rPr>
              <w:t>620 to 880 MB peak memory</w:t>
            </w:r>
          </w:p>
        </w:tc>
        <w:tc>
          <w:tcPr>
            <w:tcW w:w="3312" w:type="dxa"/>
            <w:tcMar>
              <w:top w:w="80" w:type="dxa"/>
              <w:left w:w="120" w:type="dxa"/>
              <w:bottom w:w="80" w:type="dxa"/>
              <w:right w:w="120" w:type="dxa"/>
            </w:tcMar>
          </w:tcPr>
          <w:p w14:paraId="64707A01" w14:textId="77777777" w:rsidR="00A01773" w:rsidRDefault="00000000">
            <w:pPr>
              <w:spacing w:before="20" w:after="40" w:line="264" w:lineRule="auto"/>
              <w:jc w:val="both"/>
            </w:pPr>
            <w:r>
              <w:rPr>
                <w:rFonts w:ascii="Times New Roman" w:hAnsi="Times New Roman"/>
                <w:color w:val="000000"/>
                <w:sz w:val="18"/>
              </w:rPr>
              <w:t>Alert triggered if memory exceeds 80% (1638 MB).</w:t>
            </w:r>
          </w:p>
        </w:tc>
      </w:tr>
      <w:tr w:rsidR="00A01773" w14:paraId="3501811F" w14:textId="77777777">
        <w:trPr>
          <w:jc w:val="center"/>
        </w:trPr>
        <w:tc>
          <w:tcPr>
            <w:tcW w:w="2016" w:type="dxa"/>
            <w:tcMar>
              <w:top w:w="80" w:type="dxa"/>
              <w:left w:w="120" w:type="dxa"/>
              <w:bottom w:w="80" w:type="dxa"/>
              <w:right w:w="120" w:type="dxa"/>
            </w:tcMar>
          </w:tcPr>
          <w:p w14:paraId="4D2618E9" w14:textId="77777777" w:rsidR="00A01773" w:rsidRDefault="00000000">
            <w:pPr>
              <w:spacing w:before="20" w:after="40" w:line="264" w:lineRule="auto"/>
            </w:pPr>
            <w:r>
              <w:rPr>
                <w:rFonts w:ascii="Times New Roman" w:hAnsi="Times New Roman"/>
                <w:color w:val="000000"/>
                <w:sz w:val="18"/>
              </w:rPr>
              <w:t>S3 Upload Latency</w:t>
            </w:r>
          </w:p>
        </w:tc>
        <w:tc>
          <w:tcPr>
            <w:tcW w:w="2016" w:type="dxa"/>
            <w:tcMar>
              <w:top w:w="80" w:type="dxa"/>
              <w:left w:w="120" w:type="dxa"/>
              <w:bottom w:w="80" w:type="dxa"/>
              <w:right w:w="120" w:type="dxa"/>
            </w:tcMar>
          </w:tcPr>
          <w:p w14:paraId="49967F1B" w14:textId="77777777" w:rsidR="00A01773" w:rsidRDefault="00000000">
            <w:pPr>
              <w:spacing w:before="20" w:after="40" w:line="264" w:lineRule="auto"/>
            </w:pPr>
            <w:r>
              <w:rPr>
                <w:rFonts w:ascii="Times New Roman" w:hAnsi="Times New Roman"/>
                <w:color w:val="000000"/>
                <w:sz w:val="18"/>
              </w:rPr>
              <w:t>&lt; 800 milliseconds per CSV</w:t>
            </w:r>
          </w:p>
        </w:tc>
        <w:tc>
          <w:tcPr>
            <w:tcW w:w="2016" w:type="dxa"/>
            <w:tcMar>
              <w:top w:w="80" w:type="dxa"/>
              <w:left w:w="120" w:type="dxa"/>
              <w:bottom w:w="80" w:type="dxa"/>
              <w:right w:w="120" w:type="dxa"/>
            </w:tcMar>
          </w:tcPr>
          <w:p w14:paraId="2D970E32" w14:textId="77777777" w:rsidR="00A01773" w:rsidRDefault="00000000">
            <w:pPr>
              <w:spacing w:before="20" w:after="40" w:line="264" w:lineRule="auto"/>
            </w:pPr>
            <w:r>
              <w:rPr>
                <w:rFonts w:ascii="Times New Roman" w:hAnsi="Times New Roman"/>
                <w:color w:val="000000"/>
                <w:sz w:val="18"/>
              </w:rPr>
              <w:t>180 to 320 milliseconds</w:t>
            </w:r>
          </w:p>
        </w:tc>
        <w:tc>
          <w:tcPr>
            <w:tcW w:w="3312" w:type="dxa"/>
            <w:tcMar>
              <w:top w:w="80" w:type="dxa"/>
              <w:left w:w="120" w:type="dxa"/>
              <w:bottom w:w="80" w:type="dxa"/>
              <w:right w:w="120" w:type="dxa"/>
            </w:tcMar>
          </w:tcPr>
          <w:p w14:paraId="17085069" w14:textId="77777777" w:rsidR="00A01773" w:rsidRDefault="00000000">
            <w:pPr>
              <w:spacing w:before="20" w:after="40" w:line="264" w:lineRule="auto"/>
              <w:jc w:val="both"/>
            </w:pPr>
            <w:r>
              <w:rPr>
                <w:rFonts w:ascii="Times New Roman" w:hAnsi="Times New Roman"/>
                <w:color w:val="000000"/>
                <w:sz w:val="18"/>
              </w:rPr>
              <w:t>Exponential backoff retry triggered after 2000 ms.</w:t>
            </w:r>
          </w:p>
        </w:tc>
      </w:tr>
      <w:tr w:rsidR="00A01773" w14:paraId="4E871968" w14:textId="77777777">
        <w:trPr>
          <w:jc w:val="center"/>
        </w:trPr>
        <w:tc>
          <w:tcPr>
            <w:tcW w:w="2016" w:type="dxa"/>
            <w:tcMar>
              <w:top w:w="80" w:type="dxa"/>
              <w:left w:w="120" w:type="dxa"/>
              <w:bottom w:w="80" w:type="dxa"/>
              <w:right w:w="120" w:type="dxa"/>
            </w:tcMar>
          </w:tcPr>
          <w:p w14:paraId="15C345DA" w14:textId="77777777" w:rsidR="00A01773" w:rsidRDefault="00000000">
            <w:pPr>
              <w:spacing w:before="20" w:after="40" w:line="264" w:lineRule="auto"/>
            </w:pPr>
            <w:r>
              <w:rPr>
                <w:rFonts w:ascii="Times New Roman" w:hAnsi="Times New Roman"/>
                <w:color w:val="000000"/>
                <w:sz w:val="18"/>
              </w:rPr>
              <w:t>Schedule Generation Deadline</w:t>
            </w:r>
          </w:p>
        </w:tc>
        <w:tc>
          <w:tcPr>
            <w:tcW w:w="2016" w:type="dxa"/>
            <w:tcMar>
              <w:top w:w="80" w:type="dxa"/>
              <w:left w:w="120" w:type="dxa"/>
              <w:bottom w:w="80" w:type="dxa"/>
              <w:right w:w="120" w:type="dxa"/>
            </w:tcMar>
          </w:tcPr>
          <w:p w14:paraId="7F5B6986" w14:textId="77777777" w:rsidR="00A01773" w:rsidRDefault="00000000">
            <w:pPr>
              <w:spacing w:before="20" w:after="40" w:line="264" w:lineRule="auto"/>
            </w:pPr>
            <w:r>
              <w:rPr>
                <w:rFonts w:ascii="Times New Roman" w:hAnsi="Times New Roman"/>
                <w:color w:val="000000"/>
                <w:sz w:val="18"/>
              </w:rPr>
              <w:t>Before 05:00 AM IST daily</w:t>
            </w:r>
          </w:p>
        </w:tc>
        <w:tc>
          <w:tcPr>
            <w:tcW w:w="2016" w:type="dxa"/>
            <w:tcMar>
              <w:top w:w="80" w:type="dxa"/>
              <w:left w:w="120" w:type="dxa"/>
              <w:bottom w:w="80" w:type="dxa"/>
              <w:right w:w="120" w:type="dxa"/>
            </w:tcMar>
          </w:tcPr>
          <w:p w14:paraId="70EC35C2" w14:textId="77777777" w:rsidR="00A01773" w:rsidRDefault="00000000">
            <w:pPr>
              <w:spacing w:before="20" w:after="40" w:line="264" w:lineRule="auto"/>
            </w:pPr>
            <w:r>
              <w:rPr>
                <w:rFonts w:ascii="Times New Roman" w:hAnsi="Times New Roman"/>
                <w:color w:val="000000"/>
                <w:sz w:val="18"/>
              </w:rPr>
              <w:t>Completed by 04:38 AM IST</w:t>
            </w:r>
          </w:p>
        </w:tc>
        <w:tc>
          <w:tcPr>
            <w:tcW w:w="3312" w:type="dxa"/>
            <w:tcMar>
              <w:top w:w="80" w:type="dxa"/>
              <w:left w:w="120" w:type="dxa"/>
              <w:bottom w:w="80" w:type="dxa"/>
              <w:right w:w="120" w:type="dxa"/>
            </w:tcMar>
          </w:tcPr>
          <w:p w14:paraId="30D74BE3" w14:textId="77777777" w:rsidR="00A01773" w:rsidRDefault="00000000">
            <w:pPr>
              <w:spacing w:before="20" w:after="40" w:line="264" w:lineRule="auto"/>
              <w:jc w:val="both"/>
            </w:pPr>
            <w:r>
              <w:rPr>
                <w:rFonts w:ascii="Times New Roman" w:hAnsi="Times New Roman"/>
                <w:color w:val="000000"/>
                <w:sz w:val="18"/>
              </w:rPr>
              <w:t>Critical P1 escalation if incomplete by 05:30 AM IST.</w:t>
            </w:r>
          </w:p>
        </w:tc>
      </w:tr>
      <w:tr w:rsidR="00A01773" w14:paraId="4E35C715" w14:textId="77777777">
        <w:trPr>
          <w:jc w:val="center"/>
        </w:trPr>
        <w:tc>
          <w:tcPr>
            <w:tcW w:w="2016" w:type="dxa"/>
            <w:tcMar>
              <w:top w:w="80" w:type="dxa"/>
              <w:left w:w="120" w:type="dxa"/>
              <w:bottom w:w="80" w:type="dxa"/>
              <w:right w:w="120" w:type="dxa"/>
            </w:tcMar>
          </w:tcPr>
          <w:p w14:paraId="2FE691BC" w14:textId="77777777" w:rsidR="00A01773" w:rsidRDefault="00000000">
            <w:pPr>
              <w:spacing w:before="20" w:after="40" w:line="264" w:lineRule="auto"/>
            </w:pPr>
            <w:r>
              <w:rPr>
                <w:rFonts w:ascii="Times New Roman" w:hAnsi="Times New Roman"/>
                <w:color w:val="000000"/>
                <w:sz w:val="18"/>
              </w:rPr>
              <w:t>Continuous Block Integrity</w:t>
            </w:r>
          </w:p>
        </w:tc>
        <w:tc>
          <w:tcPr>
            <w:tcW w:w="2016" w:type="dxa"/>
            <w:tcMar>
              <w:top w:w="80" w:type="dxa"/>
              <w:left w:w="120" w:type="dxa"/>
              <w:bottom w:w="80" w:type="dxa"/>
              <w:right w:w="120" w:type="dxa"/>
            </w:tcMar>
          </w:tcPr>
          <w:p w14:paraId="3B71A2CD" w14:textId="77777777" w:rsidR="00A01773" w:rsidRDefault="00000000">
            <w:pPr>
              <w:spacing w:before="20" w:after="40" w:line="264" w:lineRule="auto"/>
            </w:pPr>
            <w:r>
              <w:rPr>
                <w:rFonts w:ascii="Times New Roman" w:hAnsi="Times New Roman"/>
                <w:color w:val="000000"/>
                <w:sz w:val="18"/>
              </w:rPr>
              <w:t>Exactly 672 blocks (zero missing)</w:t>
            </w:r>
          </w:p>
        </w:tc>
        <w:tc>
          <w:tcPr>
            <w:tcW w:w="2016" w:type="dxa"/>
            <w:tcMar>
              <w:top w:w="80" w:type="dxa"/>
              <w:left w:w="120" w:type="dxa"/>
              <w:bottom w:w="80" w:type="dxa"/>
              <w:right w:w="120" w:type="dxa"/>
            </w:tcMar>
          </w:tcPr>
          <w:p w14:paraId="117F7395" w14:textId="77777777" w:rsidR="00A01773" w:rsidRDefault="00000000">
            <w:pPr>
              <w:spacing w:before="20" w:after="40" w:line="264" w:lineRule="auto"/>
            </w:pPr>
            <w:r>
              <w:rPr>
                <w:rFonts w:ascii="Times New Roman" w:hAnsi="Times New Roman"/>
                <w:color w:val="000000"/>
                <w:sz w:val="18"/>
              </w:rPr>
              <w:t>100% block completeness</w:t>
            </w:r>
          </w:p>
        </w:tc>
        <w:tc>
          <w:tcPr>
            <w:tcW w:w="3312" w:type="dxa"/>
            <w:tcMar>
              <w:top w:w="80" w:type="dxa"/>
              <w:left w:w="120" w:type="dxa"/>
              <w:bottom w:w="80" w:type="dxa"/>
              <w:right w:w="120" w:type="dxa"/>
            </w:tcMar>
          </w:tcPr>
          <w:p w14:paraId="6181DE30" w14:textId="77777777" w:rsidR="00A01773" w:rsidRDefault="00000000">
            <w:pPr>
              <w:spacing w:before="20" w:after="40" w:line="264" w:lineRule="auto"/>
              <w:jc w:val="both"/>
            </w:pPr>
            <w:r>
              <w:rPr>
                <w:rFonts w:ascii="Times New Roman" w:hAnsi="Times New Roman"/>
                <w:color w:val="000000"/>
                <w:sz w:val="18"/>
              </w:rPr>
              <w:t>Fatal error if block count != 672 or NaN detected.</w:t>
            </w:r>
          </w:p>
        </w:tc>
      </w:tr>
      <w:tr w:rsidR="00A01773" w14:paraId="06E92CAF" w14:textId="77777777">
        <w:trPr>
          <w:jc w:val="center"/>
        </w:trPr>
        <w:tc>
          <w:tcPr>
            <w:tcW w:w="2016" w:type="dxa"/>
            <w:tcMar>
              <w:top w:w="80" w:type="dxa"/>
              <w:left w:w="120" w:type="dxa"/>
              <w:bottom w:w="80" w:type="dxa"/>
              <w:right w:w="120" w:type="dxa"/>
            </w:tcMar>
          </w:tcPr>
          <w:p w14:paraId="00233CD6" w14:textId="77777777" w:rsidR="00A01773" w:rsidRDefault="00000000">
            <w:pPr>
              <w:spacing w:before="20" w:after="40" w:line="264" w:lineRule="auto"/>
            </w:pPr>
            <w:r>
              <w:rPr>
                <w:rFonts w:ascii="Times New Roman" w:hAnsi="Times New Roman"/>
                <w:color w:val="000000"/>
                <w:sz w:val="18"/>
              </w:rPr>
              <w:t>Mathematical Precision</w:t>
            </w:r>
          </w:p>
        </w:tc>
        <w:tc>
          <w:tcPr>
            <w:tcW w:w="2016" w:type="dxa"/>
            <w:tcMar>
              <w:top w:w="80" w:type="dxa"/>
              <w:left w:w="120" w:type="dxa"/>
              <w:bottom w:w="80" w:type="dxa"/>
              <w:right w:w="120" w:type="dxa"/>
            </w:tcMar>
          </w:tcPr>
          <w:p w14:paraId="62E186CD" w14:textId="77777777" w:rsidR="00A01773" w:rsidRDefault="00000000">
            <w:pPr>
              <w:spacing w:before="20" w:after="40" w:line="264" w:lineRule="auto"/>
            </w:pPr>
            <w:r>
              <w:rPr>
                <w:rFonts w:ascii="Times New Roman" w:hAnsi="Times New Roman"/>
                <w:color w:val="000000"/>
                <w:sz w:val="18"/>
              </w:rPr>
              <w:t>2 decimal places (0.01 MW)</w:t>
            </w:r>
          </w:p>
        </w:tc>
        <w:tc>
          <w:tcPr>
            <w:tcW w:w="2016" w:type="dxa"/>
            <w:tcMar>
              <w:top w:w="80" w:type="dxa"/>
              <w:left w:w="120" w:type="dxa"/>
              <w:bottom w:w="80" w:type="dxa"/>
              <w:right w:w="120" w:type="dxa"/>
            </w:tcMar>
          </w:tcPr>
          <w:p w14:paraId="00FD54FF" w14:textId="77777777" w:rsidR="00A01773" w:rsidRDefault="00000000">
            <w:pPr>
              <w:spacing w:before="20" w:after="40" w:line="264" w:lineRule="auto"/>
            </w:pPr>
            <w:r>
              <w:rPr>
                <w:rFonts w:ascii="Times New Roman" w:hAnsi="Times New Roman"/>
                <w:color w:val="000000"/>
                <w:sz w:val="18"/>
              </w:rPr>
              <w:t>Rounded via f'{val:.2f}'</w:t>
            </w:r>
          </w:p>
        </w:tc>
        <w:tc>
          <w:tcPr>
            <w:tcW w:w="3312" w:type="dxa"/>
            <w:tcMar>
              <w:top w:w="80" w:type="dxa"/>
              <w:left w:w="120" w:type="dxa"/>
              <w:bottom w:w="80" w:type="dxa"/>
              <w:right w:w="120" w:type="dxa"/>
            </w:tcMar>
          </w:tcPr>
          <w:p w14:paraId="11B2796E" w14:textId="77777777" w:rsidR="00A01773" w:rsidRDefault="00000000">
            <w:pPr>
              <w:spacing w:before="20" w:after="40" w:line="264" w:lineRule="auto"/>
            </w:pPr>
            <w:r>
              <w:rPr>
                <w:rFonts w:ascii="Times New Roman" w:hAnsi="Times New Roman"/>
                <w:color w:val="000000"/>
                <w:sz w:val="18"/>
              </w:rPr>
              <w:t>Validation check flags unrounded floating-point strings.</w:t>
            </w:r>
          </w:p>
        </w:tc>
      </w:tr>
    </w:tbl>
    <w:p w14:paraId="3A63EBA3" w14:textId="77777777" w:rsidR="00A01773" w:rsidRDefault="00A01773">
      <w:pPr>
        <w:spacing w:after="80"/>
      </w:pPr>
    </w:p>
    <w:p w14:paraId="265394EF" w14:textId="77777777" w:rsidR="00A01773" w:rsidRDefault="00000000">
      <w:pPr>
        <w:keepNext/>
        <w:spacing w:before="220" w:after="80"/>
      </w:pPr>
      <w:r>
        <w:rPr>
          <w:rFonts w:ascii="Times New Roman" w:hAnsi="Times New Roman"/>
          <w:b/>
          <w:color w:val="000000"/>
          <w:sz w:val="26"/>
        </w:rPr>
        <w:t>4.3 Ten-Phase Step-by-Step Developer &amp; Intern Implementation Guide</w:t>
      </w:r>
    </w:p>
    <w:p w14:paraId="6F856658" w14:textId="77777777" w:rsidR="00A01773" w:rsidRDefault="00000000">
      <w:pPr>
        <w:spacing w:before="40" w:after="80"/>
        <w:jc w:val="both"/>
      </w:pPr>
      <w:r>
        <w:rPr>
          <w:rFonts w:ascii="Times New Roman" w:hAnsi="Times New Roman"/>
          <w:color w:val="000000"/>
          <w:sz w:val="21"/>
        </w:rPr>
        <w:t>This subsection details the chronological, ten-phase roadmap for building, verifying, and deploying the entire Week-Ahead scheduling codebase from scratch:</w:t>
      </w:r>
    </w:p>
    <w:p w14:paraId="6BB42FC8" w14:textId="77777777" w:rsidR="00A01773" w:rsidRDefault="00000000">
      <w:pPr>
        <w:pStyle w:val="ListBullet"/>
        <w:spacing w:before="40" w:after="60"/>
        <w:jc w:val="both"/>
      </w:pPr>
      <w:r>
        <w:rPr>
          <w:rFonts w:ascii="Times New Roman" w:hAnsi="Times New Roman"/>
          <w:b/>
          <w:color w:val="000000"/>
          <w:sz w:val="21"/>
        </w:rPr>
        <w:t xml:space="preserve">Phase 1: Environment Initialization &amp; Dependency Pinning: </w:t>
      </w:r>
      <w:r>
        <w:rPr>
          <w:rFonts w:ascii="Times New Roman" w:hAnsi="Times New Roman"/>
          <w:color w:val="000000"/>
          <w:sz w:val="21"/>
        </w:rPr>
        <w:t>Create dedicated Python 3.11 virtual environment. Pin core numerical and cloud libraries in requirements.txt: numpy&gt;=1.24.0, pandas&gt;=2.0.0, scipy&gt;=1.10.0, pvlib&gt;=0.10.0, boto3&gt;=1.28.0, requests&gt;=2.31.0. Configure AWS CLI credentials with least-privilege IAM policies for S3 PutObject and DynamoDB GetItem.</w:t>
      </w:r>
    </w:p>
    <w:p w14:paraId="7A9A088F" w14:textId="77777777" w:rsidR="00A01773" w:rsidRDefault="00000000">
      <w:pPr>
        <w:pStyle w:val="ListBullet"/>
        <w:spacing w:before="40" w:after="60"/>
        <w:jc w:val="both"/>
      </w:pPr>
      <w:r>
        <w:rPr>
          <w:rFonts w:ascii="Times New Roman" w:hAnsi="Times New Roman"/>
          <w:b/>
          <w:color w:val="000000"/>
          <w:sz w:val="21"/>
        </w:rPr>
        <w:lastRenderedPageBreak/>
        <w:t xml:space="preserve">Phase 2: Registry &amp; Geometry Configuration Engine: </w:t>
      </w:r>
      <w:r>
        <w:rPr>
          <w:rFonts w:ascii="Times New Roman" w:hAnsi="Times New Roman"/>
          <w:color w:val="000000"/>
          <w:sz w:val="21"/>
        </w:rPr>
        <w:t>Construct plant configuration registry (plant_registry.py). Define plant metadata classes with typed fields for AC capacity, DC capacity, array tilt, azimuth, elevation, latitude, longitude, and sub-generator topologies. Implement schema validators to reject missing geocoordinates or unphysical tilt angles (&gt;90 degrees).</w:t>
      </w:r>
    </w:p>
    <w:p w14:paraId="02474E5D" w14:textId="77777777" w:rsidR="00A01773" w:rsidRDefault="00000000">
      <w:pPr>
        <w:pStyle w:val="ListBullet"/>
        <w:spacing w:before="40" w:after="60"/>
        <w:jc w:val="both"/>
      </w:pPr>
      <w:r>
        <w:rPr>
          <w:rFonts w:ascii="Times New Roman" w:hAnsi="Times New Roman"/>
          <w:b/>
          <w:color w:val="000000"/>
          <w:sz w:val="21"/>
        </w:rPr>
        <w:t xml:space="preserve">Phase 3: 672-Block Astronomical Ephemeris &amp; Clear-Sky Module: </w:t>
      </w:r>
      <w:r>
        <w:rPr>
          <w:rFonts w:ascii="Times New Roman" w:hAnsi="Times New Roman"/>
          <w:color w:val="000000"/>
          <w:sz w:val="21"/>
        </w:rPr>
        <w:t>Implement wa_sun_trajectory_model.py. Construct DatetimeIndex of 672 15-minute intervals starting at D_target(1) 00:00 IST. Compute block midpoints (+7.5 min). Implement NREL SPA solar position functions and Ineichen clear-sky radiation models. Transpose clear-sky GHI, DNI, DHI to tilted POA irradiance using the Hay-Davies model. Implement unconditional night zeroing.</w:t>
      </w:r>
    </w:p>
    <w:p w14:paraId="0495F55E" w14:textId="77777777" w:rsidR="00A01773" w:rsidRDefault="00000000">
      <w:pPr>
        <w:pStyle w:val="ListBullet"/>
        <w:spacing w:before="40" w:after="60"/>
        <w:jc w:val="both"/>
      </w:pPr>
      <w:r>
        <w:rPr>
          <w:rFonts w:ascii="Times New Roman" w:hAnsi="Times New Roman"/>
          <w:b/>
          <w:color w:val="000000"/>
          <w:sz w:val="21"/>
        </w:rPr>
        <w:t xml:space="preserve">Phase 4: 168-Hour Multi-Agency NWP Ingestion &amp; Caching Layer: </w:t>
      </w:r>
      <w:r>
        <w:rPr>
          <w:rFonts w:ascii="Times New Roman" w:hAnsi="Times New Roman"/>
          <w:color w:val="000000"/>
          <w:sz w:val="21"/>
        </w:rPr>
        <w:t>Develop wa_nwp_fetch_ensemble.py. Implement resilient HTTP client to query Open-Meteo ensemble API for 168-hour forecast horizons across ECMWF IFS, GFS, ICON, and GEM. Implement /tmp/ disk caching with SHA-256 cache keys to prevent redundant network calls. Handle HTTP 429/500 errors with jittered exponential backoff.</w:t>
      </w:r>
    </w:p>
    <w:p w14:paraId="07F2D7BE" w14:textId="77777777" w:rsidR="00A01773" w:rsidRDefault="00000000">
      <w:pPr>
        <w:pStyle w:val="ListBullet"/>
        <w:spacing w:before="40" w:after="60"/>
        <w:jc w:val="both"/>
      </w:pPr>
      <w:r>
        <w:rPr>
          <w:rFonts w:ascii="Times New Roman" w:hAnsi="Times New Roman"/>
          <w:b/>
          <w:color w:val="000000"/>
          <w:sz w:val="21"/>
        </w:rPr>
        <w:t xml:space="preserve">Phase 5: Multi-Day Cubic Spline Interpolation Engine: </w:t>
      </w:r>
      <w:r>
        <w:rPr>
          <w:rFonts w:ascii="Times New Roman" w:hAnsi="Times New Roman"/>
          <w:color w:val="000000"/>
          <w:sz w:val="21"/>
        </w:rPr>
        <w:t>Develop wa_spline_kt_engine.py (solar) and wa_wind_nwp_ensemble.py (wind). For solar, compute hourly clearness index Kt(H) and fit daily natural cubic splines (bc_type='natural') for each of the 7 days; evaluate at 96 daily blocks and multiply by POA_cs. For wind, fit continuous 168-hour natural cubic splines to hub-height wind speeds and evaluate at 672 block midpoints.</w:t>
      </w:r>
    </w:p>
    <w:p w14:paraId="0A4B4E29" w14:textId="77777777" w:rsidR="00A01773" w:rsidRDefault="00000000">
      <w:pPr>
        <w:pStyle w:val="ListBullet"/>
        <w:spacing w:before="40" w:after="60"/>
        <w:jc w:val="both"/>
      </w:pPr>
      <w:r>
        <w:rPr>
          <w:rFonts w:ascii="Times New Roman" w:hAnsi="Times New Roman"/>
          <w:b/>
          <w:color w:val="000000"/>
          <w:sz w:val="21"/>
        </w:rPr>
        <w:t xml:space="preserve">Phase 6: Aerodynamic &amp; Thermodynamic Power Conversion Models: </w:t>
      </w:r>
      <w:r>
        <w:rPr>
          <w:rFonts w:ascii="Times New Roman" w:hAnsi="Times New Roman"/>
          <w:color w:val="000000"/>
          <w:sz w:val="21"/>
        </w:rPr>
        <w:t>Develop wa_power_derate_model.py (solar) and wa_wind_aerodynamics_engine.py (wind). For solar, simulate cell temperatures T_cell(b) and apply Sandia/Faiman thermal derating and inverter efficiency. For wind, compute ideal gas air density rho(b), apply IEC 61400-12 velocity normalization, and convert effective speeds to gross power via OEM curves member-by-member.</w:t>
      </w:r>
    </w:p>
    <w:p w14:paraId="060243AF" w14:textId="77777777" w:rsidR="00A01773" w:rsidRDefault="00000000">
      <w:pPr>
        <w:pStyle w:val="ListBullet"/>
        <w:spacing w:before="40" w:after="60"/>
        <w:jc w:val="both"/>
      </w:pPr>
      <w:r>
        <w:rPr>
          <w:rFonts w:ascii="Times New Roman" w:hAnsi="Times New Roman"/>
          <w:b/>
          <w:color w:val="000000"/>
          <w:sz w:val="21"/>
        </w:rPr>
        <w:t xml:space="preserve">Phase 7: Portfolio Consensus &amp; Agency Diversity Capping Engine: </w:t>
      </w:r>
      <w:r>
        <w:rPr>
          <w:rFonts w:ascii="Times New Roman" w:hAnsi="Times New Roman"/>
          <w:color w:val="000000"/>
          <w:sz w:val="21"/>
        </w:rPr>
        <w:t>Implement multi-member ensembling modules. Partition solar days into 21 slots and wind days into 28 regimes. Implement agency diversity capping algorithm: enforce maximum 2 models per NWP agency. Evaluate Bayesian inverse-loss weights and synthesize consensus power curves. Implement non-parametric median consensus fallback.</w:t>
      </w:r>
    </w:p>
    <w:p w14:paraId="1FEB3369" w14:textId="77777777" w:rsidR="00A01773" w:rsidRDefault="00000000">
      <w:pPr>
        <w:pStyle w:val="ListBullet"/>
        <w:spacing w:before="40" w:after="60"/>
        <w:jc w:val="both"/>
      </w:pPr>
      <w:r>
        <w:rPr>
          <w:rFonts w:ascii="Times New Roman" w:hAnsi="Times New Roman"/>
          <w:b/>
          <w:color w:val="000000"/>
          <w:sz w:val="21"/>
        </w:rPr>
        <w:t xml:space="preserve">Phase 8: DynamoDB Maintenance Ingestion &amp; Multi-Generator Allocation: </w:t>
      </w:r>
      <w:r>
        <w:rPr>
          <w:rFonts w:ascii="Times New Roman" w:hAnsi="Times New Roman"/>
          <w:color w:val="000000"/>
          <w:sz w:val="21"/>
        </w:rPr>
        <w:t>Implement DynamoDB client integration with table vedanjay-control-windows. Parse multi-day planned outages, mapping start/end timestamps to 672 block indices. Apply capacity scaling. For multi-generator solar sites (e.g. SHAHA, ZTRIC), allocate schedules proportionally to sub-assets and preserve dedicated columns.</w:t>
      </w:r>
    </w:p>
    <w:p w14:paraId="1D1FF920" w14:textId="77777777" w:rsidR="00A01773" w:rsidRDefault="00000000">
      <w:pPr>
        <w:pStyle w:val="ListBullet"/>
        <w:spacing w:before="40" w:after="60"/>
        <w:jc w:val="both"/>
      </w:pPr>
      <w:r>
        <w:rPr>
          <w:rFonts w:ascii="Times New Roman" w:hAnsi="Times New Roman"/>
          <w:b/>
          <w:color w:val="000000"/>
          <w:sz w:val="21"/>
        </w:rPr>
        <w:t xml:space="preserve">Phase 9: Four Physical Guardrails &amp; Safety Clamping Layer: </w:t>
      </w:r>
      <w:r>
        <w:rPr>
          <w:rFonts w:ascii="Times New Roman" w:hAnsi="Times New Roman"/>
          <w:color w:val="000000"/>
          <w:sz w:val="21"/>
        </w:rPr>
        <w:t>Implement master safety screening layer. For solar, enforce astronomical night zeroing, clear-sky envelope ceiling (105%), overcast optical floor (8%), and inverter active ramp rate filtering (10% P_ac). For wind, enforce high-wind hysteresis cut-out (25 m/s) and strictly prohibit night zeroing.</w:t>
      </w:r>
    </w:p>
    <w:p w14:paraId="6EA4F320" w14:textId="77777777" w:rsidR="00A01773" w:rsidRDefault="00000000">
      <w:pPr>
        <w:pStyle w:val="ListBullet"/>
        <w:spacing w:before="40" w:after="60"/>
        <w:jc w:val="both"/>
      </w:pPr>
      <w:r>
        <w:rPr>
          <w:rFonts w:ascii="Times New Roman" w:hAnsi="Times New Roman"/>
          <w:b/>
          <w:color w:val="000000"/>
          <w:sz w:val="21"/>
        </w:rPr>
        <w:t xml:space="preserve">Phase 10: Canonical Statutory CSV Serialization &amp; S3 Dispatch: </w:t>
      </w:r>
      <w:r>
        <w:rPr>
          <w:rFonts w:ascii="Times New Roman" w:hAnsi="Times New Roman"/>
          <w:color w:val="000000"/>
          <w:sz w:val="21"/>
        </w:rPr>
        <w:t>Develop wa_formatter_s3_upload.py. Construct 672-row statutory CSV files with required columns: S. No, From, To, SCH_MW, AvC_MW. Execute multi-path Amazon S3 uploads with MD5 checksum verification. Log execution telemetry to AWS CloudWatch.</w:t>
      </w:r>
    </w:p>
    <w:p w14:paraId="490FFCCC" w14:textId="77777777" w:rsidR="00A01773" w:rsidRDefault="00000000">
      <w:pPr>
        <w:keepNext/>
        <w:spacing w:before="220" w:after="80"/>
      </w:pPr>
      <w:r>
        <w:rPr>
          <w:rFonts w:ascii="Times New Roman" w:hAnsi="Times New Roman"/>
          <w:b/>
          <w:color w:val="000000"/>
          <w:sz w:val="26"/>
        </w:rPr>
        <w:t>4.4 Matrix of Ten Operational Week-Ahead Edge Cases &amp; Automated Mitigations</w:t>
      </w:r>
    </w:p>
    <w:p w14:paraId="056206CA" w14:textId="77777777" w:rsidR="00A01773" w:rsidRDefault="00000000">
      <w:pPr>
        <w:spacing w:before="40" w:after="80"/>
        <w:jc w:val="both"/>
      </w:pPr>
      <w:r>
        <w:rPr>
          <w:rFonts w:ascii="Times New Roman" w:hAnsi="Times New Roman"/>
          <w:color w:val="000000"/>
          <w:sz w:val="21"/>
        </w:rPr>
        <w:t>Medium-range forecasting over 672 continuous blocks introduces complex operational failure modes. The following matrix specifies ten (10) critical edge cases and their automated deterministic mitigations: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2016"/>
        <w:gridCol w:w="2592"/>
        <w:gridCol w:w="3456"/>
      </w:tblGrid>
      <w:tr w:rsidR="00A01773" w14:paraId="046C7431" w14:textId="77777777">
        <w:trPr>
          <w:jc w:val="center"/>
        </w:trPr>
        <w:tc>
          <w:tcPr>
            <w:tcW w:w="1296" w:type="dxa"/>
            <w:tcMar>
              <w:top w:w="100" w:type="dxa"/>
              <w:left w:w="120" w:type="dxa"/>
              <w:bottom w:w="100" w:type="dxa"/>
              <w:right w:w="120" w:type="dxa"/>
            </w:tcMar>
          </w:tcPr>
          <w:p w14:paraId="1CAB1D58" w14:textId="77777777" w:rsidR="00A01773" w:rsidRDefault="00000000">
            <w:pPr>
              <w:spacing w:before="40" w:after="40"/>
            </w:pPr>
            <w:r>
              <w:rPr>
                <w:rFonts w:ascii="Times New Roman" w:hAnsi="Times New Roman"/>
                <w:b/>
                <w:color w:val="000000"/>
                <w:sz w:val="19"/>
              </w:rPr>
              <w:lastRenderedPageBreak/>
              <w:t>Case ID</w:t>
            </w:r>
          </w:p>
        </w:tc>
        <w:tc>
          <w:tcPr>
            <w:tcW w:w="2016" w:type="dxa"/>
            <w:tcMar>
              <w:top w:w="100" w:type="dxa"/>
              <w:left w:w="120" w:type="dxa"/>
              <w:bottom w:w="100" w:type="dxa"/>
              <w:right w:w="120" w:type="dxa"/>
            </w:tcMar>
          </w:tcPr>
          <w:p w14:paraId="6B918804" w14:textId="77777777" w:rsidR="00A01773" w:rsidRDefault="00000000">
            <w:pPr>
              <w:spacing w:before="40" w:after="40"/>
            </w:pPr>
            <w:r>
              <w:rPr>
                <w:rFonts w:ascii="Times New Roman" w:hAnsi="Times New Roman"/>
                <w:b/>
                <w:color w:val="000000"/>
                <w:sz w:val="19"/>
              </w:rPr>
              <w:t>Operational Failure Scenario</w:t>
            </w:r>
          </w:p>
        </w:tc>
        <w:tc>
          <w:tcPr>
            <w:tcW w:w="2592" w:type="dxa"/>
            <w:tcMar>
              <w:top w:w="100" w:type="dxa"/>
              <w:left w:w="120" w:type="dxa"/>
              <w:bottom w:w="100" w:type="dxa"/>
              <w:right w:w="120" w:type="dxa"/>
            </w:tcMar>
          </w:tcPr>
          <w:p w14:paraId="491BF37E" w14:textId="77777777" w:rsidR="00A01773" w:rsidRDefault="00000000">
            <w:pPr>
              <w:spacing w:before="40" w:after="40"/>
            </w:pPr>
            <w:r>
              <w:rPr>
                <w:rFonts w:ascii="Times New Roman" w:hAnsi="Times New Roman"/>
                <w:b/>
                <w:color w:val="000000"/>
                <w:sz w:val="19"/>
              </w:rPr>
              <w:t>Root Cause &amp; Impact</w:t>
            </w:r>
          </w:p>
        </w:tc>
        <w:tc>
          <w:tcPr>
            <w:tcW w:w="3456" w:type="dxa"/>
            <w:tcMar>
              <w:top w:w="100" w:type="dxa"/>
              <w:left w:w="120" w:type="dxa"/>
              <w:bottom w:w="100" w:type="dxa"/>
              <w:right w:w="120" w:type="dxa"/>
            </w:tcMar>
          </w:tcPr>
          <w:p w14:paraId="5059144B" w14:textId="77777777" w:rsidR="00A01773" w:rsidRDefault="00000000">
            <w:pPr>
              <w:spacing w:before="40" w:after="40"/>
            </w:pPr>
            <w:r>
              <w:rPr>
                <w:rFonts w:ascii="Times New Roman" w:hAnsi="Times New Roman"/>
                <w:b/>
                <w:color w:val="000000"/>
                <w:sz w:val="19"/>
              </w:rPr>
              <w:t>Automated Mitigation &amp; Fallback Strategy</w:t>
            </w:r>
          </w:p>
        </w:tc>
      </w:tr>
      <w:tr w:rsidR="00A01773" w14:paraId="4558DDFA" w14:textId="77777777" w:rsidTr="00584DC5">
        <w:trPr>
          <w:jc w:val="center"/>
        </w:trPr>
        <w:tc>
          <w:tcPr>
            <w:tcW w:w="1296" w:type="dxa"/>
            <w:tcMar>
              <w:top w:w="80" w:type="dxa"/>
              <w:left w:w="120" w:type="dxa"/>
              <w:bottom w:w="80" w:type="dxa"/>
              <w:right w:w="120" w:type="dxa"/>
            </w:tcMar>
          </w:tcPr>
          <w:p w14:paraId="4FB22157" w14:textId="77777777" w:rsidR="00A01773" w:rsidRDefault="00000000">
            <w:pPr>
              <w:spacing w:before="20" w:after="40" w:line="264" w:lineRule="auto"/>
            </w:pPr>
            <w:r>
              <w:rPr>
                <w:rFonts w:ascii="Times New Roman" w:hAnsi="Times New Roman"/>
                <w:color w:val="000000"/>
                <w:sz w:val="18"/>
              </w:rPr>
              <w:t>WA-EC-01</w:t>
            </w:r>
          </w:p>
        </w:tc>
        <w:tc>
          <w:tcPr>
            <w:tcW w:w="2016" w:type="dxa"/>
            <w:tcMar>
              <w:top w:w="80" w:type="dxa"/>
              <w:left w:w="120" w:type="dxa"/>
              <w:bottom w:w="80" w:type="dxa"/>
              <w:right w:w="120" w:type="dxa"/>
            </w:tcMar>
          </w:tcPr>
          <w:p w14:paraId="7FB5E084" w14:textId="77777777" w:rsidR="00A01773" w:rsidRDefault="00000000">
            <w:pPr>
              <w:spacing w:before="20" w:after="40" w:line="264" w:lineRule="auto"/>
            </w:pPr>
            <w:r>
              <w:rPr>
                <w:rFonts w:ascii="Times New Roman" w:hAnsi="Times New Roman"/>
                <w:color w:val="000000"/>
                <w:sz w:val="18"/>
              </w:rPr>
              <w:t>NWP Weather API Total Outage</w:t>
            </w:r>
          </w:p>
        </w:tc>
        <w:tc>
          <w:tcPr>
            <w:tcW w:w="2592" w:type="dxa"/>
            <w:tcMar>
              <w:top w:w="80" w:type="dxa"/>
              <w:left w:w="120" w:type="dxa"/>
              <w:bottom w:w="80" w:type="dxa"/>
              <w:right w:w="120" w:type="dxa"/>
            </w:tcMar>
            <w:vAlign w:val="center"/>
          </w:tcPr>
          <w:p w14:paraId="7F7326F4" w14:textId="77777777" w:rsidR="00A01773" w:rsidRDefault="00000000" w:rsidP="00584DC5">
            <w:pPr>
              <w:spacing w:before="20" w:after="40" w:line="264" w:lineRule="auto"/>
            </w:pPr>
            <w:r>
              <w:rPr>
                <w:rFonts w:ascii="Times New Roman" w:hAnsi="Times New Roman"/>
                <w:color w:val="000000"/>
                <w:sz w:val="18"/>
              </w:rPr>
              <w:t>Network partition or HTTP 503 from external weather providers.</w:t>
            </w:r>
          </w:p>
        </w:tc>
        <w:tc>
          <w:tcPr>
            <w:tcW w:w="3456" w:type="dxa"/>
            <w:tcMar>
              <w:top w:w="80" w:type="dxa"/>
              <w:left w:w="120" w:type="dxa"/>
              <w:bottom w:w="80" w:type="dxa"/>
              <w:right w:w="120" w:type="dxa"/>
            </w:tcMar>
            <w:vAlign w:val="center"/>
          </w:tcPr>
          <w:p w14:paraId="7FAA5A58" w14:textId="77777777" w:rsidR="00A01773" w:rsidRDefault="00000000" w:rsidP="00584DC5">
            <w:pPr>
              <w:spacing w:before="20" w:after="40" w:line="264" w:lineRule="auto"/>
            </w:pPr>
            <w:r>
              <w:rPr>
                <w:rFonts w:ascii="Times New Roman" w:hAnsi="Times New Roman"/>
                <w:color w:val="000000"/>
                <w:sz w:val="18"/>
              </w:rPr>
              <w:t>Fallback to 7-day rolling climatological Kt diurnal profile and local cached forecasts.</w:t>
            </w:r>
          </w:p>
        </w:tc>
      </w:tr>
      <w:tr w:rsidR="00A01773" w14:paraId="4974B021" w14:textId="77777777" w:rsidTr="00584DC5">
        <w:trPr>
          <w:jc w:val="center"/>
        </w:trPr>
        <w:tc>
          <w:tcPr>
            <w:tcW w:w="1296" w:type="dxa"/>
            <w:tcMar>
              <w:top w:w="80" w:type="dxa"/>
              <w:left w:w="120" w:type="dxa"/>
              <w:bottom w:w="80" w:type="dxa"/>
              <w:right w:w="120" w:type="dxa"/>
            </w:tcMar>
          </w:tcPr>
          <w:p w14:paraId="7D488AF8" w14:textId="77777777" w:rsidR="00A01773" w:rsidRDefault="00000000">
            <w:pPr>
              <w:spacing w:before="20" w:after="40" w:line="264" w:lineRule="auto"/>
            </w:pPr>
            <w:r>
              <w:rPr>
                <w:rFonts w:ascii="Times New Roman" w:hAnsi="Times New Roman"/>
                <w:color w:val="000000"/>
                <w:sz w:val="18"/>
              </w:rPr>
              <w:t>WA-EC-02</w:t>
            </w:r>
          </w:p>
        </w:tc>
        <w:tc>
          <w:tcPr>
            <w:tcW w:w="2016" w:type="dxa"/>
            <w:tcMar>
              <w:top w:w="80" w:type="dxa"/>
              <w:left w:w="120" w:type="dxa"/>
              <w:bottom w:w="80" w:type="dxa"/>
              <w:right w:w="120" w:type="dxa"/>
            </w:tcMar>
          </w:tcPr>
          <w:p w14:paraId="6308536A" w14:textId="77777777" w:rsidR="00A01773" w:rsidRDefault="00000000">
            <w:pPr>
              <w:spacing w:before="20" w:after="40" w:line="264" w:lineRule="auto"/>
            </w:pPr>
            <w:r>
              <w:rPr>
                <w:rFonts w:ascii="Times New Roman" w:hAnsi="Times New Roman"/>
                <w:color w:val="000000"/>
                <w:sz w:val="18"/>
              </w:rPr>
              <w:t>Extreme Ensemble Divergence</w:t>
            </w:r>
          </w:p>
        </w:tc>
        <w:tc>
          <w:tcPr>
            <w:tcW w:w="2592" w:type="dxa"/>
            <w:tcMar>
              <w:top w:w="80" w:type="dxa"/>
              <w:left w:w="120" w:type="dxa"/>
              <w:bottom w:w="80" w:type="dxa"/>
              <w:right w:w="120" w:type="dxa"/>
            </w:tcMar>
            <w:vAlign w:val="center"/>
          </w:tcPr>
          <w:p w14:paraId="5174E525" w14:textId="77777777" w:rsidR="00A01773" w:rsidRDefault="00000000" w:rsidP="00584DC5">
            <w:pPr>
              <w:spacing w:before="20" w:after="40" w:line="264" w:lineRule="auto"/>
            </w:pPr>
            <w:r>
              <w:rPr>
                <w:rFonts w:ascii="Times New Roman" w:hAnsi="Times New Roman"/>
                <w:color w:val="000000"/>
                <w:sz w:val="18"/>
              </w:rPr>
              <w:t>Severe synoptic disagreement (e.g. developing monsoon depression).</w:t>
            </w:r>
          </w:p>
        </w:tc>
        <w:tc>
          <w:tcPr>
            <w:tcW w:w="3456" w:type="dxa"/>
            <w:tcMar>
              <w:top w:w="80" w:type="dxa"/>
              <w:left w:w="120" w:type="dxa"/>
              <w:bottom w:w="80" w:type="dxa"/>
              <w:right w:w="120" w:type="dxa"/>
            </w:tcMar>
            <w:vAlign w:val="center"/>
          </w:tcPr>
          <w:p w14:paraId="0C879BE7" w14:textId="77777777" w:rsidR="00A01773" w:rsidRDefault="00000000" w:rsidP="00584DC5">
            <w:pPr>
              <w:spacing w:before="20" w:after="40" w:line="264" w:lineRule="auto"/>
            </w:pPr>
            <w:r>
              <w:rPr>
                <w:rFonts w:ascii="Times New Roman" w:hAnsi="Times New Roman"/>
                <w:color w:val="000000"/>
                <w:sz w:val="18"/>
              </w:rPr>
              <w:t>Activate trimmed-mean consensus (discard top/bottom 15% outliers) and clamp to historical bounds.</w:t>
            </w:r>
          </w:p>
        </w:tc>
      </w:tr>
      <w:tr w:rsidR="00A01773" w14:paraId="11A780DD" w14:textId="77777777" w:rsidTr="00584DC5">
        <w:trPr>
          <w:jc w:val="center"/>
        </w:trPr>
        <w:tc>
          <w:tcPr>
            <w:tcW w:w="1296" w:type="dxa"/>
            <w:tcMar>
              <w:top w:w="80" w:type="dxa"/>
              <w:left w:w="120" w:type="dxa"/>
              <w:bottom w:w="80" w:type="dxa"/>
              <w:right w:w="120" w:type="dxa"/>
            </w:tcMar>
          </w:tcPr>
          <w:p w14:paraId="1C95B935" w14:textId="77777777" w:rsidR="00A01773" w:rsidRDefault="00000000">
            <w:pPr>
              <w:spacing w:before="20" w:after="40" w:line="264" w:lineRule="auto"/>
            </w:pPr>
            <w:r>
              <w:rPr>
                <w:rFonts w:ascii="Times New Roman" w:hAnsi="Times New Roman"/>
                <w:color w:val="000000"/>
                <w:sz w:val="18"/>
              </w:rPr>
              <w:t>WA-EC-03</w:t>
            </w:r>
          </w:p>
        </w:tc>
        <w:tc>
          <w:tcPr>
            <w:tcW w:w="2016" w:type="dxa"/>
            <w:tcMar>
              <w:top w:w="80" w:type="dxa"/>
              <w:left w:w="120" w:type="dxa"/>
              <w:bottom w:w="80" w:type="dxa"/>
              <w:right w:w="120" w:type="dxa"/>
            </w:tcMar>
          </w:tcPr>
          <w:p w14:paraId="36EEEA37" w14:textId="77777777" w:rsidR="00A01773" w:rsidRDefault="00000000">
            <w:pPr>
              <w:spacing w:before="20" w:after="40" w:line="264" w:lineRule="auto"/>
            </w:pPr>
            <w:r>
              <w:rPr>
                <w:rFonts w:ascii="Times New Roman" w:hAnsi="Times New Roman"/>
                <w:color w:val="000000"/>
                <w:sz w:val="18"/>
              </w:rPr>
              <w:t>Extreme Wind Cut-Out Event</w:t>
            </w:r>
          </w:p>
        </w:tc>
        <w:tc>
          <w:tcPr>
            <w:tcW w:w="2592" w:type="dxa"/>
            <w:tcMar>
              <w:top w:w="80" w:type="dxa"/>
              <w:left w:w="120" w:type="dxa"/>
              <w:bottom w:w="80" w:type="dxa"/>
              <w:right w:w="120" w:type="dxa"/>
            </w:tcMar>
            <w:vAlign w:val="center"/>
          </w:tcPr>
          <w:p w14:paraId="069C1028" w14:textId="77777777" w:rsidR="00A01773" w:rsidRDefault="00000000" w:rsidP="00584DC5">
            <w:pPr>
              <w:spacing w:before="20" w:after="40" w:line="264" w:lineRule="auto"/>
            </w:pPr>
            <w:r>
              <w:rPr>
                <w:rFonts w:ascii="Times New Roman" w:hAnsi="Times New Roman"/>
                <w:color w:val="000000"/>
                <w:sz w:val="18"/>
              </w:rPr>
              <w:t>Hub wind speed exceeds 25.0 m/s during cyclonic storm.</w:t>
            </w:r>
          </w:p>
        </w:tc>
        <w:tc>
          <w:tcPr>
            <w:tcW w:w="3456" w:type="dxa"/>
            <w:tcMar>
              <w:top w:w="80" w:type="dxa"/>
              <w:left w:w="120" w:type="dxa"/>
              <w:bottom w:w="80" w:type="dxa"/>
              <w:right w:w="120" w:type="dxa"/>
            </w:tcMar>
            <w:vAlign w:val="center"/>
          </w:tcPr>
          <w:p w14:paraId="2C248FA5" w14:textId="77777777" w:rsidR="00A01773" w:rsidRDefault="00000000" w:rsidP="00584DC5">
            <w:pPr>
              <w:spacing w:before="20" w:after="40" w:line="264" w:lineRule="auto"/>
            </w:pPr>
            <w:r>
              <w:rPr>
                <w:rFonts w:ascii="Times New Roman" w:hAnsi="Times New Roman"/>
                <w:color w:val="000000"/>
                <w:sz w:val="18"/>
              </w:rPr>
              <w:t>Enforce automatic pitch shutdown: clamp schedule to 0.0 MW with 22.0 m/s hysteresis re-cut-in.</w:t>
            </w:r>
          </w:p>
        </w:tc>
      </w:tr>
      <w:tr w:rsidR="00A01773" w14:paraId="48CFF68E" w14:textId="77777777" w:rsidTr="00584DC5">
        <w:trPr>
          <w:jc w:val="center"/>
        </w:trPr>
        <w:tc>
          <w:tcPr>
            <w:tcW w:w="1296" w:type="dxa"/>
            <w:tcMar>
              <w:top w:w="80" w:type="dxa"/>
              <w:left w:w="120" w:type="dxa"/>
              <w:bottom w:w="80" w:type="dxa"/>
              <w:right w:w="120" w:type="dxa"/>
            </w:tcMar>
          </w:tcPr>
          <w:p w14:paraId="6207628B" w14:textId="77777777" w:rsidR="00A01773" w:rsidRDefault="00000000">
            <w:pPr>
              <w:spacing w:before="20" w:after="40" w:line="264" w:lineRule="auto"/>
            </w:pPr>
            <w:r>
              <w:rPr>
                <w:rFonts w:ascii="Times New Roman" w:hAnsi="Times New Roman"/>
                <w:color w:val="000000"/>
                <w:sz w:val="18"/>
              </w:rPr>
              <w:t>WA-EC-04</w:t>
            </w:r>
          </w:p>
        </w:tc>
        <w:tc>
          <w:tcPr>
            <w:tcW w:w="2016" w:type="dxa"/>
            <w:tcMar>
              <w:top w:w="80" w:type="dxa"/>
              <w:left w:w="120" w:type="dxa"/>
              <w:bottom w:w="80" w:type="dxa"/>
              <w:right w:w="120" w:type="dxa"/>
            </w:tcMar>
          </w:tcPr>
          <w:p w14:paraId="505C5A8B" w14:textId="77777777" w:rsidR="00A01773" w:rsidRDefault="00000000">
            <w:pPr>
              <w:spacing w:before="20" w:after="40" w:line="264" w:lineRule="auto"/>
            </w:pPr>
            <w:r>
              <w:rPr>
                <w:rFonts w:ascii="Times New Roman" w:hAnsi="Times New Roman"/>
                <w:color w:val="000000"/>
                <w:sz w:val="18"/>
              </w:rPr>
              <w:t>Severe Air Density Extremes</w:t>
            </w:r>
          </w:p>
        </w:tc>
        <w:tc>
          <w:tcPr>
            <w:tcW w:w="2592" w:type="dxa"/>
            <w:tcMar>
              <w:top w:w="80" w:type="dxa"/>
              <w:left w:w="120" w:type="dxa"/>
              <w:bottom w:w="80" w:type="dxa"/>
              <w:right w:w="120" w:type="dxa"/>
            </w:tcMar>
            <w:vAlign w:val="center"/>
          </w:tcPr>
          <w:p w14:paraId="020A5D7E" w14:textId="77777777" w:rsidR="00A01773" w:rsidRDefault="00000000" w:rsidP="00584DC5">
            <w:pPr>
              <w:spacing w:before="20" w:after="40" w:line="264" w:lineRule="auto"/>
            </w:pPr>
            <w:r>
              <w:rPr>
                <w:rFonts w:ascii="Times New Roman" w:hAnsi="Times New Roman"/>
                <w:color w:val="000000"/>
                <w:sz w:val="18"/>
              </w:rPr>
              <w:t>Intense summer heatwave (rho &lt; 1.12) or winter cold snap (rho &gt; 1.28).</w:t>
            </w:r>
          </w:p>
        </w:tc>
        <w:tc>
          <w:tcPr>
            <w:tcW w:w="3456" w:type="dxa"/>
            <w:tcMar>
              <w:top w:w="80" w:type="dxa"/>
              <w:left w:w="120" w:type="dxa"/>
              <w:bottom w:w="80" w:type="dxa"/>
              <w:right w:w="120" w:type="dxa"/>
            </w:tcMar>
            <w:vAlign w:val="center"/>
          </w:tcPr>
          <w:p w14:paraId="62B159D4" w14:textId="77777777" w:rsidR="00A01773" w:rsidRDefault="00000000" w:rsidP="00584DC5">
            <w:pPr>
              <w:spacing w:before="20" w:after="40" w:line="264" w:lineRule="auto"/>
            </w:pPr>
            <w:r>
              <w:rPr>
                <w:rFonts w:ascii="Times New Roman" w:hAnsi="Times New Roman"/>
                <w:color w:val="000000"/>
                <w:sz w:val="18"/>
              </w:rPr>
              <w:t>Thermodynamic air density calculation updates dynamically; scales effective velocity strictly per IEC 61400-12.</w:t>
            </w:r>
          </w:p>
        </w:tc>
      </w:tr>
      <w:tr w:rsidR="00A01773" w14:paraId="781339A9" w14:textId="77777777" w:rsidTr="00584DC5">
        <w:trPr>
          <w:jc w:val="center"/>
        </w:trPr>
        <w:tc>
          <w:tcPr>
            <w:tcW w:w="1296" w:type="dxa"/>
            <w:tcMar>
              <w:top w:w="80" w:type="dxa"/>
              <w:left w:w="120" w:type="dxa"/>
              <w:bottom w:w="80" w:type="dxa"/>
              <w:right w:w="120" w:type="dxa"/>
            </w:tcMar>
          </w:tcPr>
          <w:p w14:paraId="6D327C93" w14:textId="77777777" w:rsidR="00A01773" w:rsidRDefault="00000000">
            <w:pPr>
              <w:spacing w:before="20" w:after="40" w:line="264" w:lineRule="auto"/>
            </w:pPr>
            <w:r>
              <w:rPr>
                <w:rFonts w:ascii="Times New Roman" w:hAnsi="Times New Roman"/>
                <w:color w:val="000000"/>
                <w:sz w:val="18"/>
              </w:rPr>
              <w:t>WA-EC-05</w:t>
            </w:r>
          </w:p>
        </w:tc>
        <w:tc>
          <w:tcPr>
            <w:tcW w:w="2016" w:type="dxa"/>
            <w:tcMar>
              <w:top w:w="80" w:type="dxa"/>
              <w:left w:w="120" w:type="dxa"/>
              <w:bottom w:w="80" w:type="dxa"/>
              <w:right w:w="120" w:type="dxa"/>
            </w:tcMar>
          </w:tcPr>
          <w:p w14:paraId="44E20F2F" w14:textId="77777777" w:rsidR="00A01773" w:rsidRDefault="00000000">
            <w:pPr>
              <w:spacing w:before="20" w:after="40" w:line="264" w:lineRule="auto"/>
            </w:pPr>
            <w:r>
              <w:rPr>
                <w:rFonts w:ascii="Times New Roman" w:hAnsi="Times New Roman"/>
                <w:color w:val="000000"/>
                <w:sz w:val="18"/>
              </w:rPr>
              <w:t>DynamoDB Maintenance Shift</w:t>
            </w:r>
          </w:p>
        </w:tc>
        <w:tc>
          <w:tcPr>
            <w:tcW w:w="2592" w:type="dxa"/>
            <w:tcMar>
              <w:top w:w="80" w:type="dxa"/>
              <w:left w:w="120" w:type="dxa"/>
              <w:bottom w:w="80" w:type="dxa"/>
              <w:right w:w="120" w:type="dxa"/>
            </w:tcMar>
            <w:vAlign w:val="center"/>
          </w:tcPr>
          <w:p w14:paraId="2F6D5A9D" w14:textId="77777777" w:rsidR="00A01773" w:rsidRDefault="00000000" w:rsidP="00584DC5">
            <w:pPr>
              <w:spacing w:before="20" w:after="40" w:line="264" w:lineRule="auto"/>
            </w:pPr>
            <w:r>
              <w:rPr>
                <w:rFonts w:ascii="Times New Roman" w:hAnsi="Times New Roman"/>
                <w:color w:val="000000"/>
                <w:sz w:val="18"/>
              </w:rPr>
              <w:t>Planned outage dates shifted mid-week by plant operators.</w:t>
            </w:r>
          </w:p>
        </w:tc>
        <w:tc>
          <w:tcPr>
            <w:tcW w:w="3456" w:type="dxa"/>
            <w:tcMar>
              <w:top w:w="80" w:type="dxa"/>
              <w:left w:w="120" w:type="dxa"/>
              <w:bottom w:w="80" w:type="dxa"/>
              <w:right w:w="120" w:type="dxa"/>
            </w:tcMar>
            <w:vAlign w:val="center"/>
          </w:tcPr>
          <w:p w14:paraId="1139F907" w14:textId="77777777" w:rsidR="00A01773" w:rsidRDefault="00000000" w:rsidP="00584DC5">
            <w:pPr>
              <w:spacing w:before="20" w:after="40" w:line="264" w:lineRule="auto"/>
            </w:pPr>
            <w:r>
              <w:rPr>
                <w:rFonts w:ascii="Times New Roman" w:hAnsi="Times New Roman"/>
                <w:color w:val="000000"/>
                <w:sz w:val="18"/>
              </w:rPr>
              <w:t>Dynamic query window pulls fresh maintenance state daily at 04:30 AM IST; re-indexes 672 blocks.</w:t>
            </w:r>
          </w:p>
        </w:tc>
      </w:tr>
      <w:tr w:rsidR="00A01773" w14:paraId="793DEAE8" w14:textId="77777777" w:rsidTr="00584DC5">
        <w:trPr>
          <w:jc w:val="center"/>
        </w:trPr>
        <w:tc>
          <w:tcPr>
            <w:tcW w:w="1296" w:type="dxa"/>
            <w:tcMar>
              <w:top w:w="80" w:type="dxa"/>
              <w:left w:w="120" w:type="dxa"/>
              <w:bottom w:w="80" w:type="dxa"/>
              <w:right w:w="120" w:type="dxa"/>
            </w:tcMar>
          </w:tcPr>
          <w:p w14:paraId="14980A79" w14:textId="77777777" w:rsidR="00A01773" w:rsidRDefault="00000000">
            <w:pPr>
              <w:spacing w:before="20" w:after="40" w:line="264" w:lineRule="auto"/>
            </w:pPr>
            <w:r>
              <w:rPr>
                <w:rFonts w:ascii="Times New Roman" w:hAnsi="Times New Roman"/>
                <w:color w:val="000000"/>
                <w:sz w:val="18"/>
              </w:rPr>
              <w:t>WA-EC-06</w:t>
            </w:r>
          </w:p>
        </w:tc>
        <w:tc>
          <w:tcPr>
            <w:tcW w:w="2016" w:type="dxa"/>
            <w:tcMar>
              <w:top w:w="80" w:type="dxa"/>
              <w:left w:w="120" w:type="dxa"/>
              <w:bottom w:w="80" w:type="dxa"/>
              <w:right w:w="120" w:type="dxa"/>
            </w:tcMar>
          </w:tcPr>
          <w:p w14:paraId="27D68406" w14:textId="77777777" w:rsidR="00A01773" w:rsidRDefault="00000000">
            <w:pPr>
              <w:spacing w:before="20" w:after="40" w:line="264" w:lineRule="auto"/>
            </w:pPr>
            <w:r>
              <w:rPr>
                <w:rFonts w:ascii="Times New Roman" w:hAnsi="Times New Roman"/>
                <w:color w:val="000000"/>
                <w:sz w:val="18"/>
              </w:rPr>
              <w:t>Solar Tracking System Failure</w:t>
            </w:r>
          </w:p>
        </w:tc>
        <w:tc>
          <w:tcPr>
            <w:tcW w:w="2592" w:type="dxa"/>
            <w:tcMar>
              <w:top w:w="80" w:type="dxa"/>
              <w:left w:w="120" w:type="dxa"/>
              <w:bottom w:w="80" w:type="dxa"/>
              <w:right w:w="120" w:type="dxa"/>
            </w:tcMar>
            <w:vAlign w:val="center"/>
          </w:tcPr>
          <w:p w14:paraId="6B939944" w14:textId="77777777" w:rsidR="00A01773" w:rsidRDefault="00000000" w:rsidP="00584DC5">
            <w:pPr>
              <w:spacing w:before="20" w:after="40" w:line="264" w:lineRule="auto"/>
            </w:pPr>
            <w:r>
              <w:rPr>
                <w:rFonts w:ascii="Times New Roman" w:hAnsi="Times New Roman"/>
                <w:color w:val="000000"/>
                <w:sz w:val="18"/>
              </w:rPr>
              <w:t>Single-axis tracker stuck at fixed tilt during high irradiance.</w:t>
            </w:r>
          </w:p>
        </w:tc>
        <w:tc>
          <w:tcPr>
            <w:tcW w:w="3456" w:type="dxa"/>
            <w:tcMar>
              <w:top w:w="80" w:type="dxa"/>
              <w:left w:w="120" w:type="dxa"/>
              <w:bottom w:w="80" w:type="dxa"/>
              <w:right w:w="120" w:type="dxa"/>
            </w:tcMar>
            <w:vAlign w:val="center"/>
          </w:tcPr>
          <w:p w14:paraId="186BC3A9" w14:textId="77777777" w:rsidR="00A01773" w:rsidRDefault="00000000" w:rsidP="00584DC5">
            <w:pPr>
              <w:spacing w:before="20" w:after="40" w:line="264" w:lineRule="auto"/>
            </w:pPr>
            <w:r>
              <w:rPr>
                <w:rFonts w:ascii="Times New Roman" w:hAnsi="Times New Roman"/>
                <w:color w:val="000000"/>
                <w:sz w:val="18"/>
              </w:rPr>
              <w:t>Engine detects tracker alarm flag; falls back to fixed-tilt POA transposition geometry.</w:t>
            </w:r>
          </w:p>
        </w:tc>
      </w:tr>
      <w:tr w:rsidR="00A01773" w14:paraId="2CA59A2D" w14:textId="77777777" w:rsidTr="00584DC5">
        <w:trPr>
          <w:jc w:val="center"/>
        </w:trPr>
        <w:tc>
          <w:tcPr>
            <w:tcW w:w="1296" w:type="dxa"/>
            <w:tcMar>
              <w:top w:w="80" w:type="dxa"/>
              <w:left w:w="120" w:type="dxa"/>
              <w:bottom w:w="80" w:type="dxa"/>
              <w:right w:w="120" w:type="dxa"/>
            </w:tcMar>
          </w:tcPr>
          <w:p w14:paraId="5769AF2E" w14:textId="77777777" w:rsidR="00A01773" w:rsidRDefault="00000000">
            <w:pPr>
              <w:spacing w:before="20" w:after="40" w:line="264" w:lineRule="auto"/>
            </w:pPr>
            <w:r>
              <w:rPr>
                <w:rFonts w:ascii="Times New Roman" w:hAnsi="Times New Roman"/>
                <w:color w:val="000000"/>
                <w:sz w:val="18"/>
              </w:rPr>
              <w:t>WA-EC-07</w:t>
            </w:r>
          </w:p>
        </w:tc>
        <w:tc>
          <w:tcPr>
            <w:tcW w:w="2016" w:type="dxa"/>
            <w:tcMar>
              <w:top w:w="80" w:type="dxa"/>
              <w:left w:w="120" w:type="dxa"/>
              <w:bottom w:w="80" w:type="dxa"/>
              <w:right w:w="120" w:type="dxa"/>
            </w:tcMar>
          </w:tcPr>
          <w:p w14:paraId="0C725CF1" w14:textId="77777777" w:rsidR="00A01773" w:rsidRDefault="00000000">
            <w:pPr>
              <w:spacing w:before="20" w:after="40" w:line="264" w:lineRule="auto"/>
            </w:pPr>
            <w:r>
              <w:rPr>
                <w:rFonts w:ascii="Times New Roman" w:hAnsi="Times New Roman"/>
                <w:color w:val="000000"/>
                <w:sz w:val="18"/>
              </w:rPr>
              <w:t>Timezone / Leap Year Drift</w:t>
            </w:r>
          </w:p>
        </w:tc>
        <w:tc>
          <w:tcPr>
            <w:tcW w:w="2592" w:type="dxa"/>
            <w:tcMar>
              <w:top w:w="80" w:type="dxa"/>
              <w:left w:w="120" w:type="dxa"/>
              <w:bottom w:w="80" w:type="dxa"/>
              <w:right w:w="120" w:type="dxa"/>
            </w:tcMar>
            <w:vAlign w:val="center"/>
          </w:tcPr>
          <w:p w14:paraId="1A644C3D" w14:textId="77777777" w:rsidR="00A01773" w:rsidRDefault="00000000" w:rsidP="00584DC5">
            <w:pPr>
              <w:spacing w:before="20" w:after="40" w:line="264" w:lineRule="auto"/>
            </w:pPr>
            <w:r>
              <w:rPr>
                <w:rFonts w:ascii="Times New Roman" w:hAnsi="Times New Roman"/>
                <w:color w:val="000000"/>
                <w:sz w:val="18"/>
              </w:rPr>
              <w:t>Leap day (Feb 29) or daylight saving time parsing skew.</w:t>
            </w:r>
          </w:p>
        </w:tc>
        <w:tc>
          <w:tcPr>
            <w:tcW w:w="3456" w:type="dxa"/>
            <w:tcMar>
              <w:top w:w="80" w:type="dxa"/>
              <w:left w:w="120" w:type="dxa"/>
              <w:bottom w:w="80" w:type="dxa"/>
              <w:right w:w="120" w:type="dxa"/>
            </w:tcMar>
            <w:vAlign w:val="center"/>
          </w:tcPr>
          <w:p w14:paraId="14CD8CF7" w14:textId="77777777" w:rsidR="00A01773" w:rsidRDefault="00000000" w:rsidP="00584DC5">
            <w:pPr>
              <w:spacing w:before="20" w:after="40" w:line="264" w:lineRule="auto"/>
            </w:pPr>
            <w:r>
              <w:rPr>
                <w:rFonts w:ascii="Times New Roman" w:hAnsi="Times New Roman"/>
                <w:color w:val="000000"/>
                <w:sz w:val="18"/>
              </w:rPr>
              <w:t>Fixed pytz.timezone('Asia/Kolkata') enforcement; day-of-year evaluated via astronomical calendar.</w:t>
            </w:r>
          </w:p>
        </w:tc>
      </w:tr>
      <w:tr w:rsidR="00A01773" w14:paraId="1AEC775F" w14:textId="77777777" w:rsidTr="00584DC5">
        <w:trPr>
          <w:jc w:val="center"/>
        </w:trPr>
        <w:tc>
          <w:tcPr>
            <w:tcW w:w="1296" w:type="dxa"/>
            <w:tcMar>
              <w:top w:w="80" w:type="dxa"/>
              <w:left w:w="120" w:type="dxa"/>
              <w:bottom w:w="80" w:type="dxa"/>
              <w:right w:w="120" w:type="dxa"/>
            </w:tcMar>
          </w:tcPr>
          <w:p w14:paraId="68187DE5" w14:textId="77777777" w:rsidR="00A01773" w:rsidRDefault="00000000">
            <w:pPr>
              <w:spacing w:before="20" w:after="40" w:line="264" w:lineRule="auto"/>
            </w:pPr>
            <w:r>
              <w:rPr>
                <w:rFonts w:ascii="Times New Roman" w:hAnsi="Times New Roman"/>
                <w:color w:val="000000"/>
                <w:sz w:val="18"/>
              </w:rPr>
              <w:t>WA-EC-08</w:t>
            </w:r>
          </w:p>
        </w:tc>
        <w:tc>
          <w:tcPr>
            <w:tcW w:w="2016" w:type="dxa"/>
            <w:tcMar>
              <w:top w:w="80" w:type="dxa"/>
              <w:left w:w="120" w:type="dxa"/>
              <w:bottom w:w="80" w:type="dxa"/>
              <w:right w:w="120" w:type="dxa"/>
            </w:tcMar>
          </w:tcPr>
          <w:p w14:paraId="0EA2BA52" w14:textId="77777777" w:rsidR="00A01773" w:rsidRDefault="00000000">
            <w:pPr>
              <w:spacing w:before="20" w:after="40" w:line="264" w:lineRule="auto"/>
            </w:pPr>
            <w:r>
              <w:rPr>
                <w:rFonts w:ascii="Times New Roman" w:hAnsi="Times New Roman"/>
                <w:color w:val="000000"/>
                <w:sz w:val="18"/>
              </w:rPr>
              <w:t>S3 Upload Permission Failure</w:t>
            </w:r>
          </w:p>
        </w:tc>
        <w:tc>
          <w:tcPr>
            <w:tcW w:w="2592" w:type="dxa"/>
            <w:tcMar>
              <w:top w:w="80" w:type="dxa"/>
              <w:left w:w="120" w:type="dxa"/>
              <w:bottom w:w="80" w:type="dxa"/>
              <w:right w:w="120" w:type="dxa"/>
            </w:tcMar>
            <w:vAlign w:val="center"/>
          </w:tcPr>
          <w:p w14:paraId="13D2A67F" w14:textId="77777777" w:rsidR="00A01773" w:rsidRDefault="00000000" w:rsidP="00584DC5">
            <w:pPr>
              <w:spacing w:before="20" w:after="40" w:line="264" w:lineRule="auto"/>
            </w:pPr>
            <w:r>
              <w:rPr>
                <w:rFonts w:ascii="Times New Roman" w:hAnsi="Times New Roman"/>
                <w:color w:val="000000"/>
                <w:sz w:val="18"/>
              </w:rPr>
              <w:t>Temporary IAM credential expiry or S3 rate throttling.</w:t>
            </w:r>
          </w:p>
        </w:tc>
        <w:tc>
          <w:tcPr>
            <w:tcW w:w="3456" w:type="dxa"/>
            <w:tcMar>
              <w:top w:w="80" w:type="dxa"/>
              <w:left w:w="120" w:type="dxa"/>
              <w:bottom w:w="80" w:type="dxa"/>
              <w:right w:w="120" w:type="dxa"/>
            </w:tcMar>
            <w:vAlign w:val="center"/>
          </w:tcPr>
          <w:p w14:paraId="134A0D49" w14:textId="77777777" w:rsidR="00A01773" w:rsidRDefault="00000000" w:rsidP="00584DC5">
            <w:pPr>
              <w:spacing w:before="20" w:after="40" w:line="264" w:lineRule="auto"/>
            </w:pPr>
            <w:r>
              <w:rPr>
                <w:rFonts w:ascii="Times New Roman" w:hAnsi="Times New Roman"/>
                <w:color w:val="000000"/>
                <w:sz w:val="18"/>
              </w:rPr>
              <w:t>3-stage exponential backoff with full jitter; local disk spooling at /tmp/pending_s3_uploads/.</w:t>
            </w:r>
          </w:p>
        </w:tc>
      </w:tr>
      <w:tr w:rsidR="00A01773" w14:paraId="4DB099E8" w14:textId="77777777" w:rsidTr="00584DC5">
        <w:trPr>
          <w:jc w:val="center"/>
        </w:trPr>
        <w:tc>
          <w:tcPr>
            <w:tcW w:w="1296" w:type="dxa"/>
            <w:tcMar>
              <w:top w:w="80" w:type="dxa"/>
              <w:left w:w="120" w:type="dxa"/>
              <w:bottom w:w="80" w:type="dxa"/>
              <w:right w:w="120" w:type="dxa"/>
            </w:tcMar>
          </w:tcPr>
          <w:p w14:paraId="7CAC46C8" w14:textId="77777777" w:rsidR="00A01773" w:rsidRDefault="00000000">
            <w:pPr>
              <w:spacing w:before="20" w:after="40" w:line="264" w:lineRule="auto"/>
            </w:pPr>
            <w:r>
              <w:rPr>
                <w:rFonts w:ascii="Times New Roman" w:hAnsi="Times New Roman"/>
                <w:color w:val="000000"/>
                <w:sz w:val="18"/>
              </w:rPr>
              <w:t>WA-EC-09</w:t>
            </w:r>
          </w:p>
        </w:tc>
        <w:tc>
          <w:tcPr>
            <w:tcW w:w="2016" w:type="dxa"/>
            <w:tcMar>
              <w:top w:w="80" w:type="dxa"/>
              <w:left w:w="120" w:type="dxa"/>
              <w:bottom w:w="80" w:type="dxa"/>
              <w:right w:w="120" w:type="dxa"/>
            </w:tcMar>
          </w:tcPr>
          <w:p w14:paraId="78246D99" w14:textId="77777777" w:rsidR="00A01773" w:rsidRDefault="00000000">
            <w:pPr>
              <w:spacing w:before="20" w:after="40" w:line="264" w:lineRule="auto"/>
            </w:pPr>
            <w:r>
              <w:rPr>
                <w:rFonts w:ascii="Times New Roman" w:hAnsi="Times New Roman"/>
                <w:color w:val="000000"/>
                <w:sz w:val="18"/>
              </w:rPr>
              <w:t>Multi-Generator Missing Feeder</w:t>
            </w:r>
          </w:p>
        </w:tc>
        <w:tc>
          <w:tcPr>
            <w:tcW w:w="2592" w:type="dxa"/>
            <w:tcMar>
              <w:top w:w="80" w:type="dxa"/>
              <w:left w:w="120" w:type="dxa"/>
              <w:bottom w:w="80" w:type="dxa"/>
              <w:right w:w="120" w:type="dxa"/>
            </w:tcMar>
            <w:vAlign w:val="center"/>
          </w:tcPr>
          <w:p w14:paraId="288D8C08" w14:textId="77777777" w:rsidR="00A01773" w:rsidRDefault="00000000" w:rsidP="00584DC5">
            <w:pPr>
              <w:spacing w:before="20" w:after="40" w:line="264" w:lineRule="auto"/>
            </w:pPr>
            <w:r>
              <w:rPr>
                <w:rFonts w:ascii="Times New Roman" w:hAnsi="Times New Roman"/>
                <w:color w:val="000000"/>
                <w:sz w:val="18"/>
              </w:rPr>
              <w:t>SCADA telemetry lost for sub-generator during allocation.</w:t>
            </w:r>
          </w:p>
        </w:tc>
        <w:tc>
          <w:tcPr>
            <w:tcW w:w="3456" w:type="dxa"/>
            <w:tcMar>
              <w:top w:w="80" w:type="dxa"/>
              <w:left w:w="120" w:type="dxa"/>
              <w:bottom w:w="80" w:type="dxa"/>
              <w:right w:w="120" w:type="dxa"/>
            </w:tcMar>
            <w:vAlign w:val="center"/>
          </w:tcPr>
          <w:p w14:paraId="5941D5B6" w14:textId="77777777" w:rsidR="00A01773" w:rsidRDefault="00000000" w:rsidP="00584DC5">
            <w:pPr>
              <w:spacing w:before="20" w:after="40" w:line="264" w:lineRule="auto"/>
            </w:pPr>
            <w:r>
              <w:rPr>
                <w:rFonts w:ascii="Times New Roman" w:hAnsi="Times New Roman"/>
                <w:color w:val="000000"/>
                <w:sz w:val="18"/>
              </w:rPr>
              <w:t>Fallback to static nameplate interconnect capacity ratio defined in plant registry.</w:t>
            </w:r>
          </w:p>
        </w:tc>
      </w:tr>
      <w:tr w:rsidR="00A01773" w14:paraId="71024BAA" w14:textId="77777777" w:rsidTr="00584DC5">
        <w:trPr>
          <w:jc w:val="center"/>
        </w:trPr>
        <w:tc>
          <w:tcPr>
            <w:tcW w:w="1296" w:type="dxa"/>
            <w:tcMar>
              <w:top w:w="80" w:type="dxa"/>
              <w:left w:w="120" w:type="dxa"/>
              <w:bottom w:w="80" w:type="dxa"/>
              <w:right w:w="120" w:type="dxa"/>
            </w:tcMar>
          </w:tcPr>
          <w:p w14:paraId="0B0D3D9D" w14:textId="77777777" w:rsidR="00A01773" w:rsidRDefault="00000000">
            <w:pPr>
              <w:spacing w:before="20" w:after="40" w:line="264" w:lineRule="auto"/>
            </w:pPr>
            <w:r>
              <w:rPr>
                <w:rFonts w:ascii="Times New Roman" w:hAnsi="Times New Roman"/>
                <w:color w:val="000000"/>
                <w:sz w:val="18"/>
              </w:rPr>
              <w:t>WA-EC-10</w:t>
            </w:r>
          </w:p>
        </w:tc>
        <w:tc>
          <w:tcPr>
            <w:tcW w:w="2016" w:type="dxa"/>
            <w:tcMar>
              <w:top w:w="80" w:type="dxa"/>
              <w:left w:w="120" w:type="dxa"/>
              <w:bottom w:w="80" w:type="dxa"/>
              <w:right w:w="120" w:type="dxa"/>
            </w:tcMar>
          </w:tcPr>
          <w:p w14:paraId="16016BD5" w14:textId="77777777" w:rsidR="00A01773" w:rsidRDefault="00000000">
            <w:pPr>
              <w:spacing w:before="20" w:after="40" w:line="264" w:lineRule="auto"/>
            </w:pPr>
            <w:r>
              <w:rPr>
                <w:rFonts w:ascii="Times New Roman" w:hAnsi="Times New Roman"/>
                <w:color w:val="000000"/>
                <w:sz w:val="18"/>
              </w:rPr>
              <w:t>Unscheduled Grid Back-Down</w:t>
            </w:r>
          </w:p>
        </w:tc>
        <w:tc>
          <w:tcPr>
            <w:tcW w:w="2592" w:type="dxa"/>
            <w:tcMar>
              <w:top w:w="80" w:type="dxa"/>
              <w:left w:w="120" w:type="dxa"/>
              <w:bottom w:w="80" w:type="dxa"/>
              <w:right w:w="120" w:type="dxa"/>
            </w:tcMar>
            <w:vAlign w:val="center"/>
          </w:tcPr>
          <w:p w14:paraId="4F927BE8" w14:textId="77777777" w:rsidR="00A01773" w:rsidRDefault="00000000" w:rsidP="00584DC5">
            <w:pPr>
              <w:spacing w:before="20" w:after="40" w:line="264" w:lineRule="auto"/>
            </w:pPr>
            <w:r>
              <w:rPr>
                <w:rFonts w:ascii="Times New Roman" w:hAnsi="Times New Roman"/>
                <w:color w:val="000000"/>
                <w:sz w:val="18"/>
              </w:rPr>
              <w:t>SLDC issues emergency corridor curtailment order.</w:t>
            </w:r>
          </w:p>
        </w:tc>
        <w:tc>
          <w:tcPr>
            <w:tcW w:w="3456" w:type="dxa"/>
            <w:tcMar>
              <w:top w:w="80" w:type="dxa"/>
              <w:left w:w="120" w:type="dxa"/>
              <w:bottom w:w="80" w:type="dxa"/>
              <w:right w:w="120" w:type="dxa"/>
            </w:tcMar>
            <w:vAlign w:val="center"/>
          </w:tcPr>
          <w:p w14:paraId="41A84F98" w14:textId="77777777" w:rsidR="00A01773" w:rsidRDefault="00000000" w:rsidP="00584DC5">
            <w:pPr>
              <w:spacing w:before="20" w:after="40" w:line="264" w:lineRule="auto"/>
            </w:pPr>
            <w:r>
              <w:rPr>
                <w:rFonts w:ascii="Times New Roman" w:hAnsi="Times New Roman"/>
                <w:color w:val="000000"/>
                <w:sz w:val="18"/>
              </w:rPr>
              <w:t>Ingest emergency control window; apply uniform percentage curtailment across remaining blocks.</w:t>
            </w:r>
          </w:p>
        </w:tc>
      </w:tr>
    </w:tbl>
    <w:p w14:paraId="001DA39C" w14:textId="77777777" w:rsidR="00A01773" w:rsidRDefault="00A01773">
      <w:pPr>
        <w:spacing w:after="80"/>
      </w:pPr>
    </w:p>
    <w:p w14:paraId="0C1A4C0D" w14:textId="77777777" w:rsidR="00A01773" w:rsidRDefault="00000000">
      <w:pPr>
        <w:keepNext/>
        <w:spacing w:before="220" w:after="80"/>
      </w:pPr>
      <w:r>
        <w:rPr>
          <w:rFonts w:ascii="Times New Roman" w:hAnsi="Times New Roman"/>
          <w:b/>
          <w:color w:val="000000"/>
          <w:sz w:val="26"/>
        </w:rPr>
        <w:t>4.5 Architectural Certification, Regulatory Compliance &amp; Engineering Sign-Off</w:t>
      </w:r>
    </w:p>
    <w:p w14:paraId="67E440ED" w14:textId="77777777" w:rsidR="00A01773" w:rsidRDefault="00000000">
      <w:pPr>
        <w:spacing w:before="40" w:after="80"/>
        <w:jc w:val="both"/>
      </w:pPr>
      <w:r>
        <w:rPr>
          <w:rFonts w:ascii="Times New Roman" w:hAnsi="Times New Roman"/>
          <w:color w:val="000000"/>
          <w:sz w:val="21"/>
        </w:rPr>
        <w:t>This technical specification constitutes the official production engineering architecture for the Intellis Week-Ahead Renewable Scheduling System. The algorithmic formulations, physical models, and data pipeline structures codified herein strictly satisfy the statutory requirements of the Indian Electricity Grid Code (IEGC 2023), CERC Deviation Settlement Mechanism (DSM) Regulations, and State Grid Codes.</w:t>
      </w:r>
    </w:p>
    <w:p w14:paraId="081FF2E1" w14:textId="274FD262" w:rsidR="00A01773" w:rsidRDefault="00000000" w:rsidP="002E6994">
      <w:pPr>
        <w:spacing w:before="40" w:after="80"/>
        <w:jc w:val="both"/>
      </w:pPr>
      <w:r>
        <w:rPr>
          <w:rFonts w:ascii="Times New Roman" w:hAnsi="Times New Roman"/>
          <w:color w:val="000000"/>
          <w:sz w:val="21"/>
        </w:rPr>
        <w:t>By adhering to the deterministic principles, pure atmospheric physics, and robust ensembling workflows documented in this specification, engineering teams and software developers can implement and maintain an enterprise-grade renewable energy scheduling platform operating with maximum reliability, grid compliance, and commercial value.</w:t>
      </w:r>
    </w:p>
    <w:sectPr w:rsidR="00A01773"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B1AB" w14:textId="77777777" w:rsidR="0092364D" w:rsidRDefault="0092364D">
      <w:pPr>
        <w:spacing w:after="0" w:line="240" w:lineRule="auto"/>
      </w:pPr>
      <w:r>
        <w:separator/>
      </w:r>
    </w:p>
  </w:endnote>
  <w:endnote w:type="continuationSeparator" w:id="0">
    <w:p w14:paraId="6D63324D" w14:textId="77777777" w:rsidR="0092364D" w:rsidRDefault="00923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E2BCF" w14:textId="77777777" w:rsidR="00A01773" w:rsidRDefault="00000000">
    <w:pPr>
      <w:pStyle w:val="Footer"/>
      <w:jc w:val="center"/>
    </w:pPr>
    <w:r>
      <w:rPr>
        <w:rFonts w:ascii="Times New Roman" w:hAnsi="Times New Roman"/>
        <w:color w:val="000000"/>
        <w:sz w:val="17"/>
      </w:rPr>
      <w:t>CONFIDENTIAL &amp; PROPRIETARY — VEDANJAY POWER PRIVATE LIMITED (VPPL)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225F7" w14:textId="77777777" w:rsidR="0092364D" w:rsidRDefault="0092364D">
      <w:pPr>
        <w:spacing w:after="0" w:line="240" w:lineRule="auto"/>
      </w:pPr>
      <w:r>
        <w:separator/>
      </w:r>
    </w:p>
  </w:footnote>
  <w:footnote w:type="continuationSeparator" w:id="0">
    <w:p w14:paraId="531F0BDF" w14:textId="77777777" w:rsidR="0092364D" w:rsidRDefault="009236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3C755" w14:textId="77777777" w:rsidR="00A01773" w:rsidRDefault="00000000">
    <w:pPr>
      <w:pStyle w:val="Header"/>
      <w:jc w:val="right"/>
    </w:pPr>
    <w:r>
      <w:rPr>
        <w:rFonts w:ascii="Times New Roman" w:hAnsi="Times New Roman"/>
        <w:i/>
        <w:color w:val="000000"/>
        <w:sz w:val="17"/>
      </w:rPr>
      <w:t xml:space="preserve">VPPL Engineering Standard | DOC-M04-S01-007 — </w:t>
    </w:r>
    <w:proofErr w:type="spellStart"/>
    <w:r>
      <w:rPr>
        <w:rFonts w:ascii="Times New Roman" w:hAnsi="Times New Roman"/>
        <w:i/>
        <w:color w:val="000000"/>
        <w:sz w:val="17"/>
      </w:rPr>
      <w:t>Intellis_Week-Ahead_Logic_Architecture</w:t>
    </w:r>
    <w:proofErr w:type="spellEnd"/>
    <w:r>
      <w:rPr>
        <w:rFonts w:ascii="Times New Roman" w:hAnsi="Times New Roman"/>
        <w:i/>
        <w:color w:val="000000"/>
        <w:sz w:val="17"/>
      </w:rPr>
      <w:t xml:space="preserve">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757659">
    <w:abstractNumId w:val="8"/>
  </w:num>
  <w:num w:numId="2" w16cid:durableId="477962918">
    <w:abstractNumId w:val="6"/>
  </w:num>
  <w:num w:numId="3" w16cid:durableId="1198813112">
    <w:abstractNumId w:val="5"/>
  </w:num>
  <w:num w:numId="4" w16cid:durableId="386102802">
    <w:abstractNumId w:val="4"/>
  </w:num>
  <w:num w:numId="5" w16cid:durableId="434063647">
    <w:abstractNumId w:val="7"/>
  </w:num>
  <w:num w:numId="6" w16cid:durableId="1935279934">
    <w:abstractNumId w:val="3"/>
  </w:num>
  <w:num w:numId="7" w16cid:durableId="756367745">
    <w:abstractNumId w:val="2"/>
  </w:num>
  <w:num w:numId="8" w16cid:durableId="657611157">
    <w:abstractNumId w:val="1"/>
  </w:num>
  <w:num w:numId="9" w16cid:durableId="1588341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AE4"/>
    <w:rsid w:val="0015074B"/>
    <w:rsid w:val="0029639D"/>
    <w:rsid w:val="002C2479"/>
    <w:rsid w:val="002E6994"/>
    <w:rsid w:val="00326F90"/>
    <w:rsid w:val="00584DC5"/>
    <w:rsid w:val="008F4485"/>
    <w:rsid w:val="0092364D"/>
    <w:rsid w:val="00994F17"/>
    <w:rsid w:val="009E7BCF"/>
    <w:rsid w:val="00A01773"/>
    <w:rsid w:val="00AA1D8D"/>
    <w:rsid w:val="00B47730"/>
    <w:rsid w:val="00B73B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0AEC4"/>
  <w14:defaultImageDpi w14:val="300"/>
  <w15:docId w15:val="{3FD2679C-A9D9-4397-ADB2-180D8A7C0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28</Pages>
  <Words>10211</Words>
  <Characters>58205</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Gore</cp:lastModifiedBy>
  <cp:revision>6</cp:revision>
  <dcterms:created xsi:type="dcterms:W3CDTF">2013-12-23T23:15:00Z</dcterms:created>
  <dcterms:modified xsi:type="dcterms:W3CDTF">2026-10-08T07:48:00Z</dcterms:modified>
  <cp:category/>
</cp:coreProperties>
</file>