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586A1" w14:textId="77777777" w:rsidR="0003096D" w:rsidRDefault="00131A68">
      <w:pPr>
        <w:pStyle w:val="Title"/>
      </w:pPr>
      <w:r>
        <w:rPr>
          <w:noProof/>
        </w:rPr>
        <w:drawing>
          <wp:anchor distT="0" distB="0" distL="0" distR="0" simplePos="0" relativeHeight="15731200" behindDoc="0" locked="0" layoutInCell="1" allowOverlap="1" wp14:anchorId="392C8585" wp14:editId="7C0B0E23">
            <wp:simplePos x="0" y="0"/>
            <wp:positionH relativeFrom="page">
              <wp:posOffset>494030</wp:posOffset>
            </wp:positionH>
            <wp:positionV relativeFrom="paragraph">
              <wp:posOffset>-1130</wp:posOffset>
            </wp:positionV>
            <wp:extent cx="1005090" cy="1009002"/>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05090" cy="1009002"/>
                    </a:xfrm>
                    <a:prstGeom prst="rect">
                      <a:avLst/>
                    </a:prstGeom>
                  </pic:spPr>
                </pic:pic>
              </a:graphicData>
            </a:graphic>
          </wp:anchor>
        </w:drawing>
      </w:r>
      <w:r>
        <w:rPr>
          <w:color w:val="C70E11"/>
        </w:rPr>
        <w:t>SOUTH</w:t>
      </w:r>
      <w:r w:rsidR="0056508D">
        <w:rPr>
          <w:color w:val="C70E11"/>
        </w:rPr>
        <w:t xml:space="preserve"> </w:t>
      </w:r>
      <w:r>
        <w:rPr>
          <w:color w:val="C70E11"/>
        </w:rPr>
        <w:t>ASIAN</w:t>
      </w:r>
      <w:r w:rsidR="0056508D">
        <w:rPr>
          <w:color w:val="C70E11"/>
        </w:rPr>
        <w:t xml:space="preserve"> </w:t>
      </w:r>
      <w:r>
        <w:rPr>
          <w:color w:val="C70E11"/>
        </w:rPr>
        <w:t>RESEARCH</w:t>
      </w:r>
      <w:r w:rsidR="0056508D">
        <w:rPr>
          <w:color w:val="C70E11"/>
        </w:rPr>
        <w:t xml:space="preserve"> </w:t>
      </w:r>
      <w:r>
        <w:rPr>
          <w:color w:val="C70E11"/>
          <w:spacing w:val="-2"/>
        </w:rPr>
        <w:t>CENTER</w:t>
      </w:r>
    </w:p>
    <w:p w14:paraId="330A85A3" w14:textId="77777777" w:rsidR="0003096D" w:rsidRDefault="00131A68">
      <w:pPr>
        <w:spacing w:before="3"/>
        <w:ind w:left="852" w:right="51"/>
        <w:jc w:val="center"/>
        <w:rPr>
          <w:rFonts w:ascii="Times New Roman"/>
          <w:b/>
          <w:sz w:val="16"/>
        </w:rPr>
      </w:pPr>
      <w:r>
        <w:rPr>
          <w:rFonts w:ascii="Times New Roman"/>
          <w:b/>
          <w:color w:val="001F5F"/>
          <w:sz w:val="16"/>
        </w:rPr>
        <w:t>MULTI</w:t>
      </w:r>
      <w:r>
        <w:rPr>
          <w:rFonts w:ascii="Times New Roman"/>
          <w:b/>
          <w:color w:val="001F5F"/>
          <w:sz w:val="20"/>
        </w:rPr>
        <w:t>-</w:t>
      </w:r>
      <w:r w:rsidR="0056508D">
        <w:rPr>
          <w:rFonts w:ascii="Times New Roman"/>
          <w:b/>
          <w:color w:val="001F5F"/>
          <w:sz w:val="20"/>
        </w:rPr>
        <w:t>D</w:t>
      </w:r>
      <w:r w:rsidR="0056508D">
        <w:rPr>
          <w:rFonts w:ascii="Times New Roman"/>
          <w:b/>
          <w:color w:val="001F5F"/>
          <w:sz w:val="16"/>
        </w:rPr>
        <w:t xml:space="preserve">ISCIPLINARY </w:t>
      </w:r>
      <w:r>
        <w:rPr>
          <w:rFonts w:ascii="Times New Roman"/>
          <w:b/>
          <w:color w:val="001F5F"/>
          <w:sz w:val="16"/>
        </w:rPr>
        <w:t>AND</w:t>
      </w:r>
      <w:r w:rsidR="0056508D">
        <w:rPr>
          <w:rFonts w:ascii="Times New Roman"/>
          <w:b/>
          <w:color w:val="001F5F"/>
          <w:sz w:val="16"/>
        </w:rPr>
        <w:t xml:space="preserve"> </w:t>
      </w:r>
      <w:r>
        <w:rPr>
          <w:rFonts w:ascii="Times New Roman"/>
          <w:b/>
          <w:color w:val="001F5F"/>
          <w:sz w:val="16"/>
        </w:rPr>
        <w:t>CROSS</w:t>
      </w:r>
      <w:r>
        <w:rPr>
          <w:rFonts w:ascii="Times New Roman"/>
          <w:b/>
          <w:color w:val="001F5F"/>
          <w:sz w:val="20"/>
        </w:rPr>
        <w:t>-</w:t>
      </w:r>
      <w:r>
        <w:rPr>
          <w:rFonts w:ascii="Times New Roman"/>
          <w:b/>
          <w:color w:val="001F5F"/>
          <w:sz w:val="16"/>
        </w:rPr>
        <w:t>FACULTY</w:t>
      </w:r>
      <w:r w:rsidR="0056508D">
        <w:rPr>
          <w:rFonts w:ascii="Times New Roman"/>
          <w:b/>
          <w:color w:val="001F5F"/>
          <w:sz w:val="16"/>
        </w:rPr>
        <w:t xml:space="preserve"> </w:t>
      </w:r>
      <w:r>
        <w:rPr>
          <w:rFonts w:ascii="Times New Roman"/>
          <w:b/>
          <w:color w:val="001F5F"/>
          <w:spacing w:val="-2"/>
          <w:sz w:val="16"/>
        </w:rPr>
        <w:t>INITIATIVE</w:t>
      </w:r>
    </w:p>
    <w:p w14:paraId="35B58C11" w14:textId="77777777" w:rsidR="0003096D" w:rsidRDefault="00131A68">
      <w:pPr>
        <w:pStyle w:val="Heading2"/>
        <w:spacing w:before="14"/>
        <w:ind w:left="852" w:right="19"/>
        <w:jc w:val="center"/>
        <w:rPr>
          <w:rFonts w:ascii="Times New Roman"/>
        </w:rPr>
      </w:pPr>
      <w:r>
        <w:rPr>
          <w:rFonts w:ascii="Times New Roman"/>
          <w:smallCaps/>
          <w:color w:val="001F5F"/>
        </w:rPr>
        <w:t>BY</w:t>
      </w:r>
      <w:r w:rsidR="0056508D">
        <w:rPr>
          <w:rFonts w:ascii="Times New Roman"/>
          <w:smallCaps/>
          <w:color w:val="001F5F"/>
        </w:rPr>
        <w:t xml:space="preserve"> </w:t>
      </w:r>
      <w:r>
        <w:rPr>
          <w:rFonts w:ascii="Times New Roman"/>
          <w:smallCaps/>
          <w:color w:val="001F5F"/>
        </w:rPr>
        <w:t>the</w:t>
      </w:r>
      <w:r w:rsidR="0056508D">
        <w:rPr>
          <w:rFonts w:ascii="Times New Roman"/>
          <w:smallCaps/>
          <w:color w:val="001F5F"/>
        </w:rPr>
        <w:t xml:space="preserve"> </w:t>
      </w:r>
      <w:r>
        <w:rPr>
          <w:rFonts w:ascii="Times New Roman"/>
          <w:smallCaps/>
          <w:color w:val="001F5F"/>
        </w:rPr>
        <w:t>Institute</w:t>
      </w:r>
      <w:r w:rsidR="0056508D">
        <w:rPr>
          <w:rFonts w:ascii="Times New Roman"/>
          <w:smallCaps/>
          <w:color w:val="001F5F"/>
        </w:rPr>
        <w:t xml:space="preserve"> </w:t>
      </w:r>
      <w:r>
        <w:rPr>
          <w:rFonts w:ascii="Times New Roman"/>
          <w:smallCaps/>
          <w:color w:val="001F5F"/>
        </w:rPr>
        <w:t>for</w:t>
      </w:r>
      <w:r w:rsidR="0056508D">
        <w:rPr>
          <w:rFonts w:ascii="Times New Roman"/>
          <w:smallCaps/>
          <w:color w:val="001F5F"/>
        </w:rPr>
        <w:t xml:space="preserve"> </w:t>
      </w:r>
      <w:r>
        <w:rPr>
          <w:rFonts w:ascii="Times New Roman"/>
          <w:smallCaps/>
          <w:color w:val="001F5F"/>
        </w:rPr>
        <w:t>Technology</w:t>
      </w:r>
      <w:r w:rsidR="0056508D">
        <w:rPr>
          <w:rFonts w:ascii="Times New Roman"/>
          <w:smallCaps/>
          <w:color w:val="001F5F"/>
        </w:rPr>
        <w:t xml:space="preserve"> </w:t>
      </w:r>
      <w:r>
        <w:rPr>
          <w:rFonts w:ascii="Times New Roman"/>
          <w:smallCaps/>
          <w:color w:val="001F5F"/>
        </w:rPr>
        <w:t>and</w:t>
      </w:r>
      <w:r w:rsidR="0056508D">
        <w:rPr>
          <w:rFonts w:ascii="Times New Roman"/>
          <w:smallCaps/>
          <w:color w:val="001F5F"/>
        </w:rPr>
        <w:t xml:space="preserve"> </w:t>
      </w:r>
      <w:r>
        <w:rPr>
          <w:rFonts w:ascii="Times New Roman"/>
          <w:smallCaps/>
          <w:color w:val="001F5F"/>
          <w:spacing w:val="-2"/>
        </w:rPr>
        <w:t>Research</w:t>
      </w:r>
    </w:p>
    <w:p w14:paraId="10CB3774" w14:textId="77777777" w:rsidR="0003096D" w:rsidRDefault="00131A68">
      <w:pPr>
        <w:spacing w:before="123"/>
        <w:ind w:left="852" w:right="63"/>
        <w:jc w:val="center"/>
        <w:rPr>
          <w:rFonts w:ascii="Arial"/>
          <w:sz w:val="13"/>
        </w:rPr>
      </w:pPr>
      <w:r>
        <w:rPr>
          <w:rFonts w:ascii="Arial"/>
          <w:spacing w:val="-2"/>
          <w:sz w:val="13"/>
        </w:rPr>
        <w:t>(An ISO9001:2008Certified</w:t>
      </w:r>
      <w:r w:rsidR="0056508D">
        <w:rPr>
          <w:rFonts w:ascii="Arial"/>
          <w:spacing w:val="-2"/>
          <w:sz w:val="13"/>
        </w:rPr>
        <w:t xml:space="preserve"> </w:t>
      </w:r>
      <w:r>
        <w:rPr>
          <w:rFonts w:ascii="Arial"/>
          <w:spacing w:val="-2"/>
          <w:sz w:val="13"/>
        </w:rPr>
        <w:t>Organization)</w:t>
      </w:r>
    </w:p>
    <w:p w14:paraId="5F1B175C" w14:textId="77777777" w:rsidR="0003096D" w:rsidRDefault="00131A68">
      <w:pPr>
        <w:ind w:left="852"/>
        <w:jc w:val="center"/>
        <w:rPr>
          <w:sz w:val="16"/>
        </w:rPr>
      </w:pPr>
      <w:hyperlink r:id="rId8">
        <w:r>
          <w:rPr>
            <w:color w:val="001F5F"/>
            <w:spacing w:val="-2"/>
            <w:sz w:val="16"/>
          </w:rPr>
          <w:t>www.sarc.net.in</w:t>
        </w:r>
      </w:hyperlink>
    </w:p>
    <w:p w14:paraId="2D5C036F" w14:textId="77777777" w:rsidR="0003096D" w:rsidRDefault="00131A68">
      <w:pPr>
        <w:spacing w:before="129"/>
        <w:ind w:left="852" w:right="5"/>
        <w:jc w:val="center"/>
        <w:rPr>
          <w:rFonts w:ascii="Arial Black"/>
          <w:sz w:val="18"/>
        </w:rPr>
      </w:pPr>
      <w:r>
        <w:rPr>
          <w:rFonts w:ascii="Arial Black"/>
          <w:color w:val="FF0000"/>
          <w:w w:val="85"/>
          <w:sz w:val="18"/>
        </w:rPr>
        <w:t>REGISTRATION</w:t>
      </w:r>
      <w:r>
        <w:rPr>
          <w:rFonts w:ascii="Arial Black"/>
          <w:color w:val="FF0000"/>
          <w:spacing w:val="-4"/>
          <w:sz w:val="18"/>
        </w:rPr>
        <w:t>FORM</w:t>
      </w:r>
    </w:p>
    <w:p w14:paraId="3DFC7917" w14:textId="77777777" w:rsidR="0003096D" w:rsidRDefault="00000000">
      <w:pPr>
        <w:pStyle w:val="BodyText"/>
        <w:spacing w:before="6"/>
        <w:rPr>
          <w:rFonts w:ascii="Arial Black"/>
          <w:sz w:val="9"/>
        </w:rPr>
      </w:pPr>
      <w:r>
        <w:pict w14:anchorId="4F2A5837">
          <v:shape id="docshape2" o:spid="_x0000_s2076" style="position:absolute;margin-left:42.05pt;margin-top:7.9pt;width:530.95pt;height:.1pt;z-index:-15728640;mso-wrap-distance-left:0;mso-wrap-distance-right:0;mso-position-horizontal-relative:page" coordorigin="841,158" coordsize="10619,0" path="m841,158r10619,e" filled="f" strokeweight="2.25pt">
            <v:path arrowok="t"/>
            <w10:wrap type="topAndBottom" anchorx="page"/>
          </v:shape>
        </w:pict>
      </w:r>
    </w:p>
    <w:p w14:paraId="19BE30F0" w14:textId="223F2A7D" w:rsidR="0003096D" w:rsidRDefault="00FA17EB">
      <w:pPr>
        <w:pStyle w:val="BodyText"/>
        <w:spacing w:before="90"/>
        <w:rPr>
          <w:rFonts w:ascii="Arial Black"/>
          <w:sz w:val="18"/>
        </w:rPr>
      </w:pPr>
      <w:r>
        <w:rPr>
          <w:noProof/>
        </w:rPr>
        <w:pict w14:anchorId="630BA021">
          <v:shapetype id="_x0000_t202" coordsize="21600,21600" o:spt="202" path="m,l,21600r21600,l21600,xe">
            <v:stroke joinstyle="miter"/>
            <v:path gradientshapeok="t" o:connecttype="rect"/>
          </v:shapetype>
          <v:shape id="_x0000_s2089" type="#_x0000_t202" style="position:absolute;margin-left:93.8pt;margin-top:10.95pt;width:325.65pt;height:17.15pt;z-index:48760729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q&#10;vi6PFgIAACcEAAAOAAAAAAAAAAAAAAAAAC4CAABkcnMvZTJvRG9jLnhtbFBLAQItABQABgAIAAAA&#10;IQBIWydy2wAAAAcBAAAPAAAAAAAAAAAAAAAAAHAEAABkcnMvZG93bnJldi54bWxQSwUGAAAAAAQA&#10;BADzAAAAeAUAAAAA&#10;">
            <v:textbox style="mso-next-textbox:#_x0000_s2089;mso-fit-shape-to-text:t">
              <w:txbxContent>
                <w:p w14:paraId="63C2127C" w14:textId="7D175428" w:rsidR="00FA17EB" w:rsidRPr="00FA17EB" w:rsidRDefault="00FA17EB">
                  <w:pPr>
                    <w:rPr>
                      <w:sz w:val="16"/>
                      <w:szCs w:val="16"/>
                    </w:rPr>
                  </w:pPr>
                  <w:r w:rsidRPr="00FA17EB">
                    <w:rPr>
                      <w:sz w:val="16"/>
                      <w:szCs w:val="16"/>
                    </w:rPr>
                    <w:t>International Conference on Robotics, Machine Learning and Artificial</w:t>
                  </w:r>
                  <w:r>
                    <w:rPr>
                      <w:sz w:val="16"/>
                      <w:szCs w:val="16"/>
                    </w:rPr>
                    <w:t xml:space="preserve"> </w:t>
                  </w:r>
                  <w:proofErr w:type="gramStart"/>
                  <w:r w:rsidRPr="00FA17EB">
                    <w:rPr>
                      <w:sz w:val="16"/>
                      <w:szCs w:val="16"/>
                    </w:rPr>
                    <w:t>Intelligence(</w:t>
                  </w:r>
                  <w:proofErr w:type="gramEnd"/>
                  <w:r w:rsidRPr="00FA17EB">
                    <w:rPr>
                      <w:sz w:val="16"/>
                      <w:szCs w:val="16"/>
                    </w:rPr>
                    <w:t>ICRMLAI)</w:t>
                  </w:r>
                </w:p>
              </w:txbxContent>
            </v:textbox>
            <w10:wrap type="square"/>
          </v:shape>
        </w:pict>
      </w:r>
    </w:p>
    <w:p w14:paraId="306828E7" w14:textId="436C066C" w:rsidR="0003096D" w:rsidRDefault="00000000">
      <w:pPr>
        <w:spacing w:before="1"/>
        <w:ind w:left="220"/>
        <w:rPr>
          <w:sz w:val="18"/>
        </w:rPr>
      </w:pPr>
      <w:r>
        <w:pict w14:anchorId="2534CB73">
          <v:shape id="docshape4" o:spid="_x0000_s2074" type="#_x0000_t202" style="position:absolute;left:0;text-align:left;margin-left:455.8pt;margin-top:-10.75pt;width:106.45pt;height:137.75pt;z-index:15736320;mso-position-horizontal-relative:page" filled="f">
            <v:textbox inset="0,0,0,0">
              <w:txbxContent>
                <w:p w14:paraId="6F6538E6" w14:textId="77777777" w:rsidR="0003096D" w:rsidRDefault="0003096D">
                  <w:pPr>
                    <w:pStyle w:val="BodyText"/>
                    <w:rPr>
                      <w:sz w:val="24"/>
                    </w:rPr>
                  </w:pPr>
                </w:p>
                <w:p w14:paraId="1944CDE3" w14:textId="77777777" w:rsidR="0003096D" w:rsidRDefault="0003096D">
                  <w:pPr>
                    <w:pStyle w:val="BodyText"/>
                    <w:rPr>
                      <w:sz w:val="24"/>
                    </w:rPr>
                  </w:pPr>
                </w:p>
                <w:p w14:paraId="7F9B3A87" w14:textId="77777777" w:rsidR="0003096D" w:rsidRDefault="0003096D">
                  <w:pPr>
                    <w:pStyle w:val="BodyText"/>
                    <w:rPr>
                      <w:sz w:val="24"/>
                    </w:rPr>
                  </w:pPr>
                </w:p>
                <w:p w14:paraId="01214EAC" w14:textId="77777777" w:rsidR="0003096D" w:rsidRDefault="0003096D">
                  <w:pPr>
                    <w:pStyle w:val="BodyText"/>
                    <w:spacing w:before="108"/>
                    <w:rPr>
                      <w:sz w:val="24"/>
                    </w:rPr>
                  </w:pPr>
                </w:p>
                <w:p w14:paraId="75D3D940" w14:textId="77777777" w:rsidR="0003096D" w:rsidRDefault="00131A68">
                  <w:pPr>
                    <w:ind w:left="519"/>
                    <w:rPr>
                      <w:rFonts w:ascii="Times New Roman"/>
                      <w:sz w:val="24"/>
                    </w:rPr>
                  </w:pPr>
                  <w:r>
                    <w:rPr>
                      <w:rFonts w:ascii="Times New Roman"/>
                      <w:sz w:val="24"/>
                    </w:rPr>
                    <w:t>Photo</w:t>
                  </w:r>
                  <w:r w:rsidR="00C646AC">
                    <w:rPr>
                      <w:rFonts w:ascii="Times New Roman"/>
                      <w:sz w:val="24"/>
                    </w:rPr>
                    <w:t xml:space="preserve"> </w:t>
                  </w:r>
                  <w:r>
                    <w:rPr>
                      <w:rFonts w:ascii="Times New Roman"/>
                      <w:spacing w:val="-4"/>
                      <w:sz w:val="24"/>
                    </w:rPr>
                    <w:t>Here</w:t>
                  </w:r>
                </w:p>
              </w:txbxContent>
            </v:textbox>
            <w10:wrap anchorx="page"/>
          </v:shape>
        </w:pict>
      </w:r>
      <w:r w:rsidR="00131A68">
        <w:rPr>
          <w:color w:val="001F5F"/>
          <w:sz w:val="18"/>
        </w:rPr>
        <w:t>Conf./Event</w:t>
      </w:r>
      <w:r w:rsidR="0056508D">
        <w:rPr>
          <w:color w:val="001F5F"/>
          <w:sz w:val="18"/>
        </w:rPr>
        <w:t xml:space="preserve"> </w:t>
      </w:r>
      <w:r w:rsidR="00131A68">
        <w:rPr>
          <w:color w:val="001F5F"/>
          <w:spacing w:val="-2"/>
          <w:sz w:val="18"/>
        </w:rPr>
        <w:t>Name:</w:t>
      </w:r>
      <w:r w:rsidR="00FA17EB">
        <w:rPr>
          <w:color w:val="001F5F"/>
          <w:spacing w:val="-2"/>
          <w:sz w:val="18"/>
        </w:rPr>
        <w:t xml:space="preserve">    </w:t>
      </w:r>
    </w:p>
    <w:p w14:paraId="26F5E4DC" w14:textId="40767808" w:rsidR="0003096D" w:rsidRDefault="00FA17EB">
      <w:pPr>
        <w:tabs>
          <w:tab w:val="left" w:pos="4648"/>
        </w:tabs>
        <w:spacing w:before="151"/>
        <w:ind w:left="220"/>
        <w:rPr>
          <w:sz w:val="18"/>
        </w:rPr>
      </w:pPr>
      <w:r>
        <w:rPr>
          <w:noProof/>
        </w:rPr>
        <w:pict w14:anchorId="72B74A66">
          <v:shape id="_x0000_s2092" type="#_x0000_t202" style="position:absolute;left:0;text-align:left;margin-left:264.7pt;margin-top:6.4pt;width:34.95pt;height:17.55pt;z-index:487613440;visibility:visible;mso-wrap-distance-left:9pt;mso-wrap-distance-top:3.6pt;mso-wrap-distance-right:9pt;mso-wrap-distance-bottom:3.6pt;mso-position-horizontal-relative:text;mso-position-vertical-relative:text;mso-width-relative:margin;mso-height-relative:margin;v-text-anchor:top" fillcolor="white [3212]" strokecolor="white [3212]">
            <v:textbox style="mso-next-textbox:#_x0000_s2092">
              <w:txbxContent>
                <w:p w14:paraId="324408E3" w14:textId="06ECF681" w:rsidR="00FA17EB" w:rsidRPr="00FA17EB" w:rsidRDefault="00FA17EB" w:rsidP="00FA17EB">
                  <w:pPr>
                    <w:pStyle w:val="BodyText"/>
                    <w:rPr>
                      <w:color w:val="1F497D" w:themeColor="text2"/>
                      <w:sz w:val="24"/>
                      <w:szCs w:val="24"/>
                    </w:rPr>
                  </w:pPr>
                  <w:r w:rsidRPr="00FA17EB">
                    <w:rPr>
                      <w:color w:val="1F497D" w:themeColor="text2"/>
                      <w:sz w:val="18"/>
                      <w:szCs w:val="18"/>
                    </w:rPr>
                    <w:t>Date:</w:t>
                  </w:r>
                </w:p>
              </w:txbxContent>
            </v:textbox>
            <w10:wrap type="square"/>
          </v:shape>
        </w:pict>
      </w:r>
      <w:r>
        <w:rPr>
          <w:noProof/>
        </w:rPr>
        <w:pict w14:anchorId="63B173B0">
          <v:shape id="_x0000_s2091" type="#_x0000_t202" style="position:absolute;left:0;text-align:left;margin-left:302.3pt;margin-top:6.4pt;width:118.95pt;height:19.85pt;z-index:4876113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BF&#10;XPErFgIAACgEAAAOAAAAAAAAAAAAAAAAAC4CAABkcnMvZTJvRG9jLnhtbFBLAQItABQABgAIAAAA&#10;IQBIWydy2wAAAAcBAAAPAAAAAAAAAAAAAAAAAHAEAABkcnMvZG93bnJldi54bWxQSwUGAAAAAAQA&#10;BADzAAAAeAUAAAAA&#10;">
            <v:textbox style="mso-next-textbox:#_x0000_s2091">
              <w:txbxContent>
                <w:p w14:paraId="61966D85" w14:textId="040E161C" w:rsidR="00FA17EB" w:rsidRDefault="00FA17EB">
                  <w:r>
                    <w:t>01/</w:t>
                  </w:r>
                  <w:proofErr w:type="spellStart"/>
                  <w:r>
                    <w:t>MaY</w:t>
                  </w:r>
                  <w:proofErr w:type="spellEnd"/>
                  <w:r>
                    <w:t>/2025</w:t>
                  </w:r>
                </w:p>
              </w:txbxContent>
            </v:textbox>
            <w10:wrap type="square"/>
          </v:shape>
        </w:pict>
      </w:r>
      <w:r>
        <w:rPr>
          <w:noProof/>
        </w:rPr>
        <w:pict w14:anchorId="2129E8A5">
          <v:shape id="_x0000_s2090" type="#_x0000_t202" style="position:absolute;left:0;text-align:left;margin-left:95.05pt;margin-top:6.4pt;width:81.2pt;height:20.6pt;z-index:48760934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next-textbox:#_x0000_s2090;mso-fit-shape-to-text:t">
              <w:txbxContent>
                <w:p w14:paraId="241816F7" w14:textId="06ED8866" w:rsidR="00FA17EB" w:rsidRDefault="00FA17EB">
                  <w:r>
                    <w:t>Pondicherry</w:t>
                  </w:r>
                </w:p>
              </w:txbxContent>
            </v:textbox>
            <w10:wrap type="square"/>
          </v:shape>
        </w:pict>
      </w:r>
      <w:r w:rsidR="00000000">
        <w:pict w14:anchorId="0BDF83FF">
          <v:rect id="docshape6" o:spid="_x0000_s2072" style="position:absolute;left:0;text-align:left;margin-left:327.3pt;margin-top:7.65pt;width:118.45pt;height:16.3pt;z-index:15734784;mso-position-horizontal-relative:page" filled="f">
            <w10:wrap anchorx="page"/>
          </v:rect>
        </w:pict>
      </w:r>
      <w:r w:rsidR="00131A68">
        <w:rPr>
          <w:color w:val="001F5F"/>
          <w:sz w:val="18"/>
        </w:rPr>
        <w:t>Conf./Event</w:t>
      </w:r>
      <w:r w:rsidR="0056508D">
        <w:rPr>
          <w:color w:val="001F5F"/>
          <w:sz w:val="18"/>
        </w:rPr>
        <w:t xml:space="preserve"> </w:t>
      </w:r>
      <w:r w:rsidR="00131A68">
        <w:rPr>
          <w:color w:val="001F5F"/>
          <w:spacing w:val="-2"/>
          <w:sz w:val="18"/>
        </w:rPr>
        <w:t>Venue:</w:t>
      </w:r>
      <w:r w:rsidR="00131A68">
        <w:rPr>
          <w:color w:val="001F5F"/>
          <w:sz w:val="18"/>
        </w:rPr>
        <w:tab/>
      </w:r>
      <w:r w:rsidR="00131A68">
        <w:rPr>
          <w:color w:val="001F5F"/>
          <w:spacing w:val="-2"/>
          <w:sz w:val="18"/>
        </w:rPr>
        <w:t>Conf./Event</w:t>
      </w:r>
      <w:r w:rsidR="0056508D">
        <w:rPr>
          <w:color w:val="001F5F"/>
          <w:spacing w:val="-2"/>
          <w:sz w:val="18"/>
        </w:rPr>
        <w:t xml:space="preserve"> </w:t>
      </w:r>
      <w:r w:rsidR="00131A68">
        <w:rPr>
          <w:color w:val="001F5F"/>
          <w:spacing w:val="-2"/>
          <w:sz w:val="18"/>
        </w:rPr>
        <w:t>Date:</w:t>
      </w:r>
    </w:p>
    <w:p w14:paraId="42599594" w14:textId="77777777" w:rsidR="0003096D" w:rsidRDefault="0003096D">
      <w:pPr>
        <w:rPr>
          <w:sz w:val="18"/>
        </w:rPr>
        <w:sectPr w:rsidR="0003096D">
          <w:footerReference w:type="default" r:id="rId9"/>
          <w:type w:val="continuous"/>
          <w:pgSz w:w="11920" w:h="16850"/>
          <w:pgMar w:top="280" w:right="160" w:bottom="1140" w:left="500" w:header="0" w:footer="959" w:gutter="0"/>
          <w:pgNumType w:start="1"/>
          <w:cols w:space="720"/>
        </w:sectPr>
      </w:pPr>
    </w:p>
    <w:p w14:paraId="01CC1773" w14:textId="77777777" w:rsidR="0003096D" w:rsidRDefault="0003096D">
      <w:pPr>
        <w:pStyle w:val="BodyText"/>
        <w:rPr>
          <w:sz w:val="18"/>
        </w:rPr>
      </w:pPr>
    </w:p>
    <w:p w14:paraId="0DAC5199" w14:textId="691B1A13" w:rsidR="0003096D" w:rsidRDefault="00CC595D">
      <w:pPr>
        <w:pStyle w:val="BodyText"/>
        <w:spacing w:before="85"/>
        <w:rPr>
          <w:sz w:val="18"/>
        </w:rPr>
      </w:pPr>
      <w:r>
        <w:rPr>
          <w:noProof/>
        </w:rPr>
        <w:pict w14:anchorId="1A120B24">
          <v:shape id="Text Box 2" o:spid="_x0000_s2085" type="#_x0000_t202" style="position:absolute;margin-left:90.05pt;margin-top:10.95pt;width:320.3pt;height:20.6pt;z-index:48760115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m&#10;fanIFgIAACcEAAAOAAAAAAAAAAAAAAAAAC4CAABkcnMvZTJvRG9jLnhtbFBLAQItABQABgAIAAAA&#10;IQBIWydy2wAAAAcBAAAPAAAAAAAAAAAAAAAAAHAEAABkcnMvZG93bnJldi54bWxQSwUGAAAAAAQA&#10;BADzAAAAeAUAAAAA&#10;">
            <v:textbox style="mso-next-textbox:#Text Box 2;mso-fit-shape-to-text:t">
              <w:txbxContent>
                <w:p w14:paraId="25C11D11" w14:textId="21FA3D46" w:rsidR="00CC595D" w:rsidRDefault="00CC595D">
                  <w:r>
                    <w:t>SA-MLAI-PDCH-010525-201</w:t>
                  </w:r>
                </w:p>
              </w:txbxContent>
            </v:textbox>
            <w10:wrap type="square"/>
          </v:shape>
        </w:pict>
      </w:r>
    </w:p>
    <w:p w14:paraId="26C3249E" w14:textId="77777777" w:rsidR="0003096D" w:rsidRDefault="00131A68">
      <w:pPr>
        <w:ind w:left="220"/>
        <w:rPr>
          <w:sz w:val="18"/>
        </w:rPr>
      </w:pPr>
      <w:r>
        <w:rPr>
          <w:color w:val="001F5F"/>
          <w:sz w:val="18"/>
        </w:rPr>
        <w:t>Paper</w:t>
      </w:r>
      <w:r w:rsidR="0056508D">
        <w:rPr>
          <w:color w:val="001F5F"/>
          <w:sz w:val="18"/>
        </w:rPr>
        <w:t xml:space="preserve"> </w:t>
      </w:r>
      <w:r>
        <w:rPr>
          <w:color w:val="001F5F"/>
          <w:sz w:val="18"/>
        </w:rPr>
        <w:t>ID/</w:t>
      </w:r>
      <w:r w:rsidR="0056508D">
        <w:rPr>
          <w:color w:val="001F5F"/>
          <w:sz w:val="18"/>
        </w:rPr>
        <w:t xml:space="preserve"> </w:t>
      </w:r>
      <w:proofErr w:type="spellStart"/>
      <w:r>
        <w:rPr>
          <w:color w:val="001F5F"/>
          <w:sz w:val="18"/>
        </w:rPr>
        <w:t>Reg.</w:t>
      </w:r>
      <w:r>
        <w:rPr>
          <w:color w:val="001F5F"/>
          <w:spacing w:val="-5"/>
          <w:sz w:val="18"/>
        </w:rPr>
        <w:t>No</w:t>
      </w:r>
      <w:proofErr w:type="spellEnd"/>
      <w:r>
        <w:rPr>
          <w:color w:val="001F5F"/>
          <w:spacing w:val="-5"/>
          <w:sz w:val="18"/>
        </w:rPr>
        <w:t>.</w:t>
      </w:r>
    </w:p>
    <w:p w14:paraId="27607733" w14:textId="4848CA32" w:rsidR="0003096D" w:rsidRDefault="0003096D">
      <w:pPr>
        <w:pStyle w:val="BodyText"/>
        <w:rPr>
          <w:sz w:val="18"/>
        </w:rPr>
      </w:pPr>
    </w:p>
    <w:p w14:paraId="3AC9A30A" w14:textId="2B81BB81" w:rsidR="0003096D" w:rsidRDefault="00CC595D">
      <w:pPr>
        <w:pStyle w:val="BodyText"/>
        <w:spacing w:before="87"/>
        <w:rPr>
          <w:sz w:val="18"/>
        </w:rPr>
      </w:pPr>
      <w:r>
        <w:rPr>
          <w:noProof/>
        </w:rPr>
        <w:pict w14:anchorId="42E1E00F">
          <v:shape id="_x0000_s2086" type="#_x0000_t202" style="position:absolute;margin-left:88.95pt;margin-top:4.7pt;width:319.2pt;height:30.95pt;z-index:4876032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KA1&#10;XRwVAgAAKAQAAA4AAAAAAAAAAAAAAAAALgIAAGRycy9lMm9Eb2MueG1sUEsBAi0AFAAGAAgAAAAh&#10;AEhbJ3LbAAAABwEAAA8AAAAAAAAAAAAAAAAAbwQAAGRycy9kb3ducmV2LnhtbFBLBQYAAAAABAAE&#10;APMAAAB3BQAAAAA=&#10;">
            <v:textbox style="mso-next-textbox:#_x0000_s2086;mso-fit-shape-to-text:t">
              <w:txbxContent>
                <w:p w14:paraId="54196120" w14:textId="1AA8DD4E" w:rsidR="00CC595D" w:rsidRPr="00CC595D" w:rsidRDefault="00CC595D">
                  <w:pPr>
                    <w:rPr>
                      <w:sz w:val="20"/>
                      <w:szCs w:val="20"/>
                    </w:rPr>
                  </w:pPr>
                  <w:r w:rsidRPr="00CC595D">
                    <w:rPr>
                      <w:sz w:val="20"/>
                      <w:szCs w:val="20"/>
                    </w:rPr>
                    <w:t>Enhancing Spinal Stenosis Diagnosis through Multi Model Classification and K-Fold Cross Validation Using Deep Learning</w:t>
                  </w:r>
                </w:p>
              </w:txbxContent>
            </v:textbox>
            <w10:wrap type="square"/>
          </v:shape>
        </w:pict>
      </w:r>
    </w:p>
    <w:p w14:paraId="6480835C" w14:textId="73C75DF2" w:rsidR="0003096D" w:rsidRDefault="00131A68">
      <w:pPr>
        <w:ind w:left="220"/>
        <w:rPr>
          <w:sz w:val="18"/>
        </w:rPr>
      </w:pPr>
      <w:r>
        <w:rPr>
          <w:color w:val="001F5F"/>
          <w:sz w:val="18"/>
        </w:rPr>
        <w:t>Paper</w:t>
      </w:r>
      <w:r w:rsidR="0056508D">
        <w:rPr>
          <w:color w:val="001F5F"/>
          <w:sz w:val="18"/>
        </w:rPr>
        <w:t xml:space="preserve"> </w:t>
      </w:r>
      <w:r>
        <w:rPr>
          <w:color w:val="001F5F"/>
          <w:spacing w:val="-2"/>
          <w:sz w:val="18"/>
        </w:rPr>
        <w:t>Title:</w:t>
      </w:r>
    </w:p>
    <w:p w14:paraId="313C3A43" w14:textId="77777777" w:rsidR="0003096D" w:rsidRDefault="0003096D">
      <w:pPr>
        <w:pStyle w:val="BodyText"/>
        <w:rPr>
          <w:sz w:val="18"/>
        </w:rPr>
      </w:pPr>
    </w:p>
    <w:p w14:paraId="6E93EE02" w14:textId="77777777" w:rsidR="0003096D" w:rsidRDefault="00000000">
      <w:pPr>
        <w:pStyle w:val="BodyText"/>
        <w:spacing w:before="89"/>
        <w:rPr>
          <w:sz w:val="18"/>
        </w:rPr>
      </w:pPr>
      <w:r>
        <w:rPr>
          <w:sz w:val="22"/>
        </w:rPr>
        <w:pict w14:anchorId="1E028CE6">
          <v:group id="docshapegroup8" o:spid="_x0000_s2068" style="position:absolute;margin-left:112.95pt;margin-top:6.85pt;width:331.5pt;height:39.3pt;z-index:15733248;mso-position-horizontal-relative:page" coordorigin="2259,-186" coordsize="6630,786">
            <v:shape id="docshape9" o:spid="_x0000_s2070" style="position:absolute;left:4513;top:220;width:550;height:378" coordorigin="4513,221" coordsize="550,378" path="m5063,221r-550,l4513,231r,360l4513,599r550,l5063,591r-540,l4523,231r530,l5053,590r10,l5063,231r,-1l5063,221xe" fillcolor="black" stroked="f">
              <v:path arrowok="t"/>
            </v:shape>
            <v:rect id="docshape10" o:spid="_x0000_s2069" style="position:absolute;left:2267;top:-179;width:6615;height:325" filled="f"/>
            <w10:wrap anchorx="page"/>
          </v:group>
        </w:pict>
      </w:r>
    </w:p>
    <w:p w14:paraId="3C1EC27B" w14:textId="3D643059" w:rsidR="0003096D" w:rsidRDefault="00000000">
      <w:pPr>
        <w:spacing w:line="410" w:lineRule="auto"/>
        <w:ind w:left="220"/>
        <w:rPr>
          <w:sz w:val="18"/>
        </w:rPr>
      </w:pPr>
      <w:r>
        <w:pict w14:anchorId="62E42274">
          <v:shape id="docshape11" o:spid="_x0000_s2067" type="#_x0000_t202" style="position:absolute;left:0;text-align:left;margin-left:106.7pt;margin-top:12.8pt;width:96.15pt;height:18.95pt;z-index:15737856;mso-position-horizontal-relative:page" filled="f" stroked="f">
            <v:textbox style="mso-next-textbox:#docshape11" inset="0,0,0,0">
              <w:txbxContent>
                <w:tbl>
                  <w:tblPr>
                    <w:tblW w:w="0" w:type="auto"/>
                    <w:tblInd w:w="67" w:type="dxa"/>
                    <w:tblLayout w:type="fixed"/>
                    <w:tblCellMar>
                      <w:left w:w="0" w:type="dxa"/>
                      <w:right w:w="0" w:type="dxa"/>
                    </w:tblCellMar>
                    <w:tblLook w:val="01E0" w:firstRow="1" w:lastRow="1" w:firstColumn="1" w:lastColumn="1" w:noHBand="0" w:noVBand="0"/>
                  </w:tblPr>
                  <w:tblGrid>
                    <w:gridCol w:w="530"/>
                    <w:gridCol w:w="559"/>
                    <w:gridCol w:w="713"/>
                  </w:tblGrid>
                  <w:tr w:rsidR="0003096D" w14:paraId="5BD0CB5F" w14:textId="77777777">
                    <w:trPr>
                      <w:trHeight w:val="359"/>
                    </w:trPr>
                    <w:tc>
                      <w:tcPr>
                        <w:tcW w:w="530" w:type="dxa"/>
                        <w:tcBorders>
                          <w:right w:val="single" w:sz="4" w:space="0" w:color="000000"/>
                        </w:tcBorders>
                      </w:tcPr>
                      <w:p w14:paraId="1A50C902" w14:textId="77777777" w:rsidR="0003096D" w:rsidRDefault="00131A68">
                        <w:pPr>
                          <w:pStyle w:val="TableParagraph"/>
                          <w:spacing w:before="129"/>
                          <w:ind w:left="50"/>
                          <w:rPr>
                            <w:rFonts w:ascii="Caladea"/>
                            <w:sz w:val="18"/>
                          </w:rPr>
                        </w:pPr>
                        <w:r>
                          <w:rPr>
                            <w:rFonts w:ascii="Caladea"/>
                            <w:color w:val="001F5F"/>
                            <w:spacing w:val="-4"/>
                            <w:sz w:val="18"/>
                          </w:rPr>
                          <w:t>Male</w:t>
                        </w:r>
                      </w:p>
                    </w:tc>
                    <w:tc>
                      <w:tcPr>
                        <w:tcW w:w="559" w:type="dxa"/>
                        <w:tcBorders>
                          <w:top w:val="single" w:sz="4" w:space="0" w:color="000000"/>
                          <w:left w:val="single" w:sz="4" w:space="0" w:color="000000"/>
                          <w:bottom w:val="single" w:sz="4" w:space="0" w:color="000000"/>
                          <w:right w:val="single" w:sz="4" w:space="0" w:color="000000"/>
                        </w:tcBorders>
                      </w:tcPr>
                      <w:p w14:paraId="283C00A2" w14:textId="479F8A84" w:rsidR="0003096D" w:rsidRDefault="00EF225B">
                        <w:pPr>
                          <w:pStyle w:val="TableParagraph"/>
                          <w:rPr>
                            <w:sz w:val="16"/>
                          </w:rPr>
                        </w:pPr>
                        <w:r>
                          <w:rPr>
                            <w:noProof/>
                          </w:rPr>
                          <w:drawing>
                            <wp:inline distT="0" distB="0" distL="0" distR="0" wp14:anchorId="4E91CF08" wp14:editId="4AC04105">
                              <wp:extent cx="232012" cy="232012"/>
                              <wp:effectExtent l="0" t="0" r="0" b="0"/>
                              <wp:docPr id="1642965359"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01083" name="Graphic 1442501083" descr="Checkmark"/>
                                      <pic:cNvPicPr/>
                                    </pic:nvPicPr>
                                    <pic:blipFill>
                                      <a:blip r:embed="rId10">
                                        <a:extLst>
                                          <a:ext uri="{96DAC541-7B7A-43D3-8B79-37D633B846F1}">
                                            <asvg:svgBlip xmlns:asvg="http://schemas.microsoft.com/office/drawing/2016/SVG/main" r:embed="rId11"/>
                                          </a:ext>
                                        </a:extLst>
                                      </a:blip>
                                      <a:stretch>
                                        <a:fillRect/>
                                      </a:stretch>
                                    </pic:blipFill>
                                    <pic:spPr>
                                      <a:xfrm>
                                        <a:off x="0" y="0"/>
                                        <a:ext cx="256257" cy="256257"/>
                                      </a:xfrm>
                                      <a:prstGeom prst="rect">
                                        <a:avLst/>
                                      </a:prstGeom>
                                    </pic:spPr>
                                  </pic:pic>
                                </a:graphicData>
                              </a:graphic>
                            </wp:inline>
                          </w:drawing>
                        </w:r>
                      </w:p>
                    </w:tc>
                    <w:tc>
                      <w:tcPr>
                        <w:tcW w:w="713" w:type="dxa"/>
                        <w:tcBorders>
                          <w:left w:val="single" w:sz="4" w:space="0" w:color="000000"/>
                        </w:tcBorders>
                      </w:tcPr>
                      <w:p w14:paraId="20F11574" w14:textId="77777777" w:rsidR="0003096D" w:rsidRDefault="00131A68">
                        <w:pPr>
                          <w:pStyle w:val="TableParagraph"/>
                          <w:spacing w:before="129"/>
                          <w:ind w:left="100"/>
                          <w:rPr>
                            <w:rFonts w:ascii="Caladea"/>
                            <w:sz w:val="18"/>
                          </w:rPr>
                        </w:pPr>
                        <w:r>
                          <w:rPr>
                            <w:rFonts w:ascii="Caladea"/>
                            <w:color w:val="001F5F"/>
                            <w:spacing w:val="-2"/>
                            <w:sz w:val="18"/>
                          </w:rPr>
                          <w:t>Female</w:t>
                        </w:r>
                      </w:p>
                    </w:tc>
                  </w:tr>
                </w:tbl>
                <w:p w14:paraId="7416D93F" w14:textId="77777777" w:rsidR="0003096D" w:rsidRDefault="0003096D">
                  <w:pPr>
                    <w:pStyle w:val="BodyText"/>
                  </w:pPr>
                </w:p>
              </w:txbxContent>
            </v:textbox>
            <w10:wrap anchorx="page"/>
          </v:shape>
        </w:pict>
      </w:r>
      <w:r w:rsidR="00131A68">
        <w:rPr>
          <w:rFonts w:ascii="Georgia" w:hAnsi="Georgia"/>
          <w:color w:val="001F5F"/>
          <w:spacing w:val="-4"/>
          <w:sz w:val="18"/>
        </w:rPr>
        <w:t>Author’s</w:t>
      </w:r>
      <w:r w:rsidR="0056508D">
        <w:rPr>
          <w:rFonts w:ascii="Georgia" w:hAnsi="Georgia"/>
          <w:color w:val="001F5F"/>
          <w:spacing w:val="-4"/>
          <w:sz w:val="18"/>
        </w:rPr>
        <w:t xml:space="preserve"> </w:t>
      </w:r>
      <w:r w:rsidR="00131A68">
        <w:rPr>
          <w:color w:val="001F5F"/>
          <w:spacing w:val="-4"/>
          <w:sz w:val="18"/>
        </w:rPr>
        <w:t>Name</w:t>
      </w:r>
      <w:r w:rsidR="0056508D">
        <w:rPr>
          <w:color w:val="001F5F"/>
          <w:spacing w:val="-4"/>
          <w:sz w:val="18"/>
        </w:rPr>
        <w:t xml:space="preserve"> </w:t>
      </w:r>
      <w:r w:rsidR="00131A68">
        <w:rPr>
          <w:color w:val="001F5F"/>
          <w:spacing w:val="-2"/>
          <w:sz w:val="18"/>
        </w:rPr>
        <w:t>Gender:</w:t>
      </w:r>
    </w:p>
    <w:p w14:paraId="0317B6FD" w14:textId="77777777" w:rsidR="0003096D" w:rsidRDefault="00000000">
      <w:pPr>
        <w:spacing w:before="50"/>
        <w:ind w:left="232"/>
        <w:rPr>
          <w:b/>
          <w:sz w:val="16"/>
        </w:rPr>
      </w:pPr>
      <w:r>
        <w:pict w14:anchorId="650AA03E">
          <v:rect id="docshape12" o:spid="_x0000_s2066" style="position:absolute;left:0;text-align:left;margin-left:104.8pt;margin-top:4.75pt;width:455.85pt;height:50.05pt;z-index:15735296;mso-position-horizontal-relative:page" filled="f" strokecolor="#001f5f">
            <w10:wrap anchorx="page"/>
          </v:rect>
        </w:pict>
      </w:r>
      <w:r w:rsidR="00131A68">
        <w:rPr>
          <w:b/>
          <w:color w:val="001F5F"/>
          <w:spacing w:val="-2"/>
          <w:sz w:val="16"/>
        </w:rPr>
        <w:t>Mailing</w:t>
      </w:r>
      <w:r w:rsidR="0056508D">
        <w:rPr>
          <w:b/>
          <w:color w:val="001F5F"/>
          <w:spacing w:val="-2"/>
          <w:sz w:val="16"/>
        </w:rPr>
        <w:t xml:space="preserve"> </w:t>
      </w:r>
      <w:r w:rsidR="00131A68">
        <w:rPr>
          <w:b/>
          <w:color w:val="001F5F"/>
          <w:spacing w:val="-2"/>
          <w:sz w:val="16"/>
        </w:rPr>
        <w:t>Address</w:t>
      </w:r>
    </w:p>
    <w:p w14:paraId="3FD3B445" w14:textId="3C22920D" w:rsidR="0003096D" w:rsidRDefault="00131A68">
      <w:pPr>
        <w:spacing w:before="30"/>
        <w:rPr>
          <w:b/>
          <w:sz w:val="14"/>
        </w:rPr>
      </w:pPr>
      <w:r>
        <w:br w:type="column"/>
      </w:r>
    </w:p>
    <w:p w14:paraId="37B782ED" w14:textId="3C696492" w:rsidR="0003096D" w:rsidRDefault="0003096D">
      <w:pPr>
        <w:ind w:left="220"/>
        <w:rPr>
          <w:i/>
          <w:sz w:val="14"/>
        </w:rPr>
      </w:pPr>
    </w:p>
    <w:p w14:paraId="16268FFF" w14:textId="77777777" w:rsidR="0003096D" w:rsidRDefault="0003096D">
      <w:pPr>
        <w:rPr>
          <w:sz w:val="14"/>
        </w:rPr>
        <w:sectPr w:rsidR="0003096D">
          <w:type w:val="continuous"/>
          <w:pgSz w:w="11920" w:h="16850"/>
          <w:pgMar w:top="280" w:right="160" w:bottom="1140" w:left="500" w:header="0" w:footer="959" w:gutter="0"/>
          <w:cols w:num="2" w:space="720" w:equalWidth="0">
            <w:col w:w="1675" w:space="4593"/>
            <w:col w:w="4992"/>
          </w:cols>
        </w:sectPr>
      </w:pPr>
    </w:p>
    <w:p w14:paraId="606EF191" w14:textId="77777777" w:rsidR="0003096D" w:rsidRDefault="0003096D">
      <w:pPr>
        <w:pStyle w:val="BodyText"/>
        <w:rPr>
          <w:i/>
          <w:sz w:val="20"/>
        </w:rPr>
      </w:pPr>
    </w:p>
    <w:p w14:paraId="1B362FE7" w14:textId="77777777" w:rsidR="0003096D" w:rsidRDefault="0003096D">
      <w:pPr>
        <w:pStyle w:val="BodyText"/>
        <w:rPr>
          <w:i/>
          <w:sz w:val="20"/>
        </w:rPr>
      </w:pPr>
    </w:p>
    <w:p w14:paraId="08D87DCC" w14:textId="77777777" w:rsidR="0003096D" w:rsidRDefault="0003096D">
      <w:pPr>
        <w:pStyle w:val="BodyText"/>
        <w:rPr>
          <w:i/>
          <w:sz w:val="20"/>
        </w:rPr>
      </w:pPr>
    </w:p>
    <w:p w14:paraId="745EBC85" w14:textId="77777777" w:rsidR="0003096D" w:rsidRDefault="0003096D">
      <w:pPr>
        <w:pStyle w:val="BodyText"/>
        <w:spacing w:before="147"/>
        <w:rPr>
          <w:i/>
          <w:sz w:val="20"/>
        </w:rPr>
      </w:pPr>
    </w:p>
    <w:p w14:paraId="71732A1B" w14:textId="65450708" w:rsidR="0003096D" w:rsidRDefault="00000000">
      <w:pPr>
        <w:tabs>
          <w:tab w:val="left" w:pos="2030"/>
        </w:tabs>
        <w:ind w:left="285"/>
        <w:rPr>
          <w:sz w:val="20"/>
        </w:rPr>
      </w:pPr>
      <w:r>
        <w:rPr>
          <w:position w:val="9"/>
          <w:sz w:val="20"/>
        </w:rPr>
      </w:r>
      <w:r>
        <w:rPr>
          <w:position w:val="9"/>
          <w:sz w:val="20"/>
        </w:rPr>
        <w:pict w14:anchorId="3A462D48">
          <v:shape id="docshape14" o:spid="_x0000_s2082" type="#_x0000_t202" style="width:31.4pt;height:30.7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628"/>
                  </w:tblGrid>
                  <w:tr w:rsidR="0003096D" w14:paraId="2E01C0A5" w14:textId="77777777">
                    <w:trPr>
                      <w:trHeight w:val="307"/>
                    </w:trPr>
                    <w:tc>
                      <w:tcPr>
                        <w:tcW w:w="628" w:type="dxa"/>
                      </w:tcPr>
                      <w:p w14:paraId="2DB90501" w14:textId="77777777" w:rsidR="0003096D" w:rsidRDefault="00131A68">
                        <w:pPr>
                          <w:pStyle w:val="TableParagraph"/>
                          <w:ind w:left="21" w:right="21"/>
                          <w:jc w:val="center"/>
                          <w:rPr>
                            <w:rFonts w:ascii="Caladea"/>
                            <w:sz w:val="18"/>
                          </w:rPr>
                        </w:pPr>
                        <w:r>
                          <w:rPr>
                            <w:rFonts w:ascii="Caladea"/>
                            <w:color w:val="001F5F"/>
                            <w:spacing w:val="-2"/>
                            <w:sz w:val="18"/>
                          </w:rPr>
                          <w:t>Mobile</w:t>
                        </w:r>
                      </w:p>
                    </w:tc>
                  </w:tr>
                  <w:tr w:rsidR="0003096D" w14:paraId="33B7C8DE" w14:textId="77777777">
                    <w:trPr>
                      <w:trHeight w:val="307"/>
                    </w:trPr>
                    <w:tc>
                      <w:tcPr>
                        <w:tcW w:w="628" w:type="dxa"/>
                      </w:tcPr>
                      <w:p w14:paraId="14484625" w14:textId="77777777" w:rsidR="0003096D" w:rsidRDefault="00131A68">
                        <w:pPr>
                          <w:pStyle w:val="TableParagraph"/>
                          <w:spacing w:before="96" w:line="191" w:lineRule="exact"/>
                          <w:ind w:right="21"/>
                          <w:jc w:val="center"/>
                          <w:rPr>
                            <w:rFonts w:ascii="Caladea"/>
                            <w:sz w:val="18"/>
                          </w:rPr>
                        </w:pPr>
                        <w:r>
                          <w:rPr>
                            <w:rFonts w:ascii="Caladea"/>
                            <w:color w:val="001F5F"/>
                            <w:spacing w:val="-2"/>
                            <w:sz w:val="18"/>
                          </w:rPr>
                          <w:t>E-</w:t>
                        </w:r>
                        <w:r>
                          <w:rPr>
                            <w:rFonts w:ascii="Caladea"/>
                            <w:color w:val="001F5F"/>
                            <w:spacing w:val="-4"/>
                            <w:sz w:val="18"/>
                          </w:rPr>
                          <w:t>mail</w:t>
                        </w:r>
                      </w:p>
                    </w:tc>
                  </w:tr>
                </w:tbl>
                <w:p w14:paraId="2CA1B4CE" w14:textId="77777777" w:rsidR="0003096D" w:rsidRDefault="0003096D">
                  <w:pPr>
                    <w:pStyle w:val="BodyText"/>
                  </w:pPr>
                </w:p>
              </w:txbxContent>
            </v:textbox>
            <w10:wrap type="none"/>
            <w10:anchorlock/>
          </v:shape>
        </w:pict>
      </w:r>
      <w:r w:rsidR="00131A68">
        <w:rPr>
          <w:position w:val="9"/>
          <w:sz w:val="20"/>
        </w:rPr>
        <w:tab/>
      </w:r>
      <w:r>
        <w:rPr>
          <w:sz w:val="20"/>
        </w:rPr>
      </w:r>
      <w:r w:rsidR="00EF225B">
        <w:rPr>
          <w:sz w:val="20"/>
        </w:rPr>
        <w:pict w14:anchorId="18A0F090">
          <v:shape id="docshape15" o:spid="_x0000_s2081" type="#_x0000_t202" style="width:417.25pt;height:39.8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0"/>
                    <w:gridCol w:w="348"/>
                    <w:gridCol w:w="350"/>
                    <w:gridCol w:w="348"/>
                    <w:gridCol w:w="353"/>
                    <w:gridCol w:w="378"/>
                    <w:gridCol w:w="425"/>
                    <w:gridCol w:w="406"/>
                    <w:gridCol w:w="347"/>
                    <w:gridCol w:w="349"/>
                    <w:gridCol w:w="347"/>
                    <w:gridCol w:w="347"/>
                    <w:gridCol w:w="349"/>
                    <w:gridCol w:w="347"/>
                    <w:gridCol w:w="349"/>
                    <w:gridCol w:w="347"/>
                    <w:gridCol w:w="347"/>
                    <w:gridCol w:w="345"/>
                    <w:gridCol w:w="350"/>
                    <w:gridCol w:w="348"/>
                    <w:gridCol w:w="347"/>
                    <w:gridCol w:w="347"/>
                  </w:tblGrid>
                  <w:tr w:rsidR="00EF225B" w14:paraId="1F7C14C8" w14:textId="3ED6693C" w:rsidTr="00EF225B">
                    <w:trPr>
                      <w:gridAfter w:val="1"/>
                      <w:wAfter w:w="347" w:type="dxa"/>
                      <w:trHeight w:val="383"/>
                    </w:trPr>
                    <w:tc>
                      <w:tcPr>
                        <w:tcW w:w="350" w:type="dxa"/>
                      </w:tcPr>
                      <w:p w14:paraId="2FBD0FD3" w14:textId="6CF83E78" w:rsidR="00EF225B" w:rsidRPr="00EF225B" w:rsidRDefault="00EF225B" w:rsidP="00EE5BC6">
                        <w:pPr>
                          <w:pStyle w:val="TableParagraph"/>
                          <w:jc w:val="center"/>
                          <w:rPr>
                            <w:sz w:val="24"/>
                            <w:szCs w:val="36"/>
                          </w:rPr>
                        </w:pPr>
                        <w:r w:rsidRPr="00EF225B">
                          <w:rPr>
                            <w:sz w:val="24"/>
                            <w:szCs w:val="36"/>
                          </w:rPr>
                          <w:t>6</w:t>
                        </w:r>
                      </w:p>
                    </w:tc>
                    <w:tc>
                      <w:tcPr>
                        <w:tcW w:w="348" w:type="dxa"/>
                      </w:tcPr>
                      <w:p w14:paraId="0314D431" w14:textId="0A816913" w:rsidR="00EF225B" w:rsidRPr="00EF225B" w:rsidRDefault="00EF225B" w:rsidP="00EE5BC6">
                        <w:pPr>
                          <w:pStyle w:val="TableParagraph"/>
                          <w:jc w:val="center"/>
                          <w:rPr>
                            <w:sz w:val="24"/>
                            <w:szCs w:val="36"/>
                          </w:rPr>
                        </w:pPr>
                        <w:r w:rsidRPr="00EF225B">
                          <w:rPr>
                            <w:sz w:val="24"/>
                            <w:szCs w:val="36"/>
                          </w:rPr>
                          <w:t>3</w:t>
                        </w:r>
                      </w:p>
                    </w:tc>
                    <w:tc>
                      <w:tcPr>
                        <w:tcW w:w="350" w:type="dxa"/>
                      </w:tcPr>
                      <w:p w14:paraId="511D1AAA" w14:textId="71272B8F" w:rsidR="00EF225B" w:rsidRPr="00EF225B" w:rsidRDefault="00EF225B" w:rsidP="00EE5BC6">
                        <w:pPr>
                          <w:pStyle w:val="TableParagraph"/>
                          <w:jc w:val="center"/>
                          <w:rPr>
                            <w:sz w:val="24"/>
                            <w:szCs w:val="36"/>
                          </w:rPr>
                        </w:pPr>
                        <w:r w:rsidRPr="00EF225B">
                          <w:rPr>
                            <w:sz w:val="24"/>
                            <w:szCs w:val="36"/>
                          </w:rPr>
                          <w:t>8</w:t>
                        </w:r>
                      </w:p>
                    </w:tc>
                    <w:tc>
                      <w:tcPr>
                        <w:tcW w:w="348" w:type="dxa"/>
                      </w:tcPr>
                      <w:p w14:paraId="6494D4CF" w14:textId="06BF0AAF" w:rsidR="00EF225B" w:rsidRPr="00EF225B" w:rsidRDefault="00EF225B" w:rsidP="00EE5BC6">
                        <w:pPr>
                          <w:pStyle w:val="TableParagraph"/>
                          <w:jc w:val="center"/>
                          <w:rPr>
                            <w:sz w:val="24"/>
                            <w:szCs w:val="36"/>
                          </w:rPr>
                        </w:pPr>
                        <w:r w:rsidRPr="00EF225B">
                          <w:rPr>
                            <w:sz w:val="24"/>
                            <w:szCs w:val="36"/>
                          </w:rPr>
                          <w:t>3</w:t>
                        </w:r>
                      </w:p>
                    </w:tc>
                    <w:tc>
                      <w:tcPr>
                        <w:tcW w:w="353" w:type="dxa"/>
                      </w:tcPr>
                      <w:p w14:paraId="3CB4ED01" w14:textId="6A098741" w:rsidR="00EF225B" w:rsidRPr="00EF225B" w:rsidRDefault="00EF225B" w:rsidP="00EE5BC6">
                        <w:pPr>
                          <w:pStyle w:val="TableParagraph"/>
                          <w:jc w:val="center"/>
                          <w:rPr>
                            <w:sz w:val="24"/>
                            <w:szCs w:val="36"/>
                          </w:rPr>
                        </w:pPr>
                        <w:r w:rsidRPr="00EF225B">
                          <w:rPr>
                            <w:sz w:val="24"/>
                            <w:szCs w:val="36"/>
                          </w:rPr>
                          <w:t>5</w:t>
                        </w:r>
                      </w:p>
                    </w:tc>
                    <w:tc>
                      <w:tcPr>
                        <w:tcW w:w="378" w:type="dxa"/>
                      </w:tcPr>
                      <w:p w14:paraId="03F5171C" w14:textId="0A96C4D9" w:rsidR="00EF225B" w:rsidRPr="00EF225B" w:rsidRDefault="00EF225B" w:rsidP="00EE5BC6">
                        <w:pPr>
                          <w:pStyle w:val="TableParagraph"/>
                          <w:jc w:val="center"/>
                          <w:rPr>
                            <w:sz w:val="24"/>
                            <w:szCs w:val="36"/>
                          </w:rPr>
                        </w:pPr>
                        <w:r w:rsidRPr="00EF225B">
                          <w:rPr>
                            <w:sz w:val="24"/>
                            <w:szCs w:val="36"/>
                          </w:rPr>
                          <w:t>3</w:t>
                        </w:r>
                      </w:p>
                    </w:tc>
                    <w:tc>
                      <w:tcPr>
                        <w:tcW w:w="425" w:type="dxa"/>
                      </w:tcPr>
                      <w:p w14:paraId="6C84352E" w14:textId="550A7273" w:rsidR="00EF225B" w:rsidRPr="00EF225B" w:rsidRDefault="00EF225B" w:rsidP="00EE5BC6">
                        <w:pPr>
                          <w:pStyle w:val="TableParagraph"/>
                          <w:jc w:val="center"/>
                          <w:rPr>
                            <w:sz w:val="24"/>
                            <w:szCs w:val="36"/>
                          </w:rPr>
                        </w:pPr>
                        <w:r w:rsidRPr="00EF225B">
                          <w:rPr>
                            <w:sz w:val="24"/>
                            <w:szCs w:val="36"/>
                          </w:rPr>
                          <w:t>2</w:t>
                        </w:r>
                      </w:p>
                    </w:tc>
                    <w:tc>
                      <w:tcPr>
                        <w:tcW w:w="406" w:type="dxa"/>
                      </w:tcPr>
                      <w:p w14:paraId="26F925C4" w14:textId="0CD599C5" w:rsidR="00EF225B" w:rsidRPr="00EF225B" w:rsidRDefault="00EF225B" w:rsidP="00EE5BC6">
                        <w:pPr>
                          <w:pStyle w:val="TableParagraph"/>
                          <w:jc w:val="center"/>
                          <w:rPr>
                            <w:sz w:val="24"/>
                            <w:szCs w:val="36"/>
                          </w:rPr>
                        </w:pPr>
                        <w:r w:rsidRPr="00EF225B">
                          <w:rPr>
                            <w:sz w:val="24"/>
                            <w:szCs w:val="36"/>
                          </w:rPr>
                          <w:t>7</w:t>
                        </w:r>
                      </w:p>
                    </w:tc>
                    <w:tc>
                      <w:tcPr>
                        <w:tcW w:w="347" w:type="dxa"/>
                      </w:tcPr>
                      <w:p w14:paraId="3F2A9403" w14:textId="7978D4EF" w:rsidR="00EF225B" w:rsidRPr="00EF225B" w:rsidRDefault="00EF225B" w:rsidP="00EE5BC6">
                        <w:pPr>
                          <w:pStyle w:val="TableParagraph"/>
                          <w:jc w:val="center"/>
                          <w:rPr>
                            <w:sz w:val="24"/>
                            <w:szCs w:val="36"/>
                          </w:rPr>
                        </w:pPr>
                        <w:r w:rsidRPr="00EF225B">
                          <w:rPr>
                            <w:sz w:val="24"/>
                            <w:szCs w:val="36"/>
                          </w:rPr>
                          <w:t>1</w:t>
                        </w:r>
                      </w:p>
                    </w:tc>
                    <w:tc>
                      <w:tcPr>
                        <w:tcW w:w="349" w:type="dxa"/>
                      </w:tcPr>
                      <w:p w14:paraId="5F7D1FB0" w14:textId="2B8DC1C6" w:rsidR="00EF225B" w:rsidRPr="00EF225B" w:rsidRDefault="00EF225B" w:rsidP="00EE5BC6">
                        <w:pPr>
                          <w:pStyle w:val="TableParagraph"/>
                          <w:jc w:val="center"/>
                          <w:rPr>
                            <w:sz w:val="24"/>
                            <w:szCs w:val="36"/>
                          </w:rPr>
                        </w:pPr>
                        <w:r w:rsidRPr="00EF225B">
                          <w:rPr>
                            <w:sz w:val="24"/>
                            <w:szCs w:val="36"/>
                          </w:rPr>
                          <w:t>4</w:t>
                        </w:r>
                      </w:p>
                    </w:tc>
                    <w:tc>
                      <w:tcPr>
                        <w:tcW w:w="347" w:type="dxa"/>
                      </w:tcPr>
                      <w:p w14:paraId="5E3592A7" w14:textId="77777777" w:rsidR="00EF225B" w:rsidRPr="00EF225B" w:rsidRDefault="00EF225B" w:rsidP="00EE5BC6">
                        <w:pPr>
                          <w:pStyle w:val="TableParagraph"/>
                          <w:jc w:val="center"/>
                          <w:rPr>
                            <w:sz w:val="24"/>
                            <w:szCs w:val="36"/>
                          </w:rPr>
                        </w:pPr>
                      </w:p>
                    </w:tc>
                    <w:tc>
                      <w:tcPr>
                        <w:tcW w:w="347" w:type="dxa"/>
                      </w:tcPr>
                      <w:p w14:paraId="48480A34" w14:textId="77777777" w:rsidR="00EF225B" w:rsidRPr="00EF225B" w:rsidRDefault="00EF225B" w:rsidP="00EE5BC6">
                        <w:pPr>
                          <w:pStyle w:val="TableParagraph"/>
                          <w:jc w:val="center"/>
                          <w:rPr>
                            <w:sz w:val="24"/>
                            <w:szCs w:val="36"/>
                          </w:rPr>
                        </w:pPr>
                      </w:p>
                    </w:tc>
                    <w:tc>
                      <w:tcPr>
                        <w:tcW w:w="349" w:type="dxa"/>
                      </w:tcPr>
                      <w:p w14:paraId="0EBC3832" w14:textId="77777777" w:rsidR="00EF225B" w:rsidRPr="00EF225B" w:rsidRDefault="00EF225B" w:rsidP="00EE5BC6">
                        <w:pPr>
                          <w:pStyle w:val="TableParagraph"/>
                          <w:jc w:val="center"/>
                          <w:rPr>
                            <w:sz w:val="24"/>
                            <w:szCs w:val="36"/>
                          </w:rPr>
                        </w:pPr>
                      </w:p>
                    </w:tc>
                    <w:tc>
                      <w:tcPr>
                        <w:tcW w:w="347" w:type="dxa"/>
                      </w:tcPr>
                      <w:p w14:paraId="65C49EB1" w14:textId="77777777" w:rsidR="00EF225B" w:rsidRPr="00EF225B" w:rsidRDefault="00EF225B" w:rsidP="00EE5BC6">
                        <w:pPr>
                          <w:pStyle w:val="TableParagraph"/>
                          <w:jc w:val="center"/>
                          <w:rPr>
                            <w:sz w:val="24"/>
                            <w:szCs w:val="36"/>
                          </w:rPr>
                        </w:pPr>
                      </w:p>
                    </w:tc>
                    <w:tc>
                      <w:tcPr>
                        <w:tcW w:w="349" w:type="dxa"/>
                      </w:tcPr>
                      <w:p w14:paraId="4308E5E9" w14:textId="77777777" w:rsidR="00EF225B" w:rsidRPr="00EF225B" w:rsidRDefault="00EF225B" w:rsidP="00EE5BC6">
                        <w:pPr>
                          <w:pStyle w:val="TableParagraph"/>
                          <w:jc w:val="center"/>
                          <w:rPr>
                            <w:sz w:val="24"/>
                            <w:szCs w:val="36"/>
                          </w:rPr>
                        </w:pPr>
                      </w:p>
                    </w:tc>
                    <w:tc>
                      <w:tcPr>
                        <w:tcW w:w="2084" w:type="dxa"/>
                        <w:gridSpan w:val="6"/>
                        <w:tcBorders>
                          <w:top w:val="nil"/>
                          <w:right w:val="nil"/>
                        </w:tcBorders>
                      </w:tcPr>
                      <w:p w14:paraId="4768EDEA" w14:textId="77777777" w:rsidR="00EF225B" w:rsidRPr="00EF225B" w:rsidRDefault="00EF225B" w:rsidP="00EE5BC6">
                        <w:pPr>
                          <w:pStyle w:val="TableParagraph"/>
                          <w:jc w:val="center"/>
                          <w:rPr>
                            <w:sz w:val="24"/>
                            <w:szCs w:val="36"/>
                          </w:rPr>
                        </w:pPr>
                      </w:p>
                    </w:tc>
                  </w:tr>
                  <w:tr w:rsidR="00EF225B" w14:paraId="22E7992F" w14:textId="281B338E" w:rsidTr="00EF225B">
                    <w:trPr>
                      <w:trHeight w:val="383"/>
                    </w:trPr>
                    <w:tc>
                      <w:tcPr>
                        <w:tcW w:w="350" w:type="dxa"/>
                      </w:tcPr>
                      <w:p w14:paraId="76361046" w14:textId="74152C8E" w:rsidR="00EF225B" w:rsidRPr="00EF225B" w:rsidRDefault="00EF225B" w:rsidP="00EE5BC6">
                        <w:pPr>
                          <w:pStyle w:val="TableParagraph"/>
                          <w:jc w:val="center"/>
                          <w:rPr>
                            <w:sz w:val="24"/>
                            <w:szCs w:val="36"/>
                          </w:rPr>
                        </w:pPr>
                        <w:r w:rsidRPr="00EF225B">
                          <w:rPr>
                            <w:sz w:val="24"/>
                            <w:szCs w:val="36"/>
                          </w:rPr>
                          <w:t>r</w:t>
                        </w:r>
                      </w:p>
                    </w:tc>
                    <w:tc>
                      <w:tcPr>
                        <w:tcW w:w="348" w:type="dxa"/>
                      </w:tcPr>
                      <w:p w14:paraId="131B428C" w14:textId="6B5B34BA" w:rsidR="00EF225B" w:rsidRPr="00EF225B" w:rsidRDefault="00EF225B" w:rsidP="00EE5BC6">
                        <w:pPr>
                          <w:pStyle w:val="TableParagraph"/>
                          <w:jc w:val="center"/>
                          <w:rPr>
                            <w:sz w:val="24"/>
                            <w:szCs w:val="36"/>
                          </w:rPr>
                        </w:pPr>
                        <w:r w:rsidRPr="00EF225B">
                          <w:rPr>
                            <w:sz w:val="24"/>
                            <w:szCs w:val="36"/>
                          </w:rPr>
                          <w:t>h</w:t>
                        </w:r>
                      </w:p>
                    </w:tc>
                    <w:tc>
                      <w:tcPr>
                        <w:tcW w:w="350" w:type="dxa"/>
                      </w:tcPr>
                      <w:p w14:paraId="17D4A4BE" w14:textId="2502A833" w:rsidR="00EF225B" w:rsidRPr="00EF225B" w:rsidRDefault="00EF225B" w:rsidP="00EE5BC6">
                        <w:pPr>
                          <w:pStyle w:val="TableParagraph"/>
                          <w:jc w:val="center"/>
                          <w:rPr>
                            <w:sz w:val="24"/>
                            <w:szCs w:val="36"/>
                          </w:rPr>
                        </w:pPr>
                        <w:r w:rsidRPr="00EF225B">
                          <w:rPr>
                            <w:sz w:val="24"/>
                            <w:szCs w:val="36"/>
                          </w:rPr>
                          <w:t>a</w:t>
                        </w:r>
                      </w:p>
                    </w:tc>
                    <w:tc>
                      <w:tcPr>
                        <w:tcW w:w="348" w:type="dxa"/>
                      </w:tcPr>
                      <w:p w14:paraId="53C0C31F" w14:textId="3B47F3A9" w:rsidR="00EF225B" w:rsidRPr="00EF225B" w:rsidRDefault="00EF225B" w:rsidP="00EE5BC6">
                        <w:pPr>
                          <w:pStyle w:val="TableParagraph"/>
                          <w:jc w:val="center"/>
                          <w:rPr>
                            <w:sz w:val="24"/>
                            <w:szCs w:val="36"/>
                          </w:rPr>
                        </w:pPr>
                        <w:r w:rsidRPr="00EF225B">
                          <w:rPr>
                            <w:sz w:val="24"/>
                            <w:szCs w:val="36"/>
                          </w:rPr>
                          <w:t>r</w:t>
                        </w:r>
                      </w:p>
                    </w:tc>
                    <w:tc>
                      <w:tcPr>
                        <w:tcW w:w="353" w:type="dxa"/>
                      </w:tcPr>
                      <w:p w14:paraId="250A5BA6" w14:textId="525B7CD9" w:rsidR="00EF225B" w:rsidRPr="00EF225B" w:rsidRDefault="00EF225B" w:rsidP="00EE5BC6">
                        <w:pPr>
                          <w:pStyle w:val="TableParagraph"/>
                          <w:jc w:val="center"/>
                          <w:rPr>
                            <w:sz w:val="24"/>
                            <w:szCs w:val="36"/>
                          </w:rPr>
                        </w:pPr>
                        <w:r w:rsidRPr="00EF225B">
                          <w:rPr>
                            <w:sz w:val="24"/>
                            <w:szCs w:val="36"/>
                          </w:rPr>
                          <w:t>s</w:t>
                        </w:r>
                      </w:p>
                    </w:tc>
                    <w:tc>
                      <w:tcPr>
                        <w:tcW w:w="378" w:type="dxa"/>
                      </w:tcPr>
                      <w:p w14:paraId="196AAB8D" w14:textId="1AD18499" w:rsidR="00EF225B" w:rsidRPr="00EF225B" w:rsidRDefault="00EF225B" w:rsidP="00EE5BC6">
                        <w:pPr>
                          <w:pStyle w:val="TableParagraph"/>
                          <w:jc w:val="center"/>
                          <w:rPr>
                            <w:sz w:val="24"/>
                            <w:szCs w:val="36"/>
                          </w:rPr>
                        </w:pPr>
                        <w:r w:rsidRPr="00EF225B">
                          <w:rPr>
                            <w:sz w:val="24"/>
                            <w:szCs w:val="36"/>
                          </w:rPr>
                          <w:t>h</w:t>
                        </w:r>
                      </w:p>
                    </w:tc>
                    <w:tc>
                      <w:tcPr>
                        <w:tcW w:w="425" w:type="dxa"/>
                      </w:tcPr>
                      <w:p w14:paraId="2C43F533" w14:textId="72D8AD68" w:rsidR="00EF225B" w:rsidRPr="00EF225B" w:rsidRDefault="00EF225B" w:rsidP="00EE5BC6">
                        <w:pPr>
                          <w:pStyle w:val="TableParagraph"/>
                          <w:jc w:val="center"/>
                          <w:rPr>
                            <w:sz w:val="24"/>
                            <w:szCs w:val="36"/>
                          </w:rPr>
                        </w:pPr>
                        <w:r w:rsidRPr="00EF225B">
                          <w:rPr>
                            <w:sz w:val="24"/>
                            <w:szCs w:val="36"/>
                          </w:rPr>
                          <w:t>a</w:t>
                        </w:r>
                      </w:p>
                    </w:tc>
                    <w:tc>
                      <w:tcPr>
                        <w:tcW w:w="406" w:type="dxa"/>
                      </w:tcPr>
                      <w:p w14:paraId="4622691D" w14:textId="7D816816" w:rsidR="00EF225B" w:rsidRPr="00EF225B" w:rsidRDefault="00EF225B" w:rsidP="00EE5BC6">
                        <w:pPr>
                          <w:pStyle w:val="TableParagraph"/>
                          <w:jc w:val="center"/>
                          <w:rPr>
                            <w:sz w:val="24"/>
                            <w:szCs w:val="36"/>
                          </w:rPr>
                        </w:pPr>
                        <w:r w:rsidRPr="00EF225B">
                          <w:rPr>
                            <w:sz w:val="24"/>
                            <w:szCs w:val="36"/>
                          </w:rPr>
                          <w:t>n</w:t>
                        </w:r>
                      </w:p>
                    </w:tc>
                    <w:tc>
                      <w:tcPr>
                        <w:tcW w:w="347" w:type="dxa"/>
                      </w:tcPr>
                      <w:p w14:paraId="3127513B" w14:textId="70F9BDA0" w:rsidR="00EF225B" w:rsidRPr="00EF225B" w:rsidRDefault="00EF225B" w:rsidP="00EE5BC6">
                        <w:pPr>
                          <w:pStyle w:val="TableParagraph"/>
                          <w:jc w:val="center"/>
                          <w:rPr>
                            <w:sz w:val="24"/>
                            <w:szCs w:val="36"/>
                          </w:rPr>
                        </w:pPr>
                        <w:r w:rsidRPr="00EF225B">
                          <w:rPr>
                            <w:sz w:val="24"/>
                            <w:szCs w:val="36"/>
                          </w:rPr>
                          <w:t>1</w:t>
                        </w:r>
                      </w:p>
                    </w:tc>
                    <w:tc>
                      <w:tcPr>
                        <w:tcW w:w="349" w:type="dxa"/>
                      </w:tcPr>
                      <w:p w14:paraId="4C641A27" w14:textId="37ECA294" w:rsidR="00EF225B" w:rsidRPr="00EF225B" w:rsidRDefault="00EF225B" w:rsidP="00EE5BC6">
                        <w:pPr>
                          <w:pStyle w:val="TableParagraph"/>
                          <w:jc w:val="center"/>
                          <w:rPr>
                            <w:sz w:val="24"/>
                            <w:szCs w:val="36"/>
                          </w:rPr>
                        </w:pPr>
                        <w:r w:rsidRPr="00EF225B">
                          <w:rPr>
                            <w:sz w:val="24"/>
                            <w:szCs w:val="36"/>
                          </w:rPr>
                          <w:t>8</w:t>
                        </w:r>
                      </w:p>
                    </w:tc>
                    <w:tc>
                      <w:tcPr>
                        <w:tcW w:w="347" w:type="dxa"/>
                      </w:tcPr>
                      <w:p w14:paraId="374C1C37" w14:textId="28ED541B" w:rsidR="00EF225B" w:rsidRPr="00EF225B" w:rsidRDefault="00EF225B" w:rsidP="00EE5BC6">
                        <w:pPr>
                          <w:pStyle w:val="TableParagraph"/>
                          <w:jc w:val="center"/>
                          <w:rPr>
                            <w:sz w:val="24"/>
                            <w:szCs w:val="36"/>
                          </w:rPr>
                        </w:pPr>
                        <w:r w:rsidRPr="00EF225B">
                          <w:rPr>
                            <w:sz w:val="24"/>
                            <w:szCs w:val="36"/>
                          </w:rPr>
                          <w:t>1</w:t>
                        </w:r>
                      </w:p>
                    </w:tc>
                    <w:tc>
                      <w:tcPr>
                        <w:tcW w:w="347" w:type="dxa"/>
                      </w:tcPr>
                      <w:p w14:paraId="7DE33FD8" w14:textId="33C058CA" w:rsidR="00EF225B" w:rsidRPr="00EF225B" w:rsidRDefault="00EF225B" w:rsidP="00EE5BC6">
                        <w:pPr>
                          <w:pStyle w:val="TableParagraph"/>
                          <w:jc w:val="center"/>
                          <w:rPr>
                            <w:sz w:val="24"/>
                            <w:szCs w:val="36"/>
                          </w:rPr>
                        </w:pPr>
                        <w:r w:rsidRPr="00EF225B">
                          <w:rPr>
                            <w:sz w:val="24"/>
                            <w:szCs w:val="36"/>
                          </w:rPr>
                          <w:t>0</w:t>
                        </w:r>
                      </w:p>
                    </w:tc>
                    <w:tc>
                      <w:tcPr>
                        <w:tcW w:w="349" w:type="dxa"/>
                      </w:tcPr>
                      <w:p w14:paraId="121547D1" w14:textId="751B1412" w:rsidR="00EF225B" w:rsidRPr="00EF225B" w:rsidRDefault="00EF225B" w:rsidP="00EE5BC6">
                        <w:pPr>
                          <w:pStyle w:val="TableParagraph"/>
                          <w:jc w:val="center"/>
                          <w:rPr>
                            <w:sz w:val="24"/>
                            <w:szCs w:val="36"/>
                          </w:rPr>
                        </w:pPr>
                        <w:r w:rsidRPr="00EF225B">
                          <w:rPr>
                            <w:sz w:val="24"/>
                            <w:szCs w:val="36"/>
                          </w:rPr>
                          <w:t>@</w:t>
                        </w:r>
                      </w:p>
                    </w:tc>
                    <w:tc>
                      <w:tcPr>
                        <w:tcW w:w="347" w:type="dxa"/>
                      </w:tcPr>
                      <w:p w14:paraId="5570EAA0" w14:textId="0D7556B5" w:rsidR="00EF225B" w:rsidRPr="00EF225B" w:rsidRDefault="00EF225B" w:rsidP="00EE5BC6">
                        <w:pPr>
                          <w:pStyle w:val="TableParagraph"/>
                          <w:jc w:val="center"/>
                          <w:rPr>
                            <w:sz w:val="24"/>
                            <w:szCs w:val="36"/>
                          </w:rPr>
                        </w:pPr>
                        <w:r w:rsidRPr="00EF225B">
                          <w:rPr>
                            <w:sz w:val="24"/>
                            <w:szCs w:val="36"/>
                          </w:rPr>
                          <w:t>g</w:t>
                        </w:r>
                      </w:p>
                    </w:tc>
                    <w:tc>
                      <w:tcPr>
                        <w:tcW w:w="349" w:type="dxa"/>
                      </w:tcPr>
                      <w:p w14:paraId="67E5E3D3" w14:textId="698C1653" w:rsidR="00EF225B" w:rsidRPr="00EF225B" w:rsidRDefault="00EF225B" w:rsidP="00EE5BC6">
                        <w:pPr>
                          <w:pStyle w:val="TableParagraph"/>
                          <w:jc w:val="center"/>
                          <w:rPr>
                            <w:sz w:val="24"/>
                            <w:szCs w:val="36"/>
                          </w:rPr>
                        </w:pPr>
                        <w:r w:rsidRPr="00EF225B">
                          <w:rPr>
                            <w:sz w:val="24"/>
                            <w:szCs w:val="36"/>
                          </w:rPr>
                          <w:t>m</w:t>
                        </w:r>
                      </w:p>
                    </w:tc>
                    <w:tc>
                      <w:tcPr>
                        <w:tcW w:w="347" w:type="dxa"/>
                      </w:tcPr>
                      <w:p w14:paraId="7961FE79" w14:textId="3E414D50" w:rsidR="00EF225B" w:rsidRPr="00EF225B" w:rsidRDefault="00EF225B" w:rsidP="00EE5BC6">
                        <w:pPr>
                          <w:pStyle w:val="TableParagraph"/>
                          <w:jc w:val="center"/>
                          <w:rPr>
                            <w:sz w:val="24"/>
                            <w:szCs w:val="36"/>
                          </w:rPr>
                        </w:pPr>
                        <w:r w:rsidRPr="00EF225B">
                          <w:rPr>
                            <w:sz w:val="24"/>
                            <w:szCs w:val="36"/>
                          </w:rPr>
                          <w:t>a</w:t>
                        </w:r>
                      </w:p>
                    </w:tc>
                    <w:tc>
                      <w:tcPr>
                        <w:tcW w:w="347" w:type="dxa"/>
                      </w:tcPr>
                      <w:p w14:paraId="3F6C6C95" w14:textId="6A3FC3C3" w:rsidR="00EF225B" w:rsidRPr="00EF225B" w:rsidRDefault="00EF225B" w:rsidP="00EE5BC6">
                        <w:pPr>
                          <w:pStyle w:val="TableParagraph"/>
                          <w:jc w:val="center"/>
                          <w:rPr>
                            <w:sz w:val="24"/>
                            <w:szCs w:val="36"/>
                          </w:rPr>
                        </w:pPr>
                        <w:proofErr w:type="spellStart"/>
                        <w:r w:rsidRPr="00EF225B">
                          <w:rPr>
                            <w:sz w:val="24"/>
                            <w:szCs w:val="36"/>
                          </w:rPr>
                          <w:t>i</w:t>
                        </w:r>
                        <w:proofErr w:type="spellEnd"/>
                      </w:p>
                    </w:tc>
                    <w:tc>
                      <w:tcPr>
                        <w:tcW w:w="345" w:type="dxa"/>
                      </w:tcPr>
                      <w:p w14:paraId="3D8E5716" w14:textId="2B45F78B" w:rsidR="00EF225B" w:rsidRPr="00EF225B" w:rsidRDefault="00EF225B" w:rsidP="00EE5BC6">
                        <w:pPr>
                          <w:pStyle w:val="TableParagraph"/>
                          <w:jc w:val="center"/>
                          <w:rPr>
                            <w:sz w:val="24"/>
                            <w:szCs w:val="36"/>
                          </w:rPr>
                        </w:pPr>
                        <w:r w:rsidRPr="00EF225B">
                          <w:rPr>
                            <w:sz w:val="24"/>
                            <w:szCs w:val="36"/>
                          </w:rPr>
                          <w:t>l</w:t>
                        </w:r>
                      </w:p>
                    </w:tc>
                    <w:tc>
                      <w:tcPr>
                        <w:tcW w:w="350" w:type="dxa"/>
                      </w:tcPr>
                      <w:p w14:paraId="18AFC15C" w14:textId="18DB6CC9" w:rsidR="00EF225B" w:rsidRPr="00EF225B" w:rsidRDefault="00EF225B" w:rsidP="00EE5BC6">
                        <w:pPr>
                          <w:pStyle w:val="TableParagraph"/>
                          <w:jc w:val="center"/>
                          <w:rPr>
                            <w:sz w:val="24"/>
                            <w:szCs w:val="36"/>
                          </w:rPr>
                        </w:pPr>
                        <w:r w:rsidRPr="00EF225B">
                          <w:rPr>
                            <w:sz w:val="24"/>
                            <w:szCs w:val="36"/>
                          </w:rPr>
                          <w:t>.</w:t>
                        </w:r>
                      </w:p>
                    </w:tc>
                    <w:tc>
                      <w:tcPr>
                        <w:tcW w:w="348" w:type="dxa"/>
                      </w:tcPr>
                      <w:p w14:paraId="29999C26" w14:textId="34E916D0" w:rsidR="00EF225B" w:rsidRPr="00EF225B" w:rsidRDefault="00EF225B" w:rsidP="00EE5BC6">
                        <w:pPr>
                          <w:pStyle w:val="TableParagraph"/>
                          <w:jc w:val="center"/>
                          <w:rPr>
                            <w:sz w:val="24"/>
                            <w:szCs w:val="36"/>
                          </w:rPr>
                        </w:pPr>
                        <w:r w:rsidRPr="00EF225B">
                          <w:rPr>
                            <w:sz w:val="24"/>
                            <w:szCs w:val="36"/>
                          </w:rPr>
                          <w:t>c</w:t>
                        </w:r>
                      </w:p>
                    </w:tc>
                    <w:tc>
                      <w:tcPr>
                        <w:tcW w:w="347" w:type="dxa"/>
                      </w:tcPr>
                      <w:p w14:paraId="05081A5A" w14:textId="6D1D0173" w:rsidR="00EF225B" w:rsidRPr="00EF225B" w:rsidRDefault="00EF225B" w:rsidP="00EE5BC6">
                        <w:pPr>
                          <w:pStyle w:val="TableParagraph"/>
                          <w:jc w:val="center"/>
                          <w:rPr>
                            <w:sz w:val="24"/>
                            <w:szCs w:val="36"/>
                          </w:rPr>
                        </w:pPr>
                        <w:r w:rsidRPr="00EF225B">
                          <w:rPr>
                            <w:sz w:val="24"/>
                            <w:szCs w:val="36"/>
                          </w:rPr>
                          <w:t>o</w:t>
                        </w:r>
                      </w:p>
                    </w:tc>
                    <w:tc>
                      <w:tcPr>
                        <w:tcW w:w="347" w:type="dxa"/>
                      </w:tcPr>
                      <w:p w14:paraId="3695892E" w14:textId="242BA2C3" w:rsidR="00EF225B" w:rsidRPr="00EF225B" w:rsidRDefault="00EF225B" w:rsidP="00EE5BC6">
                        <w:pPr>
                          <w:pStyle w:val="TableParagraph"/>
                          <w:jc w:val="center"/>
                          <w:rPr>
                            <w:sz w:val="24"/>
                            <w:szCs w:val="36"/>
                          </w:rPr>
                        </w:pPr>
                        <w:r w:rsidRPr="00EF225B">
                          <w:rPr>
                            <w:sz w:val="24"/>
                            <w:szCs w:val="36"/>
                          </w:rPr>
                          <w:t>m</w:t>
                        </w:r>
                      </w:p>
                    </w:tc>
                  </w:tr>
                </w:tbl>
                <w:p w14:paraId="29EC532D" w14:textId="71AAB182" w:rsidR="0003096D" w:rsidRDefault="00EF225B">
                  <w:pPr>
                    <w:pStyle w:val="BodyText"/>
                  </w:pPr>
                  <w:r>
                    <w:t>co</w:t>
                  </w:r>
                </w:p>
              </w:txbxContent>
            </v:textbox>
            <w10:wrap type="none"/>
            <w10:anchorlock/>
          </v:shape>
        </w:pict>
      </w:r>
    </w:p>
    <w:p w14:paraId="6A234E4F" w14:textId="05102069" w:rsidR="0003096D" w:rsidRDefault="00EE5BC6">
      <w:pPr>
        <w:pStyle w:val="BodyText"/>
        <w:spacing w:before="51"/>
        <w:rPr>
          <w:i/>
          <w:sz w:val="20"/>
        </w:rPr>
      </w:pPr>
      <w:r>
        <w:rPr>
          <w:sz w:val="22"/>
        </w:rPr>
        <w:pict w14:anchorId="4F02E53C">
          <v:shape id="docshape19" o:spid="_x0000_s2059" type="#_x0000_t202" style="position:absolute;margin-left:264.85pt;margin-top:9.3pt;width:296.75pt;height:23.4pt;z-index:15737344;mso-position-horizontal-relative:page"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3"/>
                    <w:gridCol w:w="425"/>
                    <w:gridCol w:w="425"/>
                    <w:gridCol w:w="433"/>
                    <w:gridCol w:w="418"/>
                    <w:gridCol w:w="283"/>
                    <w:gridCol w:w="283"/>
                  </w:tblGrid>
                  <w:tr w:rsidR="00FA17EB" w14:paraId="2063055C" w14:textId="77777777" w:rsidTr="002A0847">
                    <w:trPr>
                      <w:trHeight w:val="448"/>
                    </w:trPr>
                    <w:tc>
                      <w:tcPr>
                        <w:tcW w:w="933" w:type="dxa"/>
                      </w:tcPr>
                      <w:p w14:paraId="13B431B0" w14:textId="62315E79" w:rsidR="00FA17EB" w:rsidRPr="00EE5BC6" w:rsidRDefault="00FA17EB">
                        <w:pPr>
                          <w:pStyle w:val="TableParagraph"/>
                          <w:rPr>
                            <w:color w:val="17365D" w:themeColor="text2" w:themeShade="BF"/>
                            <w:sz w:val="16"/>
                          </w:rPr>
                        </w:pPr>
                        <w:r w:rsidRPr="00EE5BC6">
                          <w:rPr>
                            <w:b/>
                            <w:color w:val="17365D" w:themeColor="text2" w:themeShade="BF"/>
                            <w:sz w:val="16"/>
                          </w:rPr>
                          <w:t>4.Nationality</w:t>
                        </w:r>
                      </w:p>
                    </w:tc>
                    <w:tc>
                      <w:tcPr>
                        <w:tcW w:w="425" w:type="dxa"/>
                      </w:tcPr>
                      <w:p w14:paraId="657C8D96" w14:textId="2900BB93" w:rsidR="00FA17EB" w:rsidRDefault="00FA17EB" w:rsidP="00EE5BC6">
                        <w:pPr>
                          <w:pStyle w:val="TableParagraph"/>
                          <w:jc w:val="center"/>
                          <w:rPr>
                            <w:sz w:val="16"/>
                          </w:rPr>
                        </w:pPr>
                        <w:r>
                          <w:rPr>
                            <w:sz w:val="16"/>
                          </w:rPr>
                          <w:t>I</w:t>
                        </w:r>
                      </w:p>
                    </w:tc>
                    <w:tc>
                      <w:tcPr>
                        <w:tcW w:w="425" w:type="dxa"/>
                      </w:tcPr>
                      <w:p w14:paraId="02E2E5E3" w14:textId="1C28BA24" w:rsidR="00FA17EB" w:rsidRDefault="00FA17EB" w:rsidP="00EE5BC6">
                        <w:pPr>
                          <w:pStyle w:val="TableParagraph"/>
                          <w:jc w:val="center"/>
                          <w:rPr>
                            <w:sz w:val="16"/>
                          </w:rPr>
                        </w:pPr>
                        <w:r>
                          <w:rPr>
                            <w:sz w:val="16"/>
                          </w:rPr>
                          <w:t>N</w:t>
                        </w:r>
                      </w:p>
                    </w:tc>
                    <w:tc>
                      <w:tcPr>
                        <w:tcW w:w="433" w:type="dxa"/>
                      </w:tcPr>
                      <w:p w14:paraId="5599EABD" w14:textId="6179B258" w:rsidR="00FA17EB" w:rsidRDefault="00FA17EB" w:rsidP="00EE5BC6">
                        <w:pPr>
                          <w:pStyle w:val="TableParagraph"/>
                          <w:jc w:val="center"/>
                          <w:rPr>
                            <w:sz w:val="16"/>
                          </w:rPr>
                        </w:pPr>
                        <w:r>
                          <w:rPr>
                            <w:sz w:val="16"/>
                          </w:rPr>
                          <w:t>D</w:t>
                        </w:r>
                      </w:p>
                    </w:tc>
                    <w:tc>
                      <w:tcPr>
                        <w:tcW w:w="418" w:type="dxa"/>
                      </w:tcPr>
                      <w:p w14:paraId="0CCF3420" w14:textId="14BBCDD0" w:rsidR="00FA17EB" w:rsidRDefault="00FA17EB" w:rsidP="00EE5BC6">
                        <w:pPr>
                          <w:pStyle w:val="TableParagraph"/>
                          <w:jc w:val="center"/>
                          <w:rPr>
                            <w:sz w:val="16"/>
                          </w:rPr>
                        </w:pPr>
                        <w:r>
                          <w:rPr>
                            <w:sz w:val="16"/>
                          </w:rPr>
                          <w:t>I</w:t>
                        </w:r>
                      </w:p>
                    </w:tc>
                    <w:tc>
                      <w:tcPr>
                        <w:tcW w:w="283" w:type="dxa"/>
                      </w:tcPr>
                      <w:p w14:paraId="4F567137" w14:textId="424239E0" w:rsidR="00FA17EB" w:rsidRDefault="00FA17EB" w:rsidP="00EE5BC6">
                        <w:pPr>
                          <w:pStyle w:val="TableParagraph"/>
                          <w:jc w:val="center"/>
                          <w:rPr>
                            <w:sz w:val="16"/>
                          </w:rPr>
                        </w:pPr>
                        <w:r>
                          <w:rPr>
                            <w:sz w:val="16"/>
                          </w:rPr>
                          <w:t>A</w:t>
                        </w:r>
                      </w:p>
                    </w:tc>
                    <w:tc>
                      <w:tcPr>
                        <w:tcW w:w="283" w:type="dxa"/>
                      </w:tcPr>
                      <w:p w14:paraId="040F637B" w14:textId="4EEABB08" w:rsidR="00FA17EB" w:rsidRDefault="00FA17EB" w:rsidP="00EE5BC6">
                        <w:pPr>
                          <w:pStyle w:val="TableParagraph"/>
                          <w:jc w:val="center"/>
                          <w:rPr>
                            <w:sz w:val="16"/>
                          </w:rPr>
                        </w:pPr>
                        <w:r>
                          <w:rPr>
                            <w:sz w:val="16"/>
                          </w:rPr>
                          <w:t>N</w:t>
                        </w:r>
                      </w:p>
                    </w:tc>
                  </w:tr>
                </w:tbl>
                <w:p w14:paraId="11D15C23" w14:textId="77777777" w:rsidR="0003096D" w:rsidRDefault="0003096D">
                  <w:pPr>
                    <w:pStyle w:val="BodyText"/>
                  </w:pPr>
                </w:p>
              </w:txbxContent>
            </v:textbox>
            <w10:wrap anchorx="page"/>
          </v:shape>
        </w:pict>
      </w:r>
      <w:r>
        <w:rPr>
          <w:noProof/>
        </w:rPr>
        <w:pict w14:anchorId="542D650B">
          <v:shapetype id="_x0000_t32" coordsize="21600,21600" o:spt="32" o:oned="t" path="m,l21600,21600e" filled="f">
            <v:path arrowok="t" fillok="f" o:connecttype="none"/>
            <o:lock v:ext="edit" shapetype="t"/>
          </v:shapetype>
          <v:shape id="_x0000_s2088" type="#_x0000_t32" style="position:absolute;margin-left:200.25pt;margin-top:8.95pt;width:.4pt;height:23.25pt;z-index:487605248" o:connectortype="straight"/>
        </w:pict>
      </w:r>
      <w:r>
        <w:rPr>
          <w:i/>
          <w:noProof/>
          <w:sz w:val="20"/>
        </w:rPr>
        <w:pict w14:anchorId="542D650B">
          <v:shape id="_x0000_s2087" type="#_x0000_t32" style="position:absolute;margin-left:170.05pt;margin-top:8.5pt;width:.4pt;height:23.25pt;z-index:487604224" o:connectortype="straight"/>
        </w:pict>
      </w:r>
    </w:p>
    <w:p w14:paraId="67801A51" w14:textId="77777777" w:rsidR="0003096D" w:rsidRDefault="0003096D">
      <w:pPr>
        <w:rPr>
          <w:sz w:val="20"/>
        </w:rPr>
        <w:sectPr w:rsidR="0003096D">
          <w:type w:val="continuous"/>
          <w:pgSz w:w="11920" w:h="16850"/>
          <w:pgMar w:top="280" w:right="160" w:bottom="1140" w:left="500" w:header="0" w:footer="959" w:gutter="0"/>
          <w:cols w:space="720"/>
        </w:sectPr>
      </w:pPr>
    </w:p>
    <w:p w14:paraId="387E8BAA" w14:textId="77777777" w:rsidR="0003096D" w:rsidRDefault="00131A68">
      <w:pPr>
        <w:pStyle w:val="Heading2"/>
        <w:spacing w:before="100"/>
      </w:pPr>
      <w:r>
        <w:rPr>
          <w:color w:val="001F5F"/>
        </w:rPr>
        <w:t>Date</w:t>
      </w:r>
      <w:r w:rsidR="0056508D">
        <w:rPr>
          <w:color w:val="001F5F"/>
        </w:rPr>
        <w:t xml:space="preserve"> </w:t>
      </w:r>
      <w:r>
        <w:rPr>
          <w:color w:val="001F5F"/>
        </w:rPr>
        <w:t>of</w:t>
      </w:r>
      <w:r w:rsidR="0056508D">
        <w:rPr>
          <w:color w:val="001F5F"/>
        </w:rPr>
        <w:t xml:space="preserve"> </w:t>
      </w:r>
      <w:r>
        <w:rPr>
          <w:color w:val="001F5F"/>
          <w:spacing w:val="-2"/>
        </w:rPr>
        <w:t>Birth:</w:t>
      </w:r>
    </w:p>
    <w:p w14:paraId="69C0C45C" w14:textId="6C9F68C6" w:rsidR="0003096D" w:rsidRDefault="00131A68">
      <w:pPr>
        <w:rPr>
          <w:b/>
          <w:sz w:val="16"/>
        </w:rPr>
      </w:pPr>
      <w:r>
        <w:br w:type="column"/>
      </w:r>
      <w:r w:rsidR="00EE5BC6">
        <w:t xml:space="preserve"> 18   10     2003                        </w:t>
      </w:r>
    </w:p>
    <w:p w14:paraId="18D5813D" w14:textId="77777777" w:rsidR="00EE5BC6" w:rsidRDefault="00EE5BC6" w:rsidP="00EE5BC6">
      <w:pPr>
        <w:tabs>
          <w:tab w:val="left" w:pos="867"/>
          <w:tab w:val="left" w:pos="1982"/>
        </w:tabs>
        <w:spacing w:before="1"/>
        <w:rPr>
          <w:color w:val="001F5F"/>
          <w:spacing w:val="-5"/>
          <w:sz w:val="16"/>
        </w:rPr>
      </w:pPr>
    </w:p>
    <w:p w14:paraId="7E9944C6" w14:textId="10C58871" w:rsidR="0003096D" w:rsidRDefault="00000000" w:rsidP="00EE5BC6">
      <w:pPr>
        <w:tabs>
          <w:tab w:val="left" w:pos="867"/>
          <w:tab w:val="left" w:pos="1982"/>
        </w:tabs>
        <w:spacing w:before="1"/>
        <w:rPr>
          <w:sz w:val="16"/>
        </w:rPr>
      </w:pPr>
      <w:r>
        <w:pict w14:anchorId="713972EA">
          <v:rect id="docshape16" o:spid="_x0000_s2062" style="position:absolute;margin-left:156pt;margin-top:-27.45pt;width:.5pt;height:23.25pt;z-index:15729152;mso-position-horizontal-relative:page" fillcolor="black" stroked="f">
            <w10:wrap anchorx="page"/>
          </v:rect>
        </w:pict>
      </w:r>
      <w:r>
        <w:pict w14:anchorId="43FA7A76">
          <v:rect id="docshape17" o:spid="_x0000_s2061" style="position:absolute;margin-left:173.4pt;margin-top:-27pt;width:.5pt;height:22.35pt;z-index:15729664;mso-position-horizontal-relative:page" fillcolor="black" stroked="f">
            <w10:wrap anchorx="page"/>
          </v:rect>
        </w:pict>
      </w:r>
      <w:r w:rsidR="00131A68">
        <w:rPr>
          <w:color w:val="001F5F"/>
          <w:spacing w:val="-5"/>
          <w:sz w:val="16"/>
        </w:rPr>
        <w:t>Day</w:t>
      </w:r>
      <w:r w:rsidR="00EE5BC6">
        <w:rPr>
          <w:color w:val="001F5F"/>
          <w:sz w:val="16"/>
        </w:rPr>
        <w:t xml:space="preserve">     </w:t>
      </w:r>
      <w:r w:rsidR="00131A68">
        <w:rPr>
          <w:color w:val="001F5F"/>
          <w:spacing w:val="-2"/>
          <w:sz w:val="16"/>
        </w:rPr>
        <w:t>Month</w:t>
      </w:r>
      <w:r w:rsidR="00EE5BC6">
        <w:rPr>
          <w:color w:val="001F5F"/>
          <w:sz w:val="16"/>
        </w:rPr>
        <w:t xml:space="preserve">    </w:t>
      </w:r>
      <w:r w:rsidR="00131A68">
        <w:rPr>
          <w:color w:val="001F5F"/>
          <w:spacing w:val="-4"/>
          <w:sz w:val="16"/>
        </w:rPr>
        <w:t>Year</w:t>
      </w:r>
    </w:p>
    <w:p w14:paraId="58F05A10" w14:textId="77777777" w:rsidR="0003096D" w:rsidRDefault="0003096D">
      <w:pPr>
        <w:rPr>
          <w:sz w:val="16"/>
        </w:rPr>
        <w:sectPr w:rsidR="0003096D">
          <w:type w:val="continuous"/>
          <w:pgSz w:w="11920" w:h="16850"/>
          <w:pgMar w:top="280" w:right="160" w:bottom="1140" w:left="500" w:header="0" w:footer="959" w:gutter="0"/>
          <w:cols w:num="2" w:space="720" w:equalWidth="0">
            <w:col w:w="1413" w:space="1173"/>
            <w:col w:w="8674"/>
          </w:cols>
        </w:sectPr>
      </w:pPr>
    </w:p>
    <w:p w14:paraId="17BBF4A7" w14:textId="77777777" w:rsidR="0003096D" w:rsidRDefault="0003096D">
      <w:pPr>
        <w:pStyle w:val="BodyText"/>
        <w:spacing w:before="158"/>
        <w:rPr>
          <w:sz w:val="18"/>
        </w:rPr>
      </w:pPr>
    </w:p>
    <w:p w14:paraId="20A5602B" w14:textId="77777777" w:rsidR="0003096D" w:rsidRDefault="00000000">
      <w:pPr>
        <w:ind w:left="267"/>
        <w:rPr>
          <w:b/>
          <w:sz w:val="18"/>
        </w:rPr>
      </w:pPr>
      <w:r>
        <w:pict w14:anchorId="3D211B85">
          <v:shape id="docshape20" o:spid="_x0000_s2058" type="#_x0000_t202" style="position:absolute;left:0;text-align:left;margin-left:112.05pt;margin-top:-6.9pt;width:455.85pt;height:36.85pt;z-index:15735808;mso-position-horizontal-relative:page" filled="f" strokecolor="#001f5f">
            <v:textbox inset="0,0,0,0">
              <w:txbxContent>
                <w:p w14:paraId="4E8A1BAF" w14:textId="77777777" w:rsidR="0003096D" w:rsidRDefault="00131A68">
                  <w:pPr>
                    <w:spacing w:before="75"/>
                    <w:ind w:left="144"/>
                    <w:rPr>
                      <w:rFonts w:ascii="Times New Roman"/>
                      <w:i/>
                      <w:sz w:val="14"/>
                    </w:rPr>
                  </w:pPr>
                  <w:r>
                    <w:rPr>
                      <w:rFonts w:ascii="Times New Roman"/>
                      <w:i/>
                      <w:spacing w:val="-2"/>
                      <w:sz w:val="14"/>
                    </w:rPr>
                    <w:t>College/University/Company</w:t>
                  </w:r>
                </w:p>
              </w:txbxContent>
            </v:textbox>
            <w10:wrap anchorx="page"/>
          </v:shape>
        </w:pict>
      </w:r>
      <w:r w:rsidR="00131A68">
        <w:rPr>
          <w:b/>
          <w:color w:val="001F5F"/>
          <w:spacing w:val="-2"/>
          <w:sz w:val="18"/>
        </w:rPr>
        <w:t>AFFILATION</w:t>
      </w:r>
    </w:p>
    <w:p w14:paraId="03671FA0" w14:textId="77777777" w:rsidR="0003096D" w:rsidRDefault="0003096D">
      <w:pPr>
        <w:pStyle w:val="BodyText"/>
        <w:rPr>
          <w:b/>
          <w:sz w:val="18"/>
        </w:rPr>
      </w:pPr>
    </w:p>
    <w:p w14:paraId="2634F3F9" w14:textId="77777777" w:rsidR="0003096D" w:rsidRDefault="0003096D">
      <w:pPr>
        <w:pStyle w:val="BodyText"/>
        <w:spacing w:before="47"/>
        <w:rPr>
          <w:b/>
          <w:sz w:val="18"/>
        </w:rPr>
      </w:pPr>
    </w:p>
    <w:p w14:paraId="58806FCC" w14:textId="77777777" w:rsidR="0003096D" w:rsidRDefault="00131A68">
      <w:pPr>
        <w:ind w:left="143"/>
        <w:jc w:val="both"/>
        <w:rPr>
          <w:b/>
          <w:sz w:val="18"/>
        </w:rPr>
      </w:pPr>
      <w:r>
        <w:rPr>
          <w:b/>
          <w:color w:val="FF0000"/>
          <w:spacing w:val="-2"/>
          <w:sz w:val="18"/>
        </w:rPr>
        <w:t>ACADEMIC</w:t>
      </w:r>
      <w:r w:rsidR="0056508D">
        <w:rPr>
          <w:b/>
          <w:color w:val="FF0000"/>
          <w:spacing w:val="-2"/>
          <w:sz w:val="18"/>
        </w:rPr>
        <w:t xml:space="preserve"> </w:t>
      </w:r>
      <w:r>
        <w:rPr>
          <w:b/>
          <w:color w:val="FF0000"/>
          <w:spacing w:val="-2"/>
          <w:sz w:val="18"/>
        </w:rPr>
        <w:t>INFORMATION</w:t>
      </w:r>
      <w:r w:rsidR="00C646AC">
        <w:rPr>
          <w:b/>
          <w:color w:val="FF0000"/>
          <w:spacing w:val="-2"/>
          <w:sz w:val="18"/>
        </w:rPr>
        <w:t xml:space="preserve"> </w:t>
      </w:r>
      <w:r>
        <w:rPr>
          <w:b/>
          <w:color w:val="FF0000"/>
          <w:spacing w:val="-4"/>
          <w:sz w:val="18"/>
        </w:rPr>
        <w:t>(*):</w:t>
      </w:r>
    </w:p>
    <w:p w14:paraId="524DC4DE" w14:textId="77777777" w:rsidR="0003096D" w:rsidRDefault="00000000">
      <w:pPr>
        <w:tabs>
          <w:tab w:val="left" w:pos="3777"/>
          <w:tab w:val="left" w:pos="7630"/>
        </w:tabs>
        <w:spacing w:before="111"/>
        <w:ind w:left="220"/>
        <w:jc w:val="both"/>
        <w:rPr>
          <w:sz w:val="20"/>
        </w:rPr>
      </w:pPr>
      <w:r>
        <w:pict w14:anchorId="3A29864C">
          <v:rect id="docshape21" o:spid="_x0000_s2057" style="position:absolute;left:0;text-align:left;margin-left:88.3pt;margin-top:6.7pt;width:123.95pt;height:14.45pt;z-index:-16012800;mso-position-horizontal-relative:page" filled="f" strokecolor="#001f5f">
            <w10:wrap anchorx="page"/>
          </v:rect>
        </w:pict>
      </w:r>
      <w:r>
        <w:pict w14:anchorId="6611E84D">
          <v:rect id="docshape22" o:spid="_x0000_s2056" style="position:absolute;left:0;text-align:left;margin-left:286.25pt;margin-top:6.7pt;width:118.85pt;height:14.45pt;z-index:-16012288;mso-position-horizontal-relative:page" filled="f" strokecolor="#001f5f">
            <w10:wrap anchorx="page"/>
          </v:rect>
        </w:pict>
      </w:r>
      <w:r>
        <w:pict w14:anchorId="5809B1E1">
          <v:rect id="docshape23" o:spid="_x0000_s2055" style="position:absolute;left:0;text-align:left;margin-left:472.7pt;margin-top:6pt;width:95.2pt;height:14.45pt;z-index:15734272;mso-position-horizontal-relative:page" filled="f" strokecolor="#001f5f">
            <w10:wrap anchorx="page"/>
          </v:rect>
        </w:pict>
      </w:r>
      <w:r w:rsidR="00131A68">
        <w:rPr>
          <w:color w:val="001F5F"/>
          <w:spacing w:val="-2"/>
          <w:sz w:val="20"/>
        </w:rPr>
        <w:t>Graduation</w:t>
      </w:r>
      <w:r w:rsidR="00131A68">
        <w:rPr>
          <w:color w:val="001F5F"/>
          <w:sz w:val="20"/>
        </w:rPr>
        <w:tab/>
        <w:t>Post</w:t>
      </w:r>
      <w:r w:rsidR="0056508D">
        <w:rPr>
          <w:color w:val="001F5F"/>
          <w:sz w:val="20"/>
        </w:rPr>
        <w:t xml:space="preserve"> </w:t>
      </w:r>
      <w:r w:rsidR="00131A68">
        <w:rPr>
          <w:color w:val="001F5F"/>
          <w:spacing w:val="-2"/>
          <w:sz w:val="20"/>
        </w:rPr>
        <w:t>Graduation</w:t>
      </w:r>
      <w:r w:rsidR="00131A68">
        <w:rPr>
          <w:color w:val="001F5F"/>
          <w:sz w:val="20"/>
        </w:rPr>
        <w:tab/>
      </w:r>
      <w:proofErr w:type="gramStart"/>
      <w:r w:rsidR="00131A68">
        <w:rPr>
          <w:color w:val="001F5F"/>
          <w:sz w:val="20"/>
        </w:rPr>
        <w:t>PhD./</w:t>
      </w:r>
      <w:proofErr w:type="gramEnd"/>
      <w:r w:rsidR="00131A68">
        <w:rPr>
          <w:color w:val="001F5F"/>
          <w:sz w:val="20"/>
        </w:rPr>
        <w:t>Post</w:t>
      </w:r>
      <w:r w:rsidR="0056508D">
        <w:rPr>
          <w:color w:val="001F5F"/>
          <w:sz w:val="20"/>
        </w:rPr>
        <w:t xml:space="preserve"> </w:t>
      </w:r>
      <w:r w:rsidR="00131A68">
        <w:rPr>
          <w:color w:val="001F5F"/>
          <w:spacing w:val="-5"/>
          <w:sz w:val="20"/>
        </w:rPr>
        <w:t>Doc</w:t>
      </w:r>
    </w:p>
    <w:p w14:paraId="0C8657BC" w14:textId="481801D2" w:rsidR="0003096D" w:rsidRDefault="00131A68">
      <w:pPr>
        <w:tabs>
          <w:tab w:val="left" w:pos="6158"/>
          <w:tab w:val="left" w:pos="7577"/>
          <w:tab w:val="left" w:pos="10794"/>
          <w:tab w:val="left" w:pos="10825"/>
        </w:tabs>
        <w:spacing w:before="118" w:line="360" w:lineRule="auto"/>
        <w:ind w:left="220" w:right="423"/>
        <w:jc w:val="both"/>
        <w:rPr>
          <w:sz w:val="20"/>
        </w:rPr>
      </w:pPr>
      <w:r>
        <w:rPr>
          <w:color w:val="001F5F"/>
          <w:sz w:val="20"/>
        </w:rPr>
        <w:t>No of Conference/Events Attended</w:t>
      </w:r>
      <w:r w:rsidR="00624F04">
        <w:rPr>
          <w:color w:val="001F5F"/>
          <w:sz w:val="20"/>
        </w:rPr>
        <w:t xml:space="preserve">   </w:t>
      </w:r>
      <w:r>
        <w:rPr>
          <w:color w:val="001F5F"/>
          <w:sz w:val="20"/>
          <w:u w:val="single" w:color="001E5E"/>
        </w:rPr>
        <w:tab/>
      </w:r>
      <w:r>
        <w:rPr>
          <w:color w:val="001F5F"/>
          <w:sz w:val="20"/>
        </w:rPr>
        <w:t>No of paper published</w:t>
      </w:r>
      <w:r>
        <w:rPr>
          <w:color w:val="001F5F"/>
          <w:sz w:val="20"/>
          <w:u w:val="single" w:color="001E5E"/>
        </w:rPr>
        <w:tab/>
      </w:r>
      <w:r>
        <w:rPr>
          <w:color w:val="001F5F"/>
          <w:sz w:val="20"/>
        </w:rPr>
        <w:t xml:space="preserve"> Books / Chapters published &amp; E-learning materials Developed</w:t>
      </w:r>
      <w:r>
        <w:rPr>
          <w:color w:val="001F5F"/>
          <w:sz w:val="20"/>
          <w:u w:val="single" w:color="001E5E"/>
        </w:rPr>
        <w:tab/>
      </w:r>
      <w:r>
        <w:rPr>
          <w:color w:val="001F5F"/>
          <w:sz w:val="20"/>
          <w:u w:val="single" w:color="001E5E"/>
        </w:rPr>
        <w:tab/>
      </w:r>
      <w:r>
        <w:rPr>
          <w:color w:val="001F5F"/>
          <w:spacing w:val="-2"/>
          <w:sz w:val="20"/>
        </w:rPr>
        <w:t>Patents</w:t>
      </w:r>
      <w:r>
        <w:rPr>
          <w:color w:val="001F5F"/>
          <w:sz w:val="20"/>
          <w:u w:val="single" w:color="001E5E"/>
        </w:rPr>
        <w:tab/>
      </w:r>
      <w:r>
        <w:rPr>
          <w:color w:val="001F5F"/>
          <w:sz w:val="20"/>
          <w:u w:val="single" w:color="001E5E"/>
        </w:rPr>
        <w:tab/>
      </w:r>
      <w:r>
        <w:rPr>
          <w:color w:val="001F5F"/>
          <w:sz w:val="20"/>
        </w:rPr>
        <w:t xml:space="preserve"> Sponsored Projects (Number &amp; Amount)</w:t>
      </w:r>
      <w:r>
        <w:rPr>
          <w:color w:val="001F5F"/>
          <w:sz w:val="20"/>
          <w:u w:val="single" w:color="001E5E"/>
        </w:rPr>
        <w:tab/>
      </w:r>
      <w:r>
        <w:rPr>
          <w:color w:val="001F5F"/>
          <w:sz w:val="20"/>
          <w:u w:val="single" w:color="001E5E"/>
        </w:rPr>
        <w:tab/>
      </w:r>
      <w:r>
        <w:rPr>
          <w:color w:val="001F5F"/>
          <w:sz w:val="20"/>
          <w:u w:val="single" w:color="001E5E"/>
        </w:rPr>
        <w:tab/>
      </w:r>
      <w:r>
        <w:rPr>
          <w:color w:val="001F5F"/>
          <w:spacing w:val="-2"/>
          <w:sz w:val="20"/>
        </w:rPr>
        <w:t xml:space="preserve"> Awards</w:t>
      </w:r>
      <w:r w:rsidR="0056508D">
        <w:rPr>
          <w:color w:val="001F5F"/>
          <w:spacing w:val="-2"/>
          <w:sz w:val="20"/>
        </w:rPr>
        <w:t xml:space="preserve"> </w:t>
      </w:r>
      <w:r>
        <w:rPr>
          <w:color w:val="001F5F"/>
          <w:spacing w:val="-2"/>
          <w:sz w:val="20"/>
        </w:rPr>
        <w:t>and Recognition</w:t>
      </w:r>
      <w:r>
        <w:rPr>
          <w:color w:val="001F5F"/>
          <w:sz w:val="20"/>
          <w:u w:val="single" w:color="001E5E"/>
        </w:rPr>
        <w:tab/>
      </w:r>
      <w:r>
        <w:rPr>
          <w:color w:val="001F5F"/>
          <w:sz w:val="20"/>
          <w:u w:val="single" w:color="001E5E"/>
        </w:rPr>
        <w:tab/>
      </w:r>
      <w:r>
        <w:rPr>
          <w:color w:val="001F5F"/>
          <w:sz w:val="20"/>
          <w:u w:val="single" w:color="001E5E"/>
        </w:rPr>
        <w:tab/>
      </w:r>
      <w:r>
        <w:rPr>
          <w:color w:val="001F5F"/>
          <w:sz w:val="20"/>
          <w:u w:val="single" w:color="001E5E"/>
        </w:rPr>
        <w:tab/>
      </w:r>
    </w:p>
    <w:p w14:paraId="18E08E08" w14:textId="77777777" w:rsidR="0003096D" w:rsidRDefault="00131A68">
      <w:pPr>
        <w:spacing w:before="206"/>
        <w:ind w:left="246"/>
        <w:rPr>
          <w:sz w:val="14"/>
        </w:rPr>
      </w:pPr>
      <w:r>
        <w:rPr>
          <w:b/>
          <w:color w:val="FF0000"/>
          <w:sz w:val="18"/>
        </w:rPr>
        <w:t>EXPERIENCE</w:t>
      </w:r>
      <w:r w:rsidR="0056508D">
        <w:rPr>
          <w:b/>
          <w:color w:val="FF0000"/>
          <w:sz w:val="18"/>
        </w:rPr>
        <w:t xml:space="preserve"> </w:t>
      </w:r>
      <w:r>
        <w:rPr>
          <w:b/>
          <w:color w:val="FF0000"/>
          <w:sz w:val="18"/>
        </w:rPr>
        <w:t>(</w:t>
      </w:r>
      <w:proofErr w:type="gramStart"/>
      <w:r>
        <w:rPr>
          <w:b/>
          <w:color w:val="FF0000"/>
          <w:sz w:val="18"/>
        </w:rPr>
        <w:t>*):</w:t>
      </w:r>
      <w:r>
        <w:rPr>
          <w:sz w:val="14"/>
        </w:rPr>
        <w:t>(</w:t>
      </w:r>
      <w:proofErr w:type="gramEnd"/>
      <w:r>
        <w:rPr>
          <w:sz w:val="14"/>
        </w:rPr>
        <w:t>In</w:t>
      </w:r>
      <w:r w:rsidR="00C646AC">
        <w:rPr>
          <w:sz w:val="14"/>
        </w:rPr>
        <w:t xml:space="preserve"> </w:t>
      </w:r>
      <w:r>
        <w:rPr>
          <w:rFonts w:ascii="Georgia" w:hAnsi="Georgia"/>
          <w:spacing w:val="-2"/>
          <w:sz w:val="14"/>
        </w:rPr>
        <w:t>Year’s</w:t>
      </w:r>
      <w:r>
        <w:rPr>
          <w:spacing w:val="-2"/>
          <w:sz w:val="14"/>
        </w:rPr>
        <w:t>)</w:t>
      </w:r>
    </w:p>
    <w:p w14:paraId="79B58E5D" w14:textId="77777777" w:rsidR="0003096D" w:rsidRDefault="0003096D">
      <w:pPr>
        <w:pStyle w:val="BodyText"/>
        <w:spacing w:before="6"/>
        <w:rPr>
          <w:sz w:val="9"/>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63"/>
        <w:gridCol w:w="3421"/>
        <w:gridCol w:w="3150"/>
      </w:tblGrid>
      <w:tr w:rsidR="0003096D" w14:paraId="03210533" w14:textId="77777777">
        <w:trPr>
          <w:trHeight w:val="561"/>
        </w:trPr>
        <w:tc>
          <w:tcPr>
            <w:tcW w:w="4163" w:type="dxa"/>
          </w:tcPr>
          <w:p w14:paraId="45236E3C" w14:textId="77777777" w:rsidR="0003096D" w:rsidRDefault="00131A68">
            <w:pPr>
              <w:pStyle w:val="TableParagraph"/>
              <w:spacing w:line="184" w:lineRule="exact"/>
              <w:ind w:left="112"/>
              <w:rPr>
                <w:rFonts w:ascii="Caladea"/>
                <w:b/>
                <w:sz w:val="16"/>
              </w:rPr>
            </w:pPr>
            <w:r>
              <w:rPr>
                <w:rFonts w:ascii="Caladea"/>
                <w:b/>
                <w:color w:val="001F5F"/>
                <w:sz w:val="16"/>
              </w:rPr>
              <w:t>Teaching</w:t>
            </w:r>
            <w:r w:rsidR="0056508D">
              <w:rPr>
                <w:rFonts w:ascii="Caladea"/>
                <w:b/>
                <w:color w:val="001F5F"/>
                <w:sz w:val="16"/>
              </w:rPr>
              <w:t xml:space="preserve"> </w:t>
            </w:r>
            <w:r w:rsidR="0056508D">
              <w:rPr>
                <w:rFonts w:ascii="Caladea"/>
                <w:b/>
                <w:color w:val="001F5F"/>
                <w:spacing w:val="-2"/>
                <w:sz w:val="16"/>
              </w:rPr>
              <w:t>Experience</w:t>
            </w:r>
          </w:p>
        </w:tc>
        <w:tc>
          <w:tcPr>
            <w:tcW w:w="3421" w:type="dxa"/>
          </w:tcPr>
          <w:p w14:paraId="7B48D5BA" w14:textId="77777777" w:rsidR="0003096D" w:rsidRDefault="00131A68">
            <w:pPr>
              <w:pStyle w:val="TableParagraph"/>
              <w:spacing w:line="184" w:lineRule="exact"/>
              <w:ind w:left="107"/>
              <w:rPr>
                <w:rFonts w:ascii="Caladea"/>
                <w:b/>
                <w:sz w:val="16"/>
              </w:rPr>
            </w:pPr>
            <w:r>
              <w:rPr>
                <w:rFonts w:ascii="Caladea"/>
                <w:b/>
                <w:color w:val="001F5F"/>
                <w:sz w:val="16"/>
              </w:rPr>
              <w:t>UG</w:t>
            </w:r>
            <w:r>
              <w:rPr>
                <w:rFonts w:ascii="Caladea"/>
                <w:b/>
                <w:color w:val="001F5F"/>
                <w:spacing w:val="-12"/>
                <w:sz w:val="16"/>
              </w:rPr>
              <w:t>:</w:t>
            </w:r>
          </w:p>
        </w:tc>
        <w:tc>
          <w:tcPr>
            <w:tcW w:w="3150" w:type="dxa"/>
          </w:tcPr>
          <w:p w14:paraId="343C29EC" w14:textId="77777777" w:rsidR="0003096D" w:rsidRDefault="00131A68">
            <w:pPr>
              <w:pStyle w:val="TableParagraph"/>
              <w:spacing w:line="184" w:lineRule="exact"/>
              <w:ind w:left="106"/>
              <w:rPr>
                <w:rFonts w:ascii="Caladea"/>
                <w:b/>
                <w:sz w:val="16"/>
              </w:rPr>
            </w:pPr>
            <w:r>
              <w:rPr>
                <w:rFonts w:ascii="Caladea"/>
                <w:b/>
                <w:color w:val="001F5F"/>
                <w:sz w:val="16"/>
              </w:rPr>
              <w:t>PG</w:t>
            </w:r>
            <w:r>
              <w:rPr>
                <w:rFonts w:ascii="Caladea"/>
                <w:b/>
                <w:color w:val="001F5F"/>
                <w:spacing w:val="-10"/>
                <w:sz w:val="16"/>
              </w:rPr>
              <w:t>:</w:t>
            </w:r>
          </w:p>
        </w:tc>
      </w:tr>
      <w:tr w:rsidR="0003096D" w14:paraId="304CFA36" w14:textId="77777777">
        <w:trPr>
          <w:trHeight w:val="280"/>
        </w:trPr>
        <w:tc>
          <w:tcPr>
            <w:tcW w:w="4163" w:type="dxa"/>
          </w:tcPr>
          <w:p w14:paraId="24D12D6D" w14:textId="77777777" w:rsidR="0003096D" w:rsidRDefault="00131A68">
            <w:pPr>
              <w:pStyle w:val="TableParagraph"/>
              <w:spacing w:line="187" w:lineRule="exact"/>
              <w:ind w:left="112"/>
              <w:rPr>
                <w:rFonts w:ascii="Caladea"/>
                <w:b/>
                <w:sz w:val="16"/>
              </w:rPr>
            </w:pPr>
            <w:r>
              <w:rPr>
                <w:rFonts w:ascii="Caladea"/>
                <w:b/>
                <w:color w:val="001F5F"/>
                <w:spacing w:val="-2"/>
                <w:sz w:val="16"/>
              </w:rPr>
              <w:t>Research</w:t>
            </w:r>
            <w:r w:rsidR="0056508D">
              <w:rPr>
                <w:rFonts w:ascii="Caladea"/>
                <w:b/>
                <w:color w:val="001F5F"/>
                <w:spacing w:val="-2"/>
                <w:sz w:val="16"/>
              </w:rPr>
              <w:t xml:space="preserve"> </w:t>
            </w:r>
            <w:proofErr w:type="gramStart"/>
            <w:r w:rsidR="0056508D">
              <w:rPr>
                <w:rFonts w:ascii="Caladea"/>
                <w:b/>
                <w:color w:val="001F5F"/>
                <w:spacing w:val="-2"/>
                <w:sz w:val="16"/>
              </w:rPr>
              <w:t>Experience</w:t>
            </w:r>
            <w:r>
              <w:rPr>
                <w:rFonts w:ascii="Caladea"/>
                <w:b/>
                <w:color w:val="001F5F"/>
                <w:spacing w:val="-2"/>
                <w:sz w:val="16"/>
              </w:rPr>
              <w:t>(</w:t>
            </w:r>
            <w:proofErr w:type="gramEnd"/>
            <w:r>
              <w:rPr>
                <w:rFonts w:ascii="Caladea"/>
                <w:b/>
                <w:color w:val="001F5F"/>
                <w:spacing w:val="-2"/>
                <w:sz w:val="16"/>
              </w:rPr>
              <w:t>Post-Ph.D.)</w:t>
            </w:r>
          </w:p>
        </w:tc>
        <w:tc>
          <w:tcPr>
            <w:tcW w:w="6571" w:type="dxa"/>
            <w:gridSpan w:val="2"/>
          </w:tcPr>
          <w:p w14:paraId="07C87569" w14:textId="77777777" w:rsidR="0003096D" w:rsidRDefault="0003096D">
            <w:pPr>
              <w:pStyle w:val="TableParagraph"/>
              <w:rPr>
                <w:sz w:val="16"/>
              </w:rPr>
            </w:pPr>
          </w:p>
        </w:tc>
      </w:tr>
      <w:tr w:rsidR="0003096D" w14:paraId="50DF40A9" w14:textId="77777777">
        <w:trPr>
          <w:trHeight w:val="285"/>
        </w:trPr>
        <w:tc>
          <w:tcPr>
            <w:tcW w:w="4163" w:type="dxa"/>
          </w:tcPr>
          <w:p w14:paraId="1427C4E2" w14:textId="77777777" w:rsidR="0003096D" w:rsidRDefault="00131A68">
            <w:pPr>
              <w:pStyle w:val="TableParagraph"/>
              <w:spacing w:line="184" w:lineRule="exact"/>
              <w:ind w:left="112"/>
              <w:rPr>
                <w:rFonts w:ascii="Caladea"/>
                <w:b/>
                <w:sz w:val="16"/>
              </w:rPr>
            </w:pPr>
            <w:r>
              <w:rPr>
                <w:rFonts w:ascii="Caladea"/>
                <w:b/>
                <w:color w:val="001F5F"/>
                <w:spacing w:val="-2"/>
                <w:sz w:val="16"/>
              </w:rPr>
              <w:t>Industrial</w:t>
            </w:r>
            <w:r w:rsidR="0056508D">
              <w:rPr>
                <w:rFonts w:ascii="Caladea"/>
                <w:b/>
                <w:color w:val="001F5F"/>
                <w:spacing w:val="-2"/>
                <w:sz w:val="16"/>
              </w:rPr>
              <w:t xml:space="preserve"> Experience</w:t>
            </w:r>
          </w:p>
        </w:tc>
        <w:tc>
          <w:tcPr>
            <w:tcW w:w="6571" w:type="dxa"/>
            <w:gridSpan w:val="2"/>
          </w:tcPr>
          <w:p w14:paraId="54B8CEB8" w14:textId="77777777" w:rsidR="0003096D" w:rsidRDefault="0003096D">
            <w:pPr>
              <w:pStyle w:val="TableParagraph"/>
              <w:rPr>
                <w:sz w:val="16"/>
              </w:rPr>
            </w:pPr>
          </w:p>
        </w:tc>
      </w:tr>
    </w:tbl>
    <w:p w14:paraId="1FC068BD" w14:textId="77777777" w:rsidR="0003096D" w:rsidRDefault="00131A68">
      <w:pPr>
        <w:pStyle w:val="Heading1"/>
        <w:ind w:left="220"/>
      </w:pPr>
      <w:r>
        <w:rPr>
          <w:color w:val="FF0000"/>
        </w:rPr>
        <w:t>Guided</w:t>
      </w:r>
      <w:r w:rsidR="0056508D">
        <w:rPr>
          <w:color w:val="FF0000"/>
        </w:rPr>
        <w:t xml:space="preserve"> </w:t>
      </w:r>
      <w:r>
        <w:rPr>
          <w:color w:val="FF0000"/>
        </w:rPr>
        <w:t>by</w:t>
      </w:r>
      <w:r w:rsidR="0056508D">
        <w:rPr>
          <w:color w:val="FF0000"/>
        </w:rPr>
        <w:t xml:space="preserve"> </w:t>
      </w:r>
      <w:r>
        <w:rPr>
          <w:color w:val="FF0000"/>
          <w:spacing w:val="-5"/>
        </w:rPr>
        <w:t>(*)</w:t>
      </w:r>
    </w:p>
    <w:p w14:paraId="7A5635B8" w14:textId="6B43A7DE" w:rsidR="00624F04" w:rsidRDefault="00131A68">
      <w:pPr>
        <w:tabs>
          <w:tab w:val="left" w:pos="3686"/>
          <w:tab w:val="left" w:pos="7092"/>
          <w:tab w:val="left" w:pos="10818"/>
        </w:tabs>
        <w:spacing w:before="114" w:line="362" w:lineRule="auto"/>
        <w:ind w:left="220" w:right="430"/>
        <w:rPr>
          <w:color w:val="001F5F"/>
          <w:sz w:val="20"/>
          <w:u w:val="single" w:color="001E5E"/>
        </w:rPr>
      </w:pPr>
      <w:r>
        <w:rPr>
          <w:color w:val="001F5F"/>
          <w:spacing w:val="-4"/>
          <w:sz w:val="20"/>
        </w:rPr>
        <w:t>Name</w:t>
      </w:r>
      <w:r w:rsidR="00624F04">
        <w:rPr>
          <w:color w:val="001F5F"/>
          <w:spacing w:val="-4"/>
          <w:sz w:val="20"/>
        </w:rPr>
        <w:t xml:space="preserve">   </w:t>
      </w:r>
      <w:r w:rsidR="00624F04" w:rsidRPr="00483009">
        <w:rPr>
          <w:color w:val="001F5F"/>
          <w:spacing w:val="-4"/>
          <w:sz w:val="20"/>
          <w:u w:val="single"/>
        </w:rPr>
        <w:t>Bhuvaneshwari</w:t>
      </w:r>
    </w:p>
    <w:p w14:paraId="751922A7" w14:textId="5857BEB1" w:rsidR="00624F04" w:rsidRDefault="00131A68">
      <w:pPr>
        <w:tabs>
          <w:tab w:val="left" w:pos="3686"/>
          <w:tab w:val="left" w:pos="7092"/>
          <w:tab w:val="left" w:pos="10818"/>
        </w:tabs>
        <w:spacing w:before="114" w:line="362" w:lineRule="auto"/>
        <w:ind w:left="220" w:right="430"/>
        <w:rPr>
          <w:color w:val="001F5F"/>
          <w:sz w:val="20"/>
          <w:u w:val="single" w:color="001E5E"/>
        </w:rPr>
      </w:pPr>
      <w:r>
        <w:rPr>
          <w:color w:val="001F5F"/>
          <w:spacing w:val="-2"/>
          <w:sz w:val="20"/>
        </w:rPr>
        <w:t>Affiliation</w:t>
      </w:r>
      <w:r w:rsidR="00624F04">
        <w:rPr>
          <w:color w:val="001F5F"/>
          <w:spacing w:val="-2"/>
          <w:sz w:val="20"/>
        </w:rPr>
        <w:t xml:space="preserve">:  </w:t>
      </w:r>
      <w:r w:rsidR="00624F04" w:rsidRPr="00483009">
        <w:rPr>
          <w:color w:val="001F5F"/>
          <w:spacing w:val="-2"/>
          <w:sz w:val="20"/>
          <w:u w:val="single"/>
        </w:rPr>
        <w:t>Karunya Institute of Technology and Sciences</w:t>
      </w:r>
    </w:p>
    <w:p w14:paraId="337EF03B" w14:textId="122D761E" w:rsidR="0056508D" w:rsidRDefault="00131A68">
      <w:pPr>
        <w:tabs>
          <w:tab w:val="left" w:pos="3686"/>
          <w:tab w:val="left" w:pos="7092"/>
          <w:tab w:val="left" w:pos="10818"/>
        </w:tabs>
        <w:spacing w:before="114" w:line="362" w:lineRule="auto"/>
        <w:ind w:left="220" w:right="430"/>
        <w:rPr>
          <w:color w:val="001F5F"/>
          <w:sz w:val="20"/>
          <w:u w:val="single" w:color="001E5E"/>
        </w:rPr>
      </w:pPr>
      <w:r>
        <w:rPr>
          <w:color w:val="001F5F"/>
          <w:spacing w:val="-2"/>
          <w:sz w:val="20"/>
        </w:rPr>
        <w:t>Designation</w:t>
      </w:r>
      <w:r w:rsidR="00624F04">
        <w:rPr>
          <w:color w:val="001F5F"/>
          <w:spacing w:val="-2"/>
          <w:sz w:val="20"/>
        </w:rPr>
        <w:t xml:space="preserve">:  </w:t>
      </w:r>
      <w:r w:rsidR="00624F04" w:rsidRPr="00483009">
        <w:rPr>
          <w:color w:val="001F5F"/>
          <w:spacing w:val="-2"/>
          <w:sz w:val="20"/>
          <w:u w:val="single"/>
        </w:rPr>
        <w:t>Assistant Professor</w:t>
      </w:r>
    </w:p>
    <w:p w14:paraId="27D2CB8C" w14:textId="5C0DE31F" w:rsidR="0003096D" w:rsidRDefault="00131A68">
      <w:pPr>
        <w:tabs>
          <w:tab w:val="left" w:pos="3686"/>
          <w:tab w:val="left" w:pos="7092"/>
          <w:tab w:val="left" w:pos="10818"/>
        </w:tabs>
        <w:spacing w:before="114" w:line="362" w:lineRule="auto"/>
        <w:ind w:left="220" w:right="430"/>
        <w:rPr>
          <w:sz w:val="20"/>
        </w:rPr>
      </w:pPr>
      <w:r>
        <w:rPr>
          <w:color w:val="001F5F"/>
          <w:sz w:val="20"/>
        </w:rPr>
        <w:t>Email</w:t>
      </w:r>
      <w:r w:rsidR="0056508D">
        <w:rPr>
          <w:color w:val="001F5F"/>
          <w:sz w:val="20"/>
        </w:rPr>
        <w:t xml:space="preserve"> </w:t>
      </w:r>
      <w:r>
        <w:rPr>
          <w:color w:val="001F5F"/>
          <w:spacing w:val="-5"/>
          <w:sz w:val="20"/>
        </w:rPr>
        <w:t>ID.</w:t>
      </w:r>
      <w:r w:rsidR="00624F04">
        <w:rPr>
          <w:color w:val="001F5F"/>
          <w:spacing w:val="-5"/>
          <w:sz w:val="20"/>
        </w:rPr>
        <w:t xml:space="preserve">  </w:t>
      </w:r>
      <w:hyperlink r:id="rId12" w:history="1">
        <w:r w:rsidR="00624F04" w:rsidRPr="005D6C7F">
          <w:rPr>
            <w:rStyle w:val="Hyperlink"/>
            <w:spacing w:val="-5"/>
            <w:sz w:val="20"/>
          </w:rPr>
          <w:t>Bhuvaneshwari@karunya.edu.in</w:t>
        </w:r>
      </w:hyperlink>
      <w:r w:rsidR="00624F04">
        <w:rPr>
          <w:color w:val="001F5F"/>
          <w:sz w:val="20"/>
          <w:u w:val="single" w:color="001E5E"/>
        </w:rPr>
        <w:t xml:space="preserve">   </w:t>
      </w:r>
      <w:r>
        <w:rPr>
          <w:color w:val="001F5F"/>
          <w:spacing w:val="-2"/>
          <w:sz w:val="20"/>
        </w:rPr>
        <w:t>Contact</w:t>
      </w:r>
      <w:r>
        <w:rPr>
          <w:color w:val="001F5F"/>
          <w:spacing w:val="-5"/>
          <w:sz w:val="20"/>
        </w:rPr>
        <w:t xml:space="preserve"> No.</w:t>
      </w:r>
      <w:r w:rsidR="00624F04">
        <w:rPr>
          <w:color w:val="001F5F"/>
          <w:spacing w:val="-5"/>
          <w:sz w:val="20"/>
        </w:rPr>
        <w:t xml:space="preserve">  </w:t>
      </w:r>
      <w:r>
        <w:rPr>
          <w:color w:val="001F5F"/>
          <w:sz w:val="20"/>
          <w:u w:val="single" w:color="001E5E"/>
        </w:rPr>
        <w:tab/>
      </w:r>
    </w:p>
    <w:p w14:paraId="5CD7719B" w14:textId="77777777" w:rsidR="0003096D" w:rsidRDefault="0003096D">
      <w:pPr>
        <w:spacing w:line="362" w:lineRule="auto"/>
        <w:rPr>
          <w:sz w:val="20"/>
        </w:rPr>
        <w:sectPr w:rsidR="0003096D">
          <w:type w:val="continuous"/>
          <w:pgSz w:w="11920" w:h="16850"/>
          <w:pgMar w:top="280" w:right="160" w:bottom="1140" w:left="500" w:header="0" w:footer="959" w:gutter="0"/>
          <w:cols w:space="720"/>
        </w:sectPr>
      </w:pPr>
    </w:p>
    <w:p w14:paraId="502E268B" w14:textId="77777777" w:rsidR="0003096D" w:rsidRDefault="00000000">
      <w:pPr>
        <w:pStyle w:val="BodyText"/>
        <w:spacing w:line="235" w:lineRule="exact"/>
        <w:ind w:left="409"/>
        <w:rPr>
          <w:sz w:val="20"/>
        </w:rPr>
      </w:pPr>
      <w:r>
        <w:rPr>
          <w:position w:val="-4"/>
          <w:sz w:val="20"/>
        </w:rPr>
      </w:r>
      <w:r>
        <w:rPr>
          <w:position w:val="-4"/>
          <w:sz w:val="20"/>
        </w:rPr>
        <w:pict w14:anchorId="3DBC8455">
          <v:group id="docshapegroup25" o:spid="_x0000_s2051" style="width:532.45pt;height:11.8pt;mso-position-horizontal-relative:char;mso-position-vertical-relative:line" coordsize="10649,236">
            <v:rect id="docshape26" o:spid="_x0000_s2054" style="position:absolute;width:10630;height:236" fillcolor="#001f5f" stroked="f"/>
            <v:rect id="docshape27" o:spid="_x0000_s2053" style="position:absolute;left:28;width:10620;height:233" fillcolor="#b6dde8" stroked="f"/>
            <v:shape id="docshape28" o:spid="_x0000_s2052" type="#_x0000_t202" style="position:absolute;left:28;width:10620;height:233" filled="f" stroked="f">
              <v:textbox inset="0,0,0,0">
                <w:txbxContent>
                  <w:p w14:paraId="0DAC4995" w14:textId="77777777" w:rsidR="0003096D" w:rsidRDefault="0056508D" w:rsidP="0056508D">
                    <w:pPr>
                      <w:spacing w:line="233" w:lineRule="exact"/>
                      <w:ind w:left="26"/>
                      <w:jc w:val="center"/>
                      <w:rPr>
                        <w:b/>
                        <w:sz w:val="20"/>
                      </w:rPr>
                    </w:pPr>
                    <w:r>
                      <w:rPr>
                        <w:b/>
                        <w:color w:val="FF0000"/>
                        <w:w w:val="85"/>
                        <w:sz w:val="20"/>
                      </w:rPr>
                      <w:t>Co</w:t>
                    </w:r>
                    <w:r w:rsidR="00131A68">
                      <w:rPr>
                        <w:b/>
                        <w:color w:val="FF0000"/>
                        <w:w w:val="85"/>
                        <w:sz w:val="20"/>
                      </w:rPr>
                      <w:t>-</w:t>
                    </w:r>
                    <w:r>
                      <w:rPr>
                        <w:rFonts w:ascii="Georgia" w:hAnsi="Georgia"/>
                        <w:b/>
                        <w:color w:val="FF0000"/>
                        <w:w w:val="85"/>
                        <w:sz w:val="20"/>
                      </w:rPr>
                      <w:t xml:space="preserve">Author’s Details </w:t>
                    </w:r>
                    <w:r w:rsidR="00131A68">
                      <w:rPr>
                        <w:b/>
                        <w:color w:val="FF0000"/>
                        <w:spacing w:val="-4"/>
                        <w:w w:val="85"/>
                        <w:sz w:val="20"/>
                      </w:rPr>
                      <w:t>(*):</w:t>
                    </w:r>
                  </w:p>
                </w:txbxContent>
              </v:textbox>
            </v:shape>
            <w10:anchorlock/>
          </v:group>
        </w:pict>
      </w:r>
    </w:p>
    <w:p w14:paraId="1589772B" w14:textId="77777777" w:rsidR="0003096D" w:rsidRDefault="00131A68">
      <w:pPr>
        <w:pStyle w:val="Heading1"/>
        <w:spacing w:before="231"/>
        <w:ind w:left="467"/>
      </w:pPr>
      <w:r>
        <w:rPr>
          <w:color w:val="FF0000"/>
          <w:spacing w:val="-2"/>
        </w:rPr>
        <w:t>Co-author-</w:t>
      </w:r>
      <w:r>
        <w:rPr>
          <w:color w:val="FF0000"/>
          <w:spacing w:val="-10"/>
        </w:rPr>
        <w:t>1</w:t>
      </w:r>
    </w:p>
    <w:p w14:paraId="72F66246" w14:textId="7050C0FC" w:rsidR="00483009" w:rsidRDefault="0056508D">
      <w:pPr>
        <w:tabs>
          <w:tab w:val="left" w:pos="3678"/>
          <w:tab w:val="left" w:pos="3931"/>
          <w:tab w:val="left" w:pos="7330"/>
          <w:tab w:val="left" w:pos="11068"/>
        </w:tabs>
        <w:spacing w:before="116" w:line="360" w:lineRule="auto"/>
        <w:ind w:left="467" w:right="156"/>
        <w:jc w:val="both"/>
        <w:rPr>
          <w:color w:val="001F5F"/>
          <w:sz w:val="20"/>
          <w:u w:val="single" w:color="001E5E"/>
        </w:rPr>
      </w:pPr>
      <w:r>
        <w:rPr>
          <w:color w:val="001F5F"/>
          <w:spacing w:val="-4"/>
          <w:sz w:val="20"/>
        </w:rPr>
        <w:t>Name</w:t>
      </w:r>
      <w:r w:rsidR="00624F04">
        <w:rPr>
          <w:color w:val="001F5F"/>
          <w:spacing w:val="-4"/>
          <w:sz w:val="20"/>
        </w:rPr>
        <w:t xml:space="preserve">   </w:t>
      </w:r>
      <w:r w:rsidR="00624F04" w:rsidRPr="00483009">
        <w:rPr>
          <w:color w:val="001F5F"/>
          <w:spacing w:val="-4"/>
          <w:sz w:val="20"/>
          <w:u w:val="single"/>
        </w:rPr>
        <w:t xml:space="preserve">Harshan </w:t>
      </w:r>
      <w:r w:rsidR="00483009" w:rsidRPr="00483009">
        <w:rPr>
          <w:color w:val="001F5F"/>
          <w:spacing w:val="-4"/>
          <w:sz w:val="20"/>
          <w:u w:val="single"/>
        </w:rPr>
        <w:t>R</w:t>
      </w:r>
      <w:r w:rsidR="00483009">
        <w:rPr>
          <w:color w:val="001F5F"/>
          <w:spacing w:val="-4"/>
          <w:sz w:val="20"/>
        </w:rPr>
        <w:t xml:space="preserve">      </w:t>
      </w:r>
      <w:r w:rsidR="00131A68">
        <w:rPr>
          <w:color w:val="001F5F"/>
          <w:sz w:val="20"/>
        </w:rPr>
        <w:t>Affiliation</w:t>
      </w:r>
      <w:r w:rsidR="00483009">
        <w:rPr>
          <w:color w:val="001F5F"/>
          <w:sz w:val="20"/>
        </w:rPr>
        <w:t xml:space="preserve">: </w:t>
      </w:r>
      <w:r w:rsidR="00624F04" w:rsidRPr="00483009">
        <w:rPr>
          <w:color w:val="001F5F"/>
          <w:spacing w:val="-2"/>
          <w:sz w:val="20"/>
          <w:u w:val="single"/>
        </w:rPr>
        <w:t>Karunya Institute of Technology and Science</w:t>
      </w:r>
      <w:r w:rsidR="00483009" w:rsidRPr="00483009">
        <w:rPr>
          <w:color w:val="001F5F"/>
          <w:spacing w:val="-2"/>
          <w:sz w:val="20"/>
          <w:u w:val="single"/>
        </w:rPr>
        <w:t>s</w:t>
      </w:r>
    </w:p>
    <w:p w14:paraId="55AD69D6" w14:textId="47E324AD" w:rsidR="0056508D" w:rsidRDefault="00131A68">
      <w:pPr>
        <w:tabs>
          <w:tab w:val="left" w:pos="3678"/>
          <w:tab w:val="left" w:pos="3931"/>
          <w:tab w:val="left" w:pos="7330"/>
          <w:tab w:val="left" w:pos="11068"/>
        </w:tabs>
        <w:spacing w:before="116" w:line="360" w:lineRule="auto"/>
        <w:ind w:left="467" w:right="156"/>
        <w:jc w:val="both"/>
        <w:rPr>
          <w:color w:val="001F5F"/>
          <w:sz w:val="20"/>
          <w:u w:val="single" w:color="001E5E"/>
        </w:rPr>
      </w:pPr>
      <w:r>
        <w:rPr>
          <w:color w:val="001F5F"/>
          <w:spacing w:val="-2"/>
          <w:sz w:val="20"/>
        </w:rPr>
        <w:t xml:space="preserve"> Designation</w:t>
      </w:r>
      <w:r w:rsidR="00483009">
        <w:rPr>
          <w:color w:val="001F5F"/>
          <w:spacing w:val="-2"/>
          <w:sz w:val="20"/>
        </w:rPr>
        <w:t>:</w:t>
      </w:r>
      <w:r w:rsidR="00624F04">
        <w:rPr>
          <w:color w:val="001F5F"/>
          <w:spacing w:val="-2"/>
          <w:sz w:val="20"/>
        </w:rPr>
        <w:t xml:space="preserve">  </w:t>
      </w:r>
      <w:r w:rsidR="00624F04" w:rsidRPr="00483009">
        <w:rPr>
          <w:color w:val="001F5F"/>
          <w:spacing w:val="-2"/>
          <w:sz w:val="20"/>
          <w:u w:val="single"/>
        </w:rPr>
        <w:t>Studen</w:t>
      </w:r>
      <w:r w:rsidR="00483009" w:rsidRPr="00483009">
        <w:rPr>
          <w:color w:val="001F5F"/>
          <w:spacing w:val="-2"/>
          <w:sz w:val="20"/>
          <w:u w:val="single"/>
        </w:rPr>
        <w:t>t</w:t>
      </w:r>
      <w:r w:rsidR="00483009">
        <w:rPr>
          <w:color w:val="001F5F"/>
          <w:spacing w:val="-2"/>
          <w:sz w:val="20"/>
        </w:rPr>
        <w:t xml:space="preserve">   </w:t>
      </w:r>
      <w:r>
        <w:rPr>
          <w:color w:val="001F5F"/>
          <w:sz w:val="20"/>
        </w:rPr>
        <w:t>Email</w:t>
      </w:r>
      <w:r w:rsidR="0056508D">
        <w:rPr>
          <w:color w:val="001F5F"/>
          <w:sz w:val="20"/>
        </w:rPr>
        <w:t xml:space="preserve"> </w:t>
      </w:r>
      <w:r>
        <w:rPr>
          <w:color w:val="001F5F"/>
          <w:sz w:val="20"/>
        </w:rPr>
        <w:t>ID.</w:t>
      </w:r>
      <w:r w:rsidR="00624F04">
        <w:rPr>
          <w:color w:val="001F5F"/>
          <w:sz w:val="20"/>
        </w:rPr>
        <w:t xml:space="preserve"> </w:t>
      </w:r>
      <w:hyperlink r:id="rId13" w:history="1">
        <w:r w:rsidR="00624F04" w:rsidRPr="005D6C7F">
          <w:rPr>
            <w:rStyle w:val="Hyperlink"/>
            <w:sz w:val="20"/>
          </w:rPr>
          <w:t>rharshan1810@gmail.com</w:t>
        </w:r>
      </w:hyperlink>
      <w:r w:rsidR="00624F04">
        <w:rPr>
          <w:color w:val="001F5F"/>
          <w:sz w:val="20"/>
        </w:rPr>
        <w:t xml:space="preserve">    </w:t>
      </w:r>
      <w:r>
        <w:rPr>
          <w:color w:val="001F5F"/>
          <w:sz w:val="20"/>
        </w:rPr>
        <w:t>Contact No.</w:t>
      </w:r>
      <w:r>
        <w:rPr>
          <w:color w:val="001F5F"/>
          <w:sz w:val="20"/>
          <w:u w:val="single" w:color="001E5E"/>
        </w:rPr>
        <w:tab/>
      </w:r>
    </w:p>
    <w:p w14:paraId="78C21FF0" w14:textId="77777777" w:rsidR="0003096D" w:rsidRDefault="00131A68">
      <w:pPr>
        <w:tabs>
          <w:tab w:val="left" w:pos="3678"/>
          <w:tab w:val="left" w:pos="3931"/>
          <w:tab w:val="left" w:pos="7330"/>
          <w:tab w:val="left" w:pos="11068"/>
        </w:tabs>
        <w:spacing w:before="116" w:line="360" w:lineRule="auto"/>
        <w:ind w:left="467" w:right="156"/>
        <w:jc w:val="both"/>
        <w:rPr>
          <w:b/>
          <w:sz w:val="20"/>
        </w:rPr>
      </w:pPr>
      <w:r>
        <w:rPr>
          <w:b/>
          <w:color w:val="FF0000"/>
          <w:spacing w:val="-2"/>
          <w:sz w:val="20"/>
        </w:rPr>
        <w:t>Co-author-2</w:t>
      </w:r>
    </w:p>
    <w:p w14:paraId="4A503B4A" w14:textId="77777777" w:rsidR="0056508D" w:rsidRDefault="0056508D">
      <w:pPr>
        <w:tabs>
          <w:tab w:val="left" w:pos="3678"/>
          <w:tab w:val="left" w:pos="3931"/>
          <w:tab w:val="left" w:pos="7330"/>
          <w:tab w:val="left" w:pos="11065"/>
        </w:tabs>
        <w:spacing w:before="1" w:line="360" w:lineRule="auto"/>
        <w:ind w:left="467" w:right="161"/>
        <w:jc w:val="both"/>
        <w:rPr>
          <w:color w:val="001F5F"/>
          <w:sz w:val="20"/>
          <w:u w:val="single" w:color="001E5E"/>
        </w:rPr>
      </w:pPr>
      <w:r>
        <w:rPr>
          <w:color w:val="001F5F"/>
          <w:spacing w:val="-4"/>
          <w:sz w:val="20"/>
        </w:rPr>
        <w:t>Name</w:t>
      </w:r>
      <w:r>
        <w:rPr>
          <w:color w:val="001F5F"/>
          <w:sz w:val="20"/>
          <w:u w:val="single" w:color="001E5E"/>
        </w:rPr>
        <w:tab/>
      </w:r>
      <w:r>
        <w:rPr>
          <w:color w:val="001F5F"/>
          <w:sz w:val="20"/>
        </w:rPr>
        <w:t>Affiliation</w:t>
      </w:r>
      <w:r>
        <w:rPr>
          <w:color w:val="001F5F"/>
          <w:sz w:val="20"/>
          <w:u w:val="single" w:color="001E5E"/>
        </w:rPr>
        <w:tab/>
      </w:r>
      <w:r>
        <w:rPr>
          <w:color w:val="001F5F"/>
          <w:spacing w:val="-2"/>
          <w:sz w:val="20"/>
        </w:rPr>
        <w:t xml:space="preserve"> Designation</w:t>
      </w:r>
      <w:r>
        <w:rPr>
          <w:color w:val="001F5F"/>
          <w:sz w:val="20"/>
          <w:u w:val="single" w:color="001E5E"/>
        </w:rPr>
        <w:tab/>
      </w:r>
      <w:r>
        <w:rPr>
          <w:color w:val="001F5F"/>
          <w:sz w:val="20"/>
          <w:u w:val="single" w:color="001E5E"/>
        </w:rPr>
        <w:tab/>
      </w:r>
      <w:r>
        <w:rPr>
          <w:color w:val="001F5F"/>
          <w:sz w:val="20"/>
        </w:rPr>
        <w:t>Email ID.</w:t>
      </w:r>
      <w:r>
        <w:rPr>
          <w:color w:val="001F5F"/>
          <w:sz w:val="20"/>
          <w:u w:val="single" w:color="001E5E"/>
        </w:rPr>
        <w:tab/>
      </w:r>
      <w:r>
        <w:rPr>
          <w:color w:val="001F5F"/>
          <w:sz w:val="20"/>
        </w:rPr>
        <w:t>Contact No.</w:t>
      </w:r>
      <w:r>
        <w:rPr>
          <w:color w:val="001F5F"/>
          <w:sz w:val="20"/>
          <w:u w:val="single" w:color="001E5E"/>
        </w:rPr>
        <w:tab/>
      </w:r>
    </w:p>
    <w:p w14:paraId="02FF5E87" w14:textId="77777777" w:rsidR="0003096D" w:rsidRDefault="00131A68">
      <w:pPr>
        <w:tabs>
          <w:tab w:val="left" w:pos="3678"/>
          <w:tab w:val="left" w:pos="3931"/>
          <w:tab w:val="left" w:pos="7330"/>
          <w:tab w:val="left" w:pos="11065"/>
        </w:tabs>
        <w:spacing w:before="1" w:line="360" w:lineRule="auto"/>
        <w:ind w:left="467" w:right="161"/>
        <w:jc w:val="both"/>
        <w:rPr>
          <w:b/>
          <w:sz w:val="20"/>
        </w:rPr>
      </w:pPr>
      <w:r>
        <w:rPr>
          <w:b/>
          <w:color w:val="FF0000"/>
          <w:spacing w:val="-2"/>
          <w:sz w:val="20"/>
        </w:rPr>
        <w:t>Co-author-3</w:t>
      </w:r>
    </w:p>
    <w:p w14:paraId="19DA0FF3" w14:textId="77777777" w:rsidR="0056508D" w:rsidRDefault="0056508D">
      <w:pPr>
        <w:tabs>
          <w:tab w:val="left" w:pos="3678"/>
          <w:tab w:val="left" w:pos="3926"/>
          <w:tab w:val="left" w:pos="7330"/>
          <w:tab w:val="left" w:pos="10864"/>
          <w:tab w:val="left" w:pos="11065"/>
        </w:tabs>
        <w:spacing w:line="362" w:lineRule="auto"/>
        <w:ind w:left="467" w:right="183"/>
        <w:rPr>
          <w:color w:val="001F5F"/>
          <w:sz w:val="20"/>
          <w:u w:val="single" w:color="001E5E"/>
        </w:rPr>
      </w:pPr>
      <w:r>
        <w:rPr>
          <w:color w:val="001F5F"/>
          <w:spacing w:val="-4"/>
          <w:sz w:val="20"/>
        </w:rPr>
        <w:t>Name</w:t>
      </w:r>
      <w:r>
        <w:rPr>
          <w:color w:val="001F5F"/>
          <w:sz w:val="20"/>
          <w:u w:val="single" w:color="001E5E"/>
        </w:rPr>
        <w:tab/>
      </w:r>
      <w:r>
        <w:rPr>
          <w:color w:val="001F5F"/>
          <w:sz w:val="20"/>
        </w:rPr>
        <w:t>Affiliation</w:t>
      </w:r>
      <w:r>
        <w:rPr>
          <w:color w:val="001F5F"/>
          <w:sz w:val="20"/>
          <w:u w:val="single" w:color="001E5E"/>
        </w:rPr>
        <w:tab/>
      </w:r>
      <w:r>
        <w:rPr>
          <w:color w:val="001F5F"/>
          <w:spacing w:val="-2"/>
          <w:sz w:val="20"/>
        </w:rPr>
        <w:t xml:space="preserve"> Designation</w:t>
      </w:r>
      <w:r>
        <w:rPr>
          <w:color w:val="001F5F"/>
          <w:sz w:val="20"/>
          <w:u w:val="single" w:color="001E5E"/>
        </w:rPr>
        <w:tab/>
      </w:r>
      <w:r>
        <w:rPr>
          <w:color w:val="001F5F"/>
          <w:sz w:val="20"/>
          <w:u w:val="single" w:color="001E5E"/>
        </w:rPr>
        <w:tab/>
      </w:r>
      <w:r>
        <w:rPr>
          <w:color w:val="001F5F"/>
          <w:sz w:val="20"/>
        </w:rPr>
        <w:t>Email ID.</w:t>
      </w:r>
      <w:r>
        <w:rPr>
          <w:color w:val="001F5F"/>
          <w:sz w:val="20"/>
          <w:u w:val="single" w:color="001E5E"/>
        </w:rPr>
        <w:tab/>
      </w:r>
      <w:r>
        <w:rPr>
          <w:color w:val="001F5F"/>
          <w:sz w:val="20"/>
        </w:rPr>
        <w:t>Contact No.</w:t>
      </w:r>
      <w:r>
        <w:rPr>
          <w:color w:val="001F5F"/>
          <w:sz w:val="20"/>
          <w:u w:val="single" w:color="001E5E"/>
        </w:rPr>
        <w:tab/>
      </w:r>
    </w:p>
    <w:p w14:paraId="5DA2ABE1" w14:textId="77777777" w:rsidR="0003096D" w:rsidRDefault="00131A68">
      <w:pPr>
        <w:tabs>
          <w:tab w:val="left" w:pos="3678"/>
          <w:tab w:val="left" w:pos="3926"/>
          <w:tab w:val="left" w:pos="7330"/>
          <w:tab w:val="left" w:pos="10864"/>
          <w:tab w:val="left" w:pos="11065"/>
        </w:tabs>
        <w:spacing w:line="362" w:lineRule="auto"/>
        <w:ind w:left="467" w:right="183"/>
        <w:rPr>
          <w:b/>
          <w:sz w:val="20"/>
        </w:rPr>
      </w:pPr>
      <w:r>
        <w:rPr>
          <w:b/>
          <w:color w:val="FF0000"/>
          <w:spacing w:val="-2"/>
          <w:sz w:val="20"/>
        </w:rPr>
        <w:t>Co-author-4</w:t>
      </w:r>
    </w:p>
    <w:p w14:paraId="44A8B5F9" w14:textId="77777777" w:rsidR="0003096D" w:rsidRDefault="0056508D">
      <w:pPr>
        <w:tabs>
          <w:tab w:val="left" w:pos="3678"/>
          <w:tab w:val="left" w:pos="3926"/>
          <w:tab w:val="left" w:pos="7330"/>
          <w:tab w:val="left" w:pos="10864"/>
          <w:tab w:val="left" w:pos="11065"/>
        </w:tabs>
        <w:spacing w:line="357" w:lineRule="auto"/>
        <w:ind w:left="467" w:right="183"/>
        <w:rPr>
          <w:sz w:val="20"/>
        </w:rPr>
      </w:pPr>
      <w:r>
        <w:rPr>
          <w:color w:val="001F5F"/>
          <w:spacing w:val="-4"/>
          <w:sz w:val="20"/>
        </w:rPr>
        <w:t>Name</w:t>
      </w:r>
      <w:r>
        <w:rPr>
          <w:color w:val="001F5F"/>
          <w:sz w:val="20"/>
          <w:u w:val="single" w:color="001E5E"/>
        </w:rPr>
        <w:tab/>
      </w:r>
      <w:r>
        <w:rPr>
          <w:color w:val="001F5F"/>
          <w:sz w:val="20"/>
        </w:rPr>
        <w:t>Affiliation</w:t>
      </w:r>
      <w:r>
        <w:rPr>
          <w:color w:val="001F5F"/>
          <w:sz w:val="20"/>
          <w:u w:val="single" w:color="001E5E"/>
        </w:rPr>
        <w:tab/>
      </w:r>
      <w:r>
        <w:rPr>
          <w:color w:val="001F5F"/>
          <w:spacing w:val="-2"/>
          <w:sz w:val="20"/>
        </w:rPr>
        <w:t xml:space="preserve"> Designation</w:t>
      </w:r>
      <w:r>
        <w:rPr>
          <w:color w:val="001F5F"/>
          <w:sz w:val="20"/>
          <w:u w:val="single" w:color="001E5E"/>
        </w:rPr>
        <w:tab/>
      </w:r>
      <w:r>
        <w:rPr>
          <w:color w:val="001F5F"/>
          <w:sz w:val="20"/>
          <w:u w:val="single" w:color="001E5E"/>
        </w:rPr>
        <w:tab/>
      </w:r>
      <w:r>
        <w:rPr>
          <w:color w:val="001F5F"/>
          <w:sz w:val="20"/>
        </w:rPr>
        <w:t>Email ID.</w:t>
      </w:r>
      <w:r>
        <w:rPr>
          <w:color w:val="001F5F"/>
          <w:sz w:val="20"/>
          <w:u w:val="single" w:color="001E5E"/>
        </w:rPr>
        <w:tab/>
      </w:r>
      <w:r>
        <w:rPr>
          <w:color w:val="001F5F"/>
          <w:sz w:val="20"/>
        </w:rPr>
        <w:t>Contact No.</w:t>
      </w:r>
      <w:r>
        <w:rPr>
          <w:color w:val="001F5F"/>
          <w:sz w:val="20"/>
          <w:u w:val="single" w:color="001E5E"/>
        </w:rPr>
        <w:tab/>
      </w:r>
    </w:p>
    <w:p w14:paraId="1759E621" w14:textId="77777777" w:rsidR="0003096D" w:rsidRDefault="0003096D">
      <w:pPr>
        <w:pStyle w:val="BodyText"/>
        <w:spacing w:before="114"/>
        <w:rPr>
          <w:sz w:val="20"/>
        </w:rPr>
      </w:pPr>
    </w:p>
    <w:p w14:paraId="6EDE3D34" w14:textId="5B0401E3" w:rsidR="0003096D" w:rsidRDefault="00131A68">
      <w:pPr>
        <w:pStyle w:val="Heading1"/>
        <w:spacing w:before="1"/>
        <w:ind w:left="520"/>
      </w:pPr>
      <w:r>
        <w:rPr>
          <w:color w:val="FF0000"/>
          <w:spacing w:val="-2"/>
        </w:rPr>
        <w:t>PAYMENT</w:t>
      </w:r>
      <w:r w:rsidR="0056508D">
        <w:rPr>
          <w:color w:val="FF0000"/>
          <w:spacing w:val="-2"/>
        </w:rPr>
        <w:t xml:space="preserve"> </w:t>
      </w:r>
      <w:proofErr w:type="gramStart"/>
      <w:r>
        <w:rPr>
          <w:color w:val="FF0000"/>
          <w:spacing w:val="-2"/>
        </w:rPr>
        <w:t>DETAILS</w:t>
      </w:r>
      <w:r>
        <w:rPr>
          <w:color w:val="FF0000"/>
          <w:spacing w:val="-4"/>
        </w:rPr>
        <w:t>(</w:t>
      </w:r>
      <w:proofErr w:type="gramEnd"/>
      <w:r>
        <w:rPr>
          <w:color w:val="FF0000"/>
          <w:spacing w:val="-4"/>
        </w:rPr>
        <w:t>*):</w:t>
      </w:r>
    </w:p>
    <w:p w14:paraId="5EDEDD17" w14:textId="77777777" w:rsidR="0003096D" w:rsidRDefault="00000000">
      <w:pPr>
        <w:pStyle w:val="BodyText"/>
        <w:spacing w:before="10"/>
        <w:rPr>
          <w:b/>
          <w:sz w:val="7"/>
        </w:rPr>
      </w:pPr>
      <w:r>
        <w:pict w14:anchorId="042D7717">
          <v:shape id="docshape29" o:spid="_x0000_s2050" type="#_x0000_t202" style="position:absolute;margin-left:34.55pt;margin-top:5.8pt;width:530.9pt;height:87.65pt;z-index:-15718400;mso-wrap-distance-left:0;mso-wrap-distance-right:0;mso-position-horizontal-relative:page" fillcolor="#daecf3" stroked="f">
            <v:textbox style="mso-next-textbox:#docshape29" inset="0,0,0,0">
              <w:txbxContent>
                <w:p w14:paraId="1273210E" w14:textId="77777777" w:rsidR="0003096D" w:rsidRDefault="00131A68">
                  <w:pPr>
                    <w:tabs>
                      <w:tab w:val="left" w:pos="2918"/>
                      <w:tab w:val="left" w:pos="4381"/>
                      <w:tab w:val="left" w:pos="7758"/>
                      <w:tab w:val="left" w:pos="10585"/>
                    </w:tabs>
                    <w:spacing w:before="1" w:line="360" w:lineRule="atLeast"/>
                    <w:ind w:left="29" w:right="21"/>
                    <w:jc w:val="both"/>
                    <w:rPr>
                      <w:i/>
                      <w:color w:val="000000"/>
                      <w:sz w:val="20"/>
                    </w:rPr>
                  </w:pPr>
                  <w:r>
                    <w:rPr>
                      <w:color w:val="001F5F"/>
                      <w:sz w:val="20"/>
                    </w:rPr>
                    <w:t>Amount Paid</w:t>
                  </w:r>
                  <w:r>
                    <w:rPr>
                      <w:color w:val="001F5F"/>
                      <w:sz w:val="16"/>
                      <w:u w:val="single" w:color="001E5E"/>
                    </w:rPr>
                    <w:tab/>
                  </w:r>
                  <w:r>
                    <w:rPr>
                      <w:color w:val="001F5F"/>
                      <w:sz w:val="16"/>
                    </w:rPr>
                    <w:t xml:space="preserve">(USD/INR) </w:t>
                  </w:r>
                  <w:r>
                    <w:rPr>
                      <w:color w:val="001F5F"/>
                      <w:sz w:val="20"/>
                    </w:rPr>
                    <w:t>Mode of transfer</w:t>
                  </w:r>
                  <w:r w:rsidR="0056508D">
                    <w:rPr>
                      <w:color w:val="001F5F"/>
                      <w:sz w:val="14"/>
                    </w:rPr>
                    <w:t xml:space="preserve"> </w:t>
                  </w:r>
                  <w:r>
                    <w:rPr>
                      <w:color w:val="001F5F"/>
                      <w:sz w:val="14"/>
                    </w:rPr>
                    <w:t>(Online Transfer/Cash deposit at Bank/</w:t>
                  </w:r>
                  <w:proofErr w:type="gramStart"/>
                  <w:r>
                    <w:rPr>
                      <w:color w:val="001F5F"/>
                      <w:sz w:val="14"/>
                    </w:rPr>
                    <w:t>NEFT</w:t>
                  </w:r>
                  <w:r w:rsidR="0056508D">
                    <w:rPr>
                      <w:color w:val="001F5F"/>
                      <w:sz w:val="14"/>
                    </w:rPr>
                    <w:t xml:space="preserve"> </w:t>
                  </w:r>
                  <w:r>
                    <w:rPr>
                      <w:color w:val="001F5F"/>
                      <w:sz w:val="14"/>
                    </w:rPr>
                    <w:t>)</w:t>
                  </w:r>
                  <w:r>
                    <w:rPr>
                      <w:color w:val="001F5F"/>
                      <w:sz w:val="20"/>
                    </w:rPr>
                    <w:t>Bank</w:t>
                  </w:r>
                  <w:proofErr w:type="gramEnd"/>
                  <w:r w:rsidR="0056508D">
                    <w:rPr>
                      <w:color w:val="001F5F"/>
                      <w:sz w:val="20"/>
                    </w:rPr>
                    <w:t xml:space="preserve"> </w:t>
                  </w:r>
                  <w:r>
                    <w:rPr>
                      <w:color w:val="001F5F"/>
                      <w:sz w:val="20"/>
                    </w:rPr>
                    <w:t>Details</w:t>
                  </w:r>
                  <w:r>
                    <w:rPr>
                      <w:color w:val="001F5F"/>
                      <w:sz w:val="20"/>
                      <w:u w:val="single" w:color="001E5E"/>
                    </w:rPr>
                    <w:tab/>
                  </w:r>
                  <w:r>
                    <w:rPr>
                      <w:color w:val="001F5F"/>
                      <w:sz w:val="20"/>
                      <w:u w:val="single" w:color="001E5E"/>
                    </w:rPr>
                    <w:tab/>
                  </w:r>
                  <w:r>
                    <w:rPr>
                      <w:color w:val="001F5F"/>
                      <w:sz w:val="20"/>
                      <w:u w:val="single" w:color="001E5E"/>
                    </w:rPr>
                    <w:tab/>
                  </w:r>
                  <w:r>
                    <w:rPr>
                      <w:color w:val="001F5F"/>
                      <w:sz w:val="20"/>
                      <w:u w:val="single" w:color="001E5E"/>
                    </w:rPr>
                    <w:tab/>
                  </w:r>
                  <w:r>
                    <w:rPr>
                      <w:color w:val="001F5F"/>
                      <w:sz w:val="20"/>
                    </w:rPr>
                    <w:t xml:space="preserve"> Transactions ID</w:t>
                  </w:r>
                  <w:r>
                    <w:rPr>
                      <w:color w:val="001F5F"/>
                      <w:sz w:val="20"/>
                      <w:u w:val="single" w:color="001E5E"/>
                    </w:rPr>
                    <w:tab/>
                  </w:r>
                  <w:r>
                    <w:rPr>
                      <w:color w:val="001F5F"/>
                      <w:sz w:val="20"/>
                      <w:u w:val="single" w:color="001E5E"/>
                    </w:rPr>
                    <w:tab/>
                  </w:r>
                  <w:r>
                    <w:rPr>
                      <w:color w:val="001F5F"/>
                      <w:sz w:val="20"/>
                    </w:rPr>
                    <w:t xml:space="preserve">Date of Transfer </w:t>
                  </w:r>
                  <w:r>
                    <w:rPr>
                      <w:color w:val="001F5F"/>
                      <w:sz w:val="16"/>
                    </w:rPr>
                    <w:t>(DD/MM/YY)</w:t>
                  </w:r>
                  <w:r w:rsidR="0056508D" w:rsidRPr="0056508D">
                    <w:rPr>
                      <w:color w:val="001F5F"/>
                      <w:sz w:val="20"/>
                      <w:u w:val="single" w:color="001E5E"/>
                    </w:rPr>
                    <w:t xml:space="preserve"> </w:t>
                  </w:r>
                  <w:r w:rsidR="0056508D">
                    <w:rPr>
                      <w:color w:val="001F5F"/>
                      <w:sz w:val="20"/>
                      <w:u w:val="single" w:color="001E5E"/>
                    </w:rPr>
                    <w:tab/>
                    <w:t xml:space="preserve">                                                        </w:t>
                  </w:r>
                  <w:r>
                    <w:rPr>
                      <w:i/>
                      <w:color w:val="001F5F"/>
                      <w:sz w:val="20"/>
                    </w:rPr>
                    <w:t xml:space="preserve">Note: (Mode of transfer: Online Banking/Cash </w:t>
                  </w:r>
                  <w:r w:rsidR="0056508D">
                    <w:rPr>
                      <w:i/>
                      <w:color w:val="001F5F"/>
                      <w:sz w:val="20"/>
                    </w:rPr>
                    <w:t xml:space="preserve">Deposit </w:t>
                  </w:r>
                  <w:r>
                    <w:rPr>
                      <w:i/>
                      <w:color w:val="001F5F"/>
                      <w:sz w:val="20"/>
                    </w:rPr>
                    <w:t>at bank /NEFT) only</w:t>
                  </w:r>
                </w:p>
              </w:txbxContent>
            </v:textbox>
            <w10:wrap type="topAndBottom" anchorx="page"/>
          </v:shape>
        </w:pict>
      </w:r>
    </w:p>
    <w:p w14:paraId="26D49618" w14:textId="77777777" w:rsidR="0056508D" w:rsidRDefault="0056508D">
      <w:pPr>
        <w:pStyle w:val="Heading2"/>
        <w:ind w:left="503"/>
        <w:rPr>
          <w:color w:val="FF0000"/>
          <w:spacing w:val="-2"/>
        </w:rPr>
      </w:pPr>
    </w:p>
    <w:p w14:paraId="448EEF49" w14:textId="77777777" w:rsidR="0056508D" w:rsidRDefault="0056508D">
      <w:pPr>
        <w:pStyle w:val="Heading2"/>
        <w:ind w:left="503"/>
        <w:rPr>
          <w:color w:val="FF0000"/>
          <w:spacing w:val="-2"/>
        </w:rPr>
      </w:pPr>
    </w:p>
    <w:p w14:paraId="3A7E91D2" w14:textId="77777777" w:rsidR="0003096D" w:rsidRDefault="00131A68" w:rsidP="006D3033">
      <w:pPr>
        <w:pStyle w:val="Heading2"/>
      </w:pPr>
      <w:r>
        <w:rPr>
          <w:color w:val="FF0000"/>
          <w:spacing w:val="-2"/>
        </w:rPr>
        <w:t>ADDITIONAL</w:t>
      </w:r>
      <w:r w:rsidR="0056508D">
        <w:rPr>
          <w:color w:val="FF0000"/>
          <w:spacing w:val="-2"/>
        </w:rPr>
        <w:t xml:space="preserve"> </w:t>
      </w:r>
      <w:proofErr w:type="gramStart"/>
      <w:r>
        <w:rPr>
          <w:color w:val="FF0000"/>
          <w:spacing w:val="-2"/>
        </w:rPr>
        <w:t>INFORMATION</w:t>
      </w:r>
      <w:r>
        <w:rPr>
          <w:color w:val="FF0000"/>
          <w:spacing w:val="-4"/>
        </w:rPr>
        <w:t>(</w:t>
      </w:r>
      <w:proofErr w:type="gramEnd"/>
      <w:r>
        <w:rPr>
          <w:color w:val="FF0000"/>
          <w:spacing w:val="-4"/>
        </w:rPr>
        <w:t>*):</w:t>
      </w:r>
    </w:p>
    <w:p w14:paraId="24ACF803" w14:textId="776F6178" w:rsidR="006D3033" w:rsidRPr="006D3033" w:rsidRDefault="006D3033" w:rsidP="006D3033">
      <w:pPr>
        <w:pStyle w:val="Default"/>
        <w:numPr>
          <w:ilvl w:val="0"/>
          <w:numId w:val="7"/>
        </w:numPr>
        <w:ind w:left="540"/>
      </w:pPr>
      <w:r w:rsidRPr="006D3033">
        <w:rPr>
          <w:color w:val="001F5F"/>
          <w:sz w:val="16"/>
          <w:szCs w:val="16"/>
        </w:rPr>
        <w:t xml:space="preserve">Are you personally attending the Event (Y/N). </w:t>
      </w:r>
      <w:r w:rsidR="00624F04">
        <w:rPr>
          <w:color w:val="001F5F"/>
          <w:sz w:val="16"/>
          <w:szCs w:val="16"/>
        </w:rPr>
        <w:t>Y</w:t>
      </w:r>
    </w:p>
    <w:p w14:paraId="1AB352F3" w14:textId="77777777" w:rsidR="006D3033" w:rsidRPr="006D3033" w:rsidRDefault="006D3033" w:rsidP="006D3033">
      <w:pPr>
        <w:pStyle w:val="Default"/>
        <w:numPr>
          <w:ilvl w:val="0"/>
          <w:numId w:val="7"/>
        </w:numPr>
        <w:ind w:left="540"/>
        <w:rPr>
          <w:color w:val="001F5F"/>
          <w:sz w:val="16"/>
          <w:szCs w:val="16"/>
        </w:rPr>
      </w:pPr>
      <w:r w:rsidRPr="006D3033">
        <w:rPr>
          <w:color w:val="001F5F"/>
          <w:sz w:val="16"/>
          <w:szCs w:val="16"/>
        </w:rPr>
        <w:t xml:space="preserve">No. of Persons attending the event with </w:t>
      </w:r>
      <w:proofErr w:type="gramStart"/>
      <w:r w:rsidRPr="006D3033">
        <w:rPr>
          <w:color w:val="001F5F"/>
          <w:sz w:val="16"/>
          <w:szCs w:val="16"/>
        </w:rPr>
        <w:t>you?(</w:t>
      </w:r>
      <w:proofErr w:type="gramEnd"/>
      <w:r w:rsidRPr="006D3033">
        <w:rPr>
          <w:color w:val="001F5F"/>
          <w:sz w:val="16"/>
          <w:szCs w:val="16"/>
        </w:rPr>
        <w:t>Including your Co-authors</w:t>
      </w:r>
      <w:proofErr w:type="gramStart"/>
      <w:r w:rsidRPr="006D3033">
        <w:rPr>
          <w:color w:val="001F5F"/>
          <w:sz w:val="16"/>
          <w:szCs w:val="16"/>
        </w:rPr>
        <w:t>) .</w:t>
      </w:r>
      <w:proofErr w:type="gramEnd"/>
      <w:r w:rsidRPr="006D3033">
        <w:rPr>
          <w:color w:val="001F5F"/>
          <w:sz w:val="16"/>
          <w:szCs w:val="16"/>
        </w:rPr>
        <w:t xml:space="preserve"> </w:t>
      </w:r>
    </w:p>
    <w:p w14:paraId="6C81EF2B" w14:textId="6DADA811" w:rsidR="006D3033" w:rsidRPr="006D3033" w:rsidRDefault="006D3033" w:rsidP="006D3033">
      <w:pPr>
        <w:pStyle w:val="Default"/>
        <w:numPr>
          <w:ilvl w:val="0"/>
          <w:numId w:val="7"/>
        </w:numPr>
        <w:ind w:left="540"/>
        <w:rPr>
          <w:color w:val="001F5F"/>
          <w:sz w:val="16"/>
          <w:szCs w:val="16"/>
        </w:rPr>
      </w:pPr>
      <w:r w:rsidRPr="006D3033">
        <w:rPr>
          <w:color w:val="001F5F"/>
          <w:sz w:val="16"/>
          <w:szCs w:val="16"/>
        </w:rPr>
        <w:t>Will your Guide/HOD/Principal attending will attend the Event? (Y/</w:t>
      </w:r>
      <w:proofErr w:type="gramStart"/>
      <w:r w:rsidRPr="006D3033">
        <w:rPr>
          <w:color w:val="001F5F"/>
          <w:sz w:val="16"/>
          <w:szCs w:val="16"/>
        </w:rPr>
        <w:t xml:space="preserve">N) </w:t>
      </w:r>
      <w:r w:rsidR="00624F04">
        <w:rPr>
          <w:color w:val="001F5F"/>
          <w:sz w:val="16"/>
          <w:szCs w:val="16"/>
        </w:rPr>
        <w:t xml:space="preserve"> N</w:t>
      </w:r>
      <w:proofErr w:type="gramEnd"/>
    </w:p>
    <w:p w14:paraId="4FC13BFB" w14:textId="77777777" w:rsidR="006D3033" w:rsidRPr="006D3033" w:rsidRDefault="006D3033" w:rsidP="006D3033">
      <w:pPr>
        <w:pStyle w:val="Default"/>
        <w:numPr>
          <w:ilvl w:val="0"/>
          <w:numId w:val="7"/>
        </w:numPr>
        <w:ind w:left="540"/>
        <w:rPr>
          <w:color w:val="001F5F"/>
          <w:sz w:val="16"/>
          <w:szCs w:val="16"/>
        </w:rPr>
      </w:pPr>
      <w:r w:rsidRPr="006D3033">
        <w:rPr>
          <w:color w:val="001F5F"/>
          <w:sz w:val="16"/>
          <w:szCs w:val="16"/>
        </w:rPr>
        <w:t xml:space="preserve">How do you get the information about this conference? </w:t>
      </w:r>
    </w:p>
    <w:p w14:paraId="4326F3A9" w14:textId="1AA00850" w:rsidR="0003096D" w:rsidRPr="006D3033" w:rsidRDefault="00624F04" w:rsidP="006D3033">
      <w:pPr>
        <w:pStyle w:val="ListParagraph"/>
        <w:tabs>
          <w:tab w:val="left" w:pos="918"/>
        </w:tabs>
        <w:spacing w:before="163"/>
        <w:ind w:left="450" w:firstLine="0"/>
        <w:rPr>
          <w:sz w:val="16"/>
        </w:rPr>
      </w:pPr>
      <w:r>
        <w:rPr>
          <w:rFonts w:ascii="Cambria Math" w:hAnsi="Cambria Math" w:cs="Cambria Math"/>
          <w:noProof/>
          <w:color w:val="001F5F"/>
          <w:sz w:val="16"/>
        </w:rPr>
        <mc:AlternateContent>
          <mc:Choice Requires="wpi">
            <w:drawing>
              <wp:anchor distT="0" distB="0" distL="114300" distR="114300" simplePos="0" relativeHeight="487617536" behindDoc="0" locked="0" layoutInCell="1" allowOverlap="1" wp14:anchorId="735E8DCC" wp14:editId="23D6A542">
                <wp:simplePos x="0" y="0"/>
                <wp:positionH relativeFrom="column">
                  <wp:posOffset>3117215</wp:posOffset>
                </wp:positionH>
                <wp:positionV relativeFrom="paragraph">
                  <wp:posOffset>165100</wp:posOffset>
                </wp:positionV>
                <wp:extent cx="6710" cy="18775"/>
                <wp:effectExtent l="76200" t="95250" r="50800" b="57785"/>
                <wp:wrapNone/>
                <wp:docPr id="935187496"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6710" cy="18775"/>
                      </w14:xfrm>
                    </w14:contentPart>
                  </a:graphicData>
                </a:graphic>
              </wp:anchor>
            </w:drawing>
          </mc:Choice>
          <mc:Fallback>
            <w:pict>
              <v:shapetype w14:anchorId="26D9B0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42.55pt;margin-top:10.2pt;width:5.9pt;height:5.65pt;z-index:48761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">
                <v:imagedata r:id="rId15" o:title=""/>
                <o:lock v:ext="edit" rotation="t" aspectratio="f"/>
              </v:shape>
            </w:pict>
          </mc:Fallback>
        </mc:AlternateContent>
      </w:r>
      <w:r w:rsidR="00131A68" w:rsidRPr="006D3033">
        <w:rPr>
          <w:rFonts w:ascii="Cambria Math" w:hAnsi="Cambria Math" w:cs="Cambria Math"/>
          <w:color w:val="001F5F"/>
          <w:sz w:val="16"/>
        </w:rPr>
        <w:t>⊡</w:t>
      </w:r>
      <w:r w:rsidR="00131A68" w:rsidRPr="006D3033">
        <w:rPr>
          <w:color w:val="001F5F"/>
          <w:sz w:val="16"/>
        </w:rPr>
        <w:t>Email</w:t>
      </w:r>
      <w:r w:rsidR="006D3033">
        <w:rPr>
          <w:color w:val="001F5F"/>
          <w:sz w:val="16"/>
        </w:rPr>
        <w:t xml:space="preserve"> </w:t>
      </w:r>
      <w:r w:rsidR="00131A68" w:rsidRPr="006D3033">
        <w:rPr>
          <w:rFonts w:ascii="Cambria Math" w:hAnsi="Cambria Math" w:cs="Cambria Math"/>
          <w:color w:val="001F5F"/>
          <w:sz w:val="16"/>
        </w:rPr>
        <w:t>⊡</w:t>
      </w:r>
      <w:r w:rsidR="006D3033">
        <w:rPr>
          <w:rFonts w:ascii="Cambria Math" w:hAnsi="Cambria Math" w:cs="Cambria Math"/>
          <w:color w:val="001F5F"/>
          <w:sz w:val="16"/>
        </w:rPr>
        <w:t xml:space="preserve"> </w:t>
      </w:r>
      <w:r w:rsidR="00131A68" w:rsidRPr="006D3033">
        <w:rPr>
          <w:color w:val="001F5F"/>
          <w:sz w:val="16"/>
        </w:rPr>
        <w:t>allconferencealert.com</w:t>
      </w:r>
      <w:r w:rsidR="006D3033">
        <w:rPr>
          <w:color w:val="001F5F"/>
          <w:sz w:val="16"/>
        </w:rPr>
        <w:t xml:space="preserve"> </w:t>
      </w:r>
      <w:r w:rsidR="00131A68" w:rsidRPr="006D3033">
        <w:rPr>
          <w:rFonts w:ascii="Cambria Math" w:hAnsi="Cambria Math" w:cs="Cambria Math"/>
          <w:color w:val="001F5F"/>
          <w:sz w:val="16"/>
        </w:rPr>
        <w:t>⊡</w:t>
      </w:r>
      <w:r w:rsidR="006D3033">
        <w:rPr>
          <w:rFonts w:ascii="Cambria Math" w:hAnsi="Cambria Math" w:cs="Cambria Math"/>
          <w:color w:val="001F5F"/>
          <w:sz w:val="16"/>
        </w:rPr>
        <w:t xml:space="preserve"> </w:t>
      </w:r>
      <w:r w:rsidR="00131A68" w:rsidRPr="006D3033">
        <w:rPr>
          <w:color w:val="001F5F"/>
          <w:sz w:val="16"/>
        </w:rPr>
        <w:t>From</w:t>
      </w:r>
      <w:r w:rsidR="006D3033">
        <w:rPr>
          <w:color w:val="001F5F"/>
          <w:sz w:val="16"/>
        </w:rPr>
        <w:t xml:space="preserve"> </w:t>
      </w:r>
      <w:r w:rsidR="00131A68" w:rsidRPr="006D3033">
        <w:rPr>
          <w:color w:val="001F5F"/>
          <w:sz w:val="16"/>
        </w:rPr>
        <w:t>College</w:t>
      </w:r>
      <w:r w:rsidR="006D3033">
        <w:rPr>
          <w:color w:val="001F5F"/>
          <w:sz w:val="16"/>
        </w:rPr>
        <w:t xml:space="preserve"> </w:t>
      </w:r>
      <w:r w:rsidR="00131A68" w:rsidRPr="006D3033">
        <w:rPr>
          <w:rFonts w:ascii="Cambria Math" w:hAnsi="Cambria Math" w:cs="Cambria Math"/>
          <w:color w:val="001F5F"/>
          <w:sz w:val="16"/>
        </w:rPr>
        <w:t>⊡</w:t>
      </w:r>
      <w:r w:rsidR="006D3033">
        <w:rPr>
          <w:rFonts w:ascii="Cambria Math" w:hAnsi="Cambria Math" w:cs="Cambria Math"/>
          <w:color w:val="001F5F"/>
          <w:sz w:val="16"/>
        </w:rPr>
        <w:t xml:space="preserve"> </w:t>
      </w:r>
      <w:r w:rsidR="00131A68" w:rsidRPr="006D3033">
        <w:rPr>
          <w:color w:val="001F5F"/>
          <w:sz w:val="16"/>
        </w:rPr>
        <w:t>News</w:t>
      </w:r>
      <w:r w:rsidR="006D3033">
        <w:rPr>
          <w:color w:val="001F5F"/>
          <w:sz w:val="16"/>
        </w:rPr>
        <w:t xml:space="preserve"> </w:t>
      </w:r>
      <w:r w:rsidR="00131A68" w:rsidRPr="006D3033">
        <w:rPr>
          <w:color w:val="001F5F"/>
          <w:sz w:val="16"/>
        </w:rPr>
        <w:t>Paper</w:t>
      </w:r>
      <w:r w:rsidR="006D3033">
        <w:rPr>
          <w:color w:val="001F5F"/>
          <w:sz w:val="16"/>
        </w:rPr>
        <w:t xml:space="preserve"> </w:t>
      </w:r>
      <w:r w:rsidR="00131A68" w:rsidRPr="006D3033">
        <w:rPr>
          <w:rFonts w:ascii="Cambria Math" w:hAnsi="Cambria Math" w:cs="Cambria Math"/>
          <w:color w:val="001F5F"/>
          <w:sz w:val="16"/>
        </w:rPr>
        <w:t>⊡</w:t>
      </w:r>
      <w:r w:rsidR="006D3033">
        <w:rPr>
          <w:rFonts w:ascii="Cambria Math" w:hAnsi="Cambria Math" w:cs="Cambria Math"/>
          <w:color w:val="001F5F"/>
          <w:sz w:val="16"/>
        </w:rPr>
        <w:t xml:space="preserve"> </w:t>
      </w:r>
      <w:r w:rsidR="00131A68" w:rsidRPr="006D3033">
        <w:rPr>
          <w:color w:val="001F5F"/>
          <w:sz w:val="16"/>
        </w:rPr>
        <w:t>Referred</w:t>
      </w:r>
      <w:r w:rsidR="006D3033">
        <w:rPr>
          <w:color w:val="001F5F"/>
          <w:sz w:val="16"/>
        </w:rPr>
        <w:t xml:space="preserve"> </w:t>
      </w:r>
      <w:r w:rsidR="00131A68" w:rsidRPr="006D3033">
        <w:rPr>
          <w:color w:val="001F5F"/>
          <w:sz w:val="16"/>
        </w:rPr>
        <w:t>by</w:t>
      </w:r>
      <w:r w:rsidR="006D3033">
        <w:rPr>
          <w:color w:val="001F5F"/>
          <w:sz w:val="16"/>
        </w:rPr>
        <w:t xml:space="preserve"> </w:t>
      </w:r>
      <w:r w:rsidR="00131A68" w:rsidRPr="006D3033">
        <w:rPr>
          <w:color w:val="001F5F"/>
          <w:sz w:val="16"/>
        </w:rPr>
        <w:t>Friends</w:t>
      </w:r>
      <w:r w:rsidR="006D3033">
        <w:rPr>
          <w:color w:val="001F5F"/>
          <w:sz w:val="16"/>
        </w:rPr>
        <w:t xml:space="preserve"> </w:t>
      </w:r>
      <w:r w:rsidR="00131A68" w:rsidRPr="006D3033">
        <w:rPr>
          <w:rFonts w:ascii="Cambria Math" w:hAnsi="Cambria Math" w:cs="Cambria Math"/>
          <w:color w:val="001F5F"/>
          <w:sz w:val="16"/>
        </w:rPr>
        <w:t>⊡</w:t>
      </w:r>
      <w:r w:rsidR="006D3033">
        <w:rPr>
          <w:rFonts w:ascii="Cambria Math" w:hAnsi="Cambria Math" w:cs="Cambria Math"/>
          <w:color w:val="001F5F"/>
          <w:sz w:val="16"/>
        </w:rPr>
        <w:t xml:space="preserve"> </w:t>
      </w:r>
      <w:r w:rsidR="00131A68" w:rsidRPr="006D3033">
        <w:rPr>
          <w:color w:val="001F5F"/>
          <w:sz w:val="16"/>
        </w:rPr>
        <w:t>Referred</w:t>
      </w:r>
      <w:r w:rsidR="006D3033">
        <w:rPr>
          <w:color w:val="001F5F"/>
          <w:sz w:val="16"/>
        </w:rPr>
        <w:t xml:space="preserve"> </w:t>
      </w:r>
      <w:r w:rsidR="00131A68" w:rsidRPr="006D3033">
        <w:rPr>
          <w:color w:val="001F5F"/>
          <w:sz w:val="16"/>
        </w:rPr>
        <w:t>by</w:t>
      </w:r>
      <w:r w:rsidR="00131A68" w:rsidRPr="006D3033">
        <w:rPr>
          <w:color w:val="001F5F"/>
          <w:spacing w:val="-2"/>
          <w:sz w:val="16"/>
        </w:rPr>
        <w:t xml:space="preserve"> Professor</w:t>
      </w:r>
    </w:p>
    <w:p w14:paraId="485E6E50" w14:textId="77777777" w:rsidR="006D3033" w:rsidRPr="006D3033" w:rsidRDefault="00131A68" w:rsidP="006D3033">
      <w:pPr>
        <w:tabs>
          <w:tab w:val="left" w:pos="5068"/>
        </w:tabs>
        <w:spacing w:before="161"/>
        <w:ind w:left="450"/>
        <w:rPr>
          <w:color w:val="001F5F"/>
          <w:spacing w:val="-2"/>
          <w:sz w:val="16"/>
        </w:rPr>
      </w:pPr>
      <w:r>
        <w:rPr>
          <w:rFonts w:ascii="DejaVu Sans" w:hAnsi="DejaVu Sans"/>
          <w:color w:val="001F5F"/>
          <w:sz w:val="16"/>
        </w:rPr>
        <w:t>⊡</w:t>
      </w:r>
      <w:r w:rsidR="006D3033">
        <w:rPr>
          <w:rFonts w:ascii="DejaVu Sans" w:hAnsi="DejaVu Sans"/>
          <w:color w:val="001F5F"/>
          <w:sz w:val="16"/>
        </w:rPr>
        <w:t xml:space="preserve"> </w:t>
      </w:r>
      <w:r>
        <w:rPr>
          <w:color w:val="001F5F"/>
          <w:sz w:val="16"/>
        </w:rPr>
        <w:t>Other</w:t>
      </w:r>
      <w:r w:rsidR="006D3033">
        <w:rPr>
          <w:color w:val="001F5F"/>
          <w:sz w:val="16"/>
        </w:rPr>
        <w:t xml:space="preserve"> </w:t>
      </w:r>
      <w:r>
        <w:rPr>
          <w:color w:val="001F5F"/>
          <w:spacing w:val="-2"/>
          <w:sz w:val="16"/>
        </w:rPr>
        <w:t>Websites</w:t>
      </w:r>
      <w:r>
        <w:rPr>
          <w:color w:val="001F5F"/>
          <w:sz w:val="16"/>
          <w:u w:val="single" w:color="001E5E"/>
        </w:rPr>
        <w:tab/>
      </w:r>
      <w:r>
        <w:rPr>
          <w:color w:val="001F5F"/>
          <w:spacing w:val="-2"/>
          <w:sz w:val="16"/>
        </w:rPr>
        <w:t>(Specify)</w:t>
      </w:r>
    </w:p>
    <w:p w14:paraId="69BADDAF" w14:textId="77777777" w:rsidR="006D3033" w:rsidRPr="006D3033" w:rsidRDefault="006D3033" w:rsidP="006D3033">
      <w:pPr>
        <w:pStyle w:val="Default"/>
        <w:numPr>
          <w:ilvl w:val="0"/>
          <w:numId w:val="7"/>
        </w:numPr>
        <w:ind w:left="540" w:hanging="270"/>
      </w:pPr>
      <w:r w:rsidRPr="006D3033">
        <w:rPr>
          <w:color w:val="001F5F"/>
          <w:sz w:val="16"/>
          <w:szCs w:val="16"/>
        </w:rPr>
        <w:t xml:space="preserve">Have you attended any conference organized by IT Research or its allied group before? </w:t>
      </w:r>
    </w:p>
    <w:p w14:paraId="40D76E9F" w14:textId="77777777" w:rsidR="0003096D" w:rsidRPr="006D3033" w:rsidRDefault="00131A68" w:rsidP="006D3033">
      <w:pPr>
        <w:pStyle w:val="ListParagraph"/>
        <w:tabs>
          <w:tab w:val="left" w:pos="918"/>
        </w:tabs>
        <w:spacing w:before="163"/>
        <w:ind w:left="450" w:firstLine="0"/>
        <w:rPr>
          <w:sz w:val="16"/>
        </w:rPr>
      </w:pPr>
      <w:r w:rsidRPr="006D3033">
        <w:rPr>
          <w:rFonts w:ascii="Cambria Math" w:hAnsi="Cambria Math" w:cs="Cambria Math"/>
          <w:color w:val="001F5F"/>
          <w:sz w:val="16"/>
        </w:rPr>
        <w:t>⊡</w:t>
      </w:r>
      <w:r w:rsidRPr="006D3033">
        <w:rPr>
          <w:color w:val="001F5F"/>
          <w:sz w:val="16"/>
        </w:rPr>
        <w:t>Yes</w:t>
      </w:r>
      <w:r w:rsidR="006D3033">
        <w:rPr>
          <w:color w:val="001F5F"/>
          <w:sz w:val="16"/>
        </w:rPr>
        <w:t xml:space="preserve"> </w:t>
      </w:r>
      <w:r w:rsidRPr="006D3033">
        <w:rPr>
          <w:color w:val="001F5F"/>
          <w:sz w:val="16"/>
        </w:rPr>
        <w:t>(</w:t>
      </w:r>
      <w:proofErr w:type="spellStart"/>
      <w:r w:rsidRPr="006D3033">
        <w:rPr>
          <w:color w:val="001F5F"/>
          <w:sz w:val="16"/>
        </w:rPr>
        <w:t>Paper</w:t>
      </w:r>
      <w:r w:rsidRPr="006D3033">
        <w:rPr>
          <w:color w:val="001F5F"/>
          <w:spacing w:val="-5"/>
          <w:sz w:val="16"/>
        </w:rPr>
        <w:t>ID</w:t>
      </w:r>
      <w:proofErr w:type="spellEnd"/>
      <w:r w:rsidRPr="006D3033">
        <w:rPr>
          <w:color w:val="001F5F"/>
          <w:sz w:val="16"/>
          <w:u w:val="single" w:color="001E5E"/>
        </w:rPr>
        <w:tab/>
      </w:r>
      <w:r w:rsidRPr="006D3033">
        <w:rPr>
          <w:color w:val="001F5F"/>
          <w:spacing w:val="-12"/>
          <w:sz w:val="16"/>
        </w:rPr>
        <w:t>)</w:t>
      </w:r>
      <w:r w:rsidRPr="006D3033">
        <w:rPr>
          <w:color w:val="001F5F"/>
          <w:sz w:val="16"/>
        </w:rPr>
        <w:tab/>
      </w:r>
      <w:r w:rsidRPr="006D3033">
        <w:rPr>
          <w:rFonts w:ascii="Cambria Math" w:hAnsi="Cambria Math" w:cs="Cambria Math"/>
          <w:color w:val="001F5F"/>
          <w:spacing w:val="-5"/>
          <w:sz w:val="16"/>
        </w:rPr>
        <w:t>⊡</w:t>
      </w:r>
      <w:r w:rsidRPr="006D3033">
        <w:rPr>
          <w:color w:val="001F5F"/>
          <w:spacing w:val="-5"/>
          <w:sz w:val="16"/>
        </w:rPr>
        <w:t>No</w:t>
      </w:r>
    </w:p>
    <w:p w14:paraId="23BBA0C1" w14:textId="77777777" w:rsidR="0003096D" w:rsidRDefault="0003096D">
      <w:pPr>
        <w:pStyle w:val="BodyText"/>
        <w:spacing w:before="7"/>
        <w:rPr>
          <w:sz w:val="15"/>
        </w:rPr>
      </w:pPr>
    </w:p>
    <w:tbl>
      <w:tblPr>
        <w:tblW w:w="0" w:type="auto"/>
        <w:tblInd w:w="28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1892"/>
        <w:gridCol w:w="1618"/>
        <w:gridCol w:w="1980"/>
        <w:gridCol w:w="1530"/>
        <w:gridCol w:w="1800"/>
        <w:gridCol w:w="1710"/>
      </w:tblGrid>
      <w:tr w:rsidR="0003096D" w14:paraId="1F62FAF2" w14:textId="77777777" w:rsidTr="00C646AC">
        <w:trPr>
          <w:trHeight w:val="253"/>
        </w:trPr>
        <w:tc>
          <w:tcPr>
            <w:tcW w:w="10530" w:type="dxa"/>
            <w:gridSpan w:val="6"/>
            <w:shd w:val="clear" w:color="auto" w:fill="DAECF3"/>
          </w:tcPr>
          <w:p w14:paraId="7012E187" w14:textId="77777777" w:rsidR="0003096D" w:rsidRPr="006D3033" w:rsidRDefault="006D3033" w:rsidP="006D3033">
            <w:pPr>
              <w:pStyle w:val="Default"/>
              <w:rPr>
                <w:color w:val="FF0000"/>
                <w:sz w:val="16"/>
                <w:szCs w:val="16"/>
              </w:rPr>
            </w:pPr>
            <w:r>
              <w:rPr>
                <w:sz w:val="18"/>
                <w:szCs w:val="18"/>
              </w:rPr>
              <w:t xml:space="preserve">International Participants may give their arrival/ departure details to facilitate airport pickup </w:t>
            </w:r>
            <w:r>
              <w:rPr>
                <w:b/>
                <w:bCs/>
                <w:color w:val="FF0000"/>
                <w:sz w:val="18"/>
                <w:szCs w:val="18"/>
              </w:rPr>
              <w:t>(</w:t>
            </w:r>
            <w:r>
              <w:rPr>
                <w:b/>
                <w:bCs/>
                <w:color w:val="FF0000"/>
                <w:sz w:val="16"/>
                <w:szCs w:val="16"/>
              </w:rPr>
              <w:t xml:space="preserve">On Extra Payment Only) </w:t>
            </w:r>
          </w:p>
        </w:tc>
      </w:tr>
      <w:tr w:rsidR="0003096D" w14:paraId="3ABF5D2A" w14:textId="77777777" w:rsidTr="00C646AC">
        <w:trPr>
          <w:trHeight w:val="359"/>
        </w:trPr>
        <w:tc>
          <w:tcPr>
            <w:tcW w:w="1892" w:type="dxa"/>
          </w:tcPr>
          <w:p w14:paraId="3341D5FB" w14:textId="77777777" w:rsidR="0003096D" w:rsidRDefault="0003096D">
            <w:pPr>
              <w:pStyle w:val="TableParagraph"/>
              <w:rPr>
                <w:sz w:val="14"/>
              </w:rPr>
            </w:pPr>
          </w:p>
        </w:tc>
        <w:tc>
          <w:tcPr>
            <w:tcW w:w="1618" w:type="dxa"/>
          </w:tcPr>
          <w:p w14:paraId="7FBABD45" w14:textId="77777777" w:rsidR="0003096D" w:rsidRDefault="00131A68">
            <w:pPr>
              <w:pStyle w:val="TableParagraph"/>
              <w:spacing w:before="155"/>
              <w:ind w:left="37"/>
              <w:jc w:val="center"/>
              <w:rPr>
                <w:sz w:val="16"/>
              </w:rPr>
            </w:pPr>
            <w:r>
              <w:rPr>
                <w:color w:val="001F5F"/>
                <w:spacing w:val="-4"/>
                <w:sz w:val="16"/>
              </w:rPr>
              <w:t>Date</w:t>
            </w:r>
          </w:p>
        </w:tc>
        <w:tc>
          <w:tcPr>
            <w:tcW w:w="1980" w:type="dxa"/>
          </w:tcPr>
          <w:p w14:paraId="39FBFE06" w14:textId="77777777" w:rsidR="0003096D" w:rsidRDefault="00131A68">
            <w:pPr>
              <w:pStyle w:val="TableParagraph"/>
              <w:spacing w:before="155"/>
              <w:ind w:left="33"/>
              <w:jc w:val="center"/>
              <w:rPr>
                <w:sz w:val="16"/>
              </w:rPr>
            </w:pPr>
            <w:r>
              <w:rPr>
                <w:color w:val="001F5F"/>
                <w:spacing w:val="-2"/>
                <w:sz w:val="16"/>
              </w:rPr>
              <w:t>Airline</w:t>
            </w:r>
          </w:p>
        </w:tc>
        <w:tc>
          <w:tcPr>
            <w:tcW w:w="1530" w:type="dxa"/>
          </w:tcPr>
          <w:p w14:paraId="134CECB2" w14:textId="77777777" w:rsidR="0003096D" w:rsidRDefault="00131A68">
            <w:pPr>
              <w:pStyle w:val="TableParagraph"/>
              <w:spacing w:before="155"/>
              <w:ind w:left="278"/>
              <w:rPr>
                <w:sz w:val="16"/>
              </w:rPr>
            </w:pPr>
            <w:r>
              <w:rPr>
                <w:color w:val="001F5F"/>
                <w:sz w:val="16"/>
              </w:rPr>
              <w:t>Flight</w:t>
            </w:r>
            <w:r w:rsidR="00C646AC">
              <w:rPr>
                <w:color w:val="001F5F"/>
                <w:sz w:val="16"/>
              </w:rPr>
              <w:t xml:space="preserve"> </w:t>
            </w:r>
            <w:r>
              <w:rPr>
                <w:color w:val="001F5F"/>
                <w:spacing w:val="-2"/>
                <w:sz w:val="16"/>
              </w:rPr>
              <w:t>Number</w:t>
            </w:r>
          </w:p>
        </w:tc>
        <w:tc>
          <w:tcPr>
            <w:tcW w:w="1800" w:type="dxa"/>
          </w:tcPr>
          <w:p w14:paraId="09212B34" w14:textId="77777777" w:rsidR="0003096D" w:rsidRDefault="00131A68">
            <w:pPr>
              <w:pStyle w:val="TableParagraph"/>
              <w:spacing w:before="155"/>
              <w:ind w:left="240"/>
              <w:rPr>
                <w:sz w:val="16"/>
              </w:rPr>
            </w:pPr>
            <w:r>
              <w:rPr>
                <w:color w:val="001F5F"/>
                <w:spacing w:val="-2"/>
                <w:sz w:val="16"/>
              </w:rPr>
              <w:t>Arrival/</w:t>
            </w:r>
            <w:r w:rsidR="006D3033">
              <w:rPr>
                <w:color w:val="001F5F"/>
                <w:spacing w:val="-2"/>
                <w:sz w:val="16"/>
              </w:rPr>
              <w:t xml:space="preserve"> </w:t>
            </w:r>
            <w:r>
              <w:rPr>
                <w:color w:val="001F5F"/>
                <w:spacing w:val="-2"/>
                <w:sz w:val="16"/>
              </w:rPr>
              <w:t>Departure</w:t>
            </w:r>
            <w:r w:rsidR="006D3033">
              <w:rPr>
                <w:color w:val="001F5F"/>
                <w:spacing w:val="-2"/>
                <w:sz w:val="16"/>
              </w:rPr>
              <w:t xml:space="preserve"> </w:t>
            </w:r>
            <w:r>
              <w:rPr>
                <w:color w:val="001F5F"/>
                <w:spacing w:val="-4"/>
                <w:sz w:val="16"/>
              </w:rPr>
              <w:t>Time</w:t>
            </w:r>
          </w:p>
        </w:tc>
        <w:tc>
          <w:tcPr>
            <w:tcW w:w="1710" w:type="dxa"/>
          </w:tcPr>
          <w:p w14:paraId="588328C1" w14:textId="77777777" w:rsidR="0003096D" w:rsidRDefault="00131A68">
            <w:pPr>
              <w:pStyle w:val="TableParagraph"/>
              <w:spacing w:before="155"/>
              <w:ind w:left="336"/>
              <w:rPr>
                <w:sz w:val="16"/>
              </w:rPr>
            </w:pPr>
            <w:r>
              <w:rPr>
                <w:color w:val="001F5F"/>
                <w:sz w:val="16"/>
              </w:rPr>
              <w:t>From/To</w:t>
            </w:r>
            <w:r w:rsidR="006D3033">
              <w:rPr>
                <w:color w:val="001F5F"/>
                <w:sz w:val="16"/>
              </w:rPr>
              <w:t xml:space="preserve"> </w:t>
            </w:r>
            <w:r>
              <w:rPr>
                <w:color w:val="001F5F"/>
                <w:spacing w:val="-4"/>
                <w:sz w:val="16"/>
              </w:rPr>
              <w:t>City</w:t>
            </w:r>
          </w:p>
        </w:tc>
      </w:tr>
      <w:tr w:rsidR="0003096D" w14:paraId="481DFDD0" w14:textId="77777777" w:rsidTr="00C646AC">
        <w:trPr>
          <w:trHeight w:val="361"/>
        </w:trPr>
        <w:tc>
          <w:tcPr>
            <w:tcW w:w="1892" w:type="dxa"/>
          </w:tcPr>
          <w:p w14:paraId="5A65E10F" w14:textId="77777777" w:rsidR="0003096D" w:rsidRDefault="00131A68">
            <w:pPr>
              <w:pStyle w:val="TableParagraph"/>
              <w:spacing w:before="134"/>
              <w:ind w:left="119"/>
              <w:rPr>
                <w:sz w:val="18"/>
              </w:rPr>
            </w:pPr>
            <w:r>
              <w:rPr>
                <w:color w:val="001F5F"/>
                <w:spacing w:val="-2"/>
                <w:sz w:val="18"/>
              </w:rPr>
              <w:t>Arrival</w:t>
            </w:r>
          </w:p>
        </w:tc>
        <w:tc>
          <w:tcPr>
            <w:tcW w:w="1618" w:type="dxa"/>
          </w:tcPr>
          <w:p w14:paraId="1177DD42" w14:textId="77777777" w:rsidR="0003096D" w:rsidRDefault="0003096D">
            <w:pPr>
              <w:pStyle w:val="TableParagraph"/>
              <w:rPr>
                <w:sz w:val="14"/>
              </w:rPr>
            </w:pPr>
          </w:p>
        </w:tc>
        <w:tc>
          <w:tcPr>
            <w:tcW w:w="1980" w:type="dxa"/>
          </w:tcPr>
          <w:p w14:paraId="3E6FFA87" w14:textId="77777777" w:rsidR="0003096D" w:rsidRDefault="0003096D">
            <w:pPr>
              <w:pStyle w:val="TableParagraph"/>
              <w:rPr>
                <w:sz w:val="14"/>
              </w:rPr>
            </w:pPr>
          </w:p>
        </w:tc>
        <w:tc>
          <w:tcPr>
            <w:tcW w:w="1530" w:type="dxa"/>
          </w:tcPr>
          <w:p w14:paraId="68EAE6CE" w14:textId="77777777" w:rsidR="0003096D" w:rsidRDefault="0003096D">
            <w:pPr>
              <w:pStyle w:val="TableParagraph"/>
              <w:rPr>
                <w:sz w:val="14"/>
              </w:rPr>
            </w:pPr>
          </w:p>
        </w:tc>
        <w:tc>
          <w:tcPr>
            <w:tcW w:w="1800" w:type="dxa"/>
          </w:tcPr>
          <w:p w14:paraId="16A55DE8" w14:textId="77777777" w:rsidR="0003096D" w:rsidRDefault="0003096D">
            <w:pPr>
              <w:pStyle w:val="TableParagraph"/>
              <w:rPr>
                <w:sz w:val="14"/>
              </w:rPr>
            </w:pPr>
          </w:p>
        </w:tc>
        <w:tc>
          <w:tcPr>
            <w:tcW w:w="1710" w:type="dxa"/>
          </w:tcPr>
          <w:p w14:paraId="6110446D" w14:textId="77777777" w:rsidR="0003096D" w:rsidRDefault="0003096D">
            <w:pPr>
              <w:pStyle w:val="TableParagraph"/>
              <w:rPr>
                <w:sz w:val="14"/>
              </w:rPr>
            </w:pPr>
          </w:p>
        </w:tc>
      </w:tr>
      <w:tr w:rsidR="0003096D" w14:paraId="5B212A86" w14:textId="77777777" w:rsidTr="00C646AC">
        <w:trPr>
          <w:trHeight w:val="428"/>
        </w:trPr>
        <w:tc>
          <w:tcPr>
            <w:tcW w:w="1892" w:type="dxa"/>
          </w:tcPr>
          <w:p w14:paraId="419EE3D6" w14:textId="77777777" w:rsidR="0003096D" w:rsidRDefault="00131A68">
            <w:pPr>
              <w:pStyle w:val="TableParagraph"/>
              <w:spacing w:before="143"/>
              <w:ind w:left="119"/>
              <w:rPr>
                <w:sz w:val="18"/>
              </w:rPr>
            </w:pPr>
            <w:r>
              <w:rPr>
                <w:color w:val="001F5F"/>
                <w:spacing w:val="-2"/>
                <w:sz w:val="18"/>
              </w:rPr>
              <w:t>Departure</w:t>
            </w:r>
          </w:p>
        </w:tc>
        <w:tc>
          <w:tcPr>
            <w:tcW w:w="1618" w:type="dxa"/>
          </w:tcPr>
          <w:p w14:paraId="07976954" w14:textId="77777777" w:rsidR="0003096D" w:rsidRDefault="0003096D">
            <w:pPr>
              <w:pStyle w:val="TableParagraph"/>
              <w:rPr>
                <w:sz w:val="14"/>
              </w:rPr>
            </w:pPr>
          </w:p>
        </w:tc>
        <w:tc>
          <w:tcPr>
            <w:tcW w:w="1980" w:type="dxa"/>
          </w:tcPr>
          <w:p w14:paraId="56B07429" w14:textId="77777777" w:rsidR="0003096D" w:rsidRDefault="0003096D">
            <w:pPr>
              <w:pStyle w:val="TableParagraph"/>
              <w:rPr>
                <w:sz w:val="14"/>
              </w:rPr>
            </w:pPr>
          </w:p>
        </w:tc>
        <w:tc>
          <w:tcPr>
            <w:tcW w:w="1530" w:type="dxa"/>
          </w:tcPr>
          <w:p w14:paraId="4A652F05" w14:textId="77777777" w:rsidR="0003096D" w:rsidRDefault="0003096D">
            <w:pPr>
              <w:pStyle w:val="TableParagraph"/>
              <w:rPr>
                <w:sz w:val="14"/>
              </w:rPr>
            </w:pPr>
          </w:p>
        </w:tc>
        <w:tc>
          <w:tcPr>
            <w:tcW w:w="1800" w:type="dxa"/>
          </w:tcPr>
          <w:p w14:paraId="26C9C2C3" w14:textId="77777777" w:rsidR="0003096D" w:rsidRDefault="0003096D">
            <w:pPr>
              <w:pStyle w:val="TableParagraph"/>
              <w:rPr>
                <w:sz w:val="14"/>
              </w:rPr>
            </w:pPr>
          </w:p>
        </w:tc>
        <w:tc>
          <w:tcPr>
            <w:tcW w:w="1710" w:type="dxa"/>
          </w:tcPr>
          <w:p w14:paraId="2541748E" w14:textId="77777777" w:rsidR="0003096D" w:rsidRDefault="0003096D">
            <w:pPr>
              <w:pStyle w:val="TableParagraph"/>
              <w:rPr>
                <w:sz w:val="14"/>
              </w:rPr>
            </w:pPr>
          </w:p>
        </w:tc>
      </w:tr>
    </w:tbl>
    <w:p w14:paraId="226946B3" w14:textId="77777777" w:rsidR="0003096D" w:rsidRDefault="0003096D">
      <w:pPr>
        <w:pStyle w:val="BodyText"/>
        <w:rPr>
          <w:sz w:val="16"/>
        </w:rPr>
      </w:pPr>
    </w:p>
    <w:p w14:paraId="3BCA09B5" w14:textId="77777777" w:rsidR="0003096D" w:rsidRDefault="00131A68">
      <w:pPr>
        <w:pStyle w:val="Heading1"/>
        <w:spacing w:line="233" w:lineRule="exact"/>
      </w:pPr>
      <w:r>
        <w:rPr>
          <w:color w:val="FF0000"/>
        </w:rPr>
        <w:t>Terms</w:t>
      </w:r>
      <w:r w:rsidR="006D3033">
        <w:rPr>
          <w:color w:val="FF0000"/>
        </w:rPr>
        <w:t xml:space="preserve"> </w:t>
      </w:r>
      <w:r>
        <w:rPr>
          <w:color w:val="FF0000"/>
        </w:rPr>
        <w:t>and</w:t>
      </w:r>
      <w:r w:rsidR="006D3033">
        <w:rPr>
          <w:color w:val="FF0000"/>
        </w:rPr>
        <w:t xml:space="preserve"> </w:t>
      </w:r>
      <w:r>
        <w:rPr>
          <w:color w:val="FF0000"/>
          <w:spacing w:val="-2"/>
        </w:rPr>
        <w:t>Conditions:</w:t>
      </w:r>
    </w:p>
    <w:p w14:paraId="50E345EF" w14:textId="77777777" w:rsidR="0003096D" w:rsidRDefault="0003096D" w:rsidP="006D3033">
      <w:pPr>
        <w:pStyle w:val="ListParagraph"/>
        <w:tabs>
          <w:tab w:val="left" w:pos="389"/>
        </w:tabs>
        <w:ind w:left="207" w:right="429" w:firstLine="0"/>
        <w:rPr>
          <w:sz w:val="12"/>
        </w:rPr>
      </w:pPr>
    </w:p>
    <w:p w14:paraId="39FED238" w14:textId="77777777" w:rsidR="006D3033" w:rsidRDefault="006D3033" w:rsidP="006D3033">
      <w:pPr>
        <w:pStyle w:val="ListParagraph"/>
        <w:tabs>
          <w:tab w:val="left" w:pos="389"/>
        </w:tabs>
        <w:ind w:left="207" w:right="429" w:firstLine="0"/>
        <w:rPr>
          <w:b/>
          <w:bCs/>
          <w:color w:val="1A5586"/>
          <w:sz w:val="12"/>
          <w:szCs w:val="12"/>
        </w:rPr>
      </w:pPr>
      <w:r>
        <w:rPr>
          <w:b/>
          <w:bCs/>
          <w:color w:val="1A5586"/>
          <w:sz w:val="12"/>
          <w:szCs w:val="12"/>
        </w:rPr>
        <w:t xml:space="preserve">A - For paper Submission and Publication in SARC International/National Conferences: </w:t>
      </w:r>
    </w:p>
    <w:p w14:paraId="7FD37380"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A1- All Paper should be the original one and it should not be published in any manner before and after the conference. </w:t>
      </w:r>
    </w:p>
    <w:p w14:paraId="6E02E870"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A2- All Authors and Co-authors must inform their respective Dept. Head/Principal/Guide about the paper submission of papers in to SARC International Conferences. </w:t>
      </w:r>
    </w:p>
    <w:p w14:paraId="009C031B"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A3- All Authors and Co-authors should write the correct affiliation inside the paper. </w:t>
      </w:r>
    </w:p>
    <w:p w14:paraId="7C2FE45E"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A4- The Organizing Committee may not accept the papers submitted after the last date of registration. </w:t>
      </w:r>
    </w:p>
    <w:p w14:paraId="5458E7E1"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A5- SARC accepts each paper for conference after doing the review by three SARC Reviewers. </w:t>
      </w:r>
    </w:p>
    <w:p w14:paraId="71C4802C"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A6- SARC never publishes the author's or co-author's emails online. </w:t>
      </w:r>
    </w:p>
    <w:p w14:paraId="1A76053C"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A7- SARC can’t add, modify or delete any author’s or co-author’s name inside the paper after the registration of the paper without the permission of all authors and co-authors present inside the paper. </w:t>
      </w:r>
    </w:p>
    <w:p w14:paraId="3CB37BFB" w14:textId="77777777" w:rsidR="006D3033" w:rsidRDefault="006D3033" w:rsidP="006D3033">
      <w:pPr>
        <w:pStyle w:val="ListParagraph"/>
        <w:numPr>
          <w:ilvl w:val="0"/>
          <w:numId w:val="9"/>
        </w:numPr>
        <w:tabs>
          <w:tab w:val="left" w:pos="389"/>
        </w:tabs>
        <w:ind w:right="429"/>
        <w:rPr>
          <w:sz w:val="12"/>
          <w:szCs w:val="12"/>
        </w:rPr>
      </w:pPr>
      <w:r>
        <w:rPr>
          <w:sz w:val="12"/>
          <w:szCs w:val="12"/>
        </w:rPr>
        <w:t>A8- SARC never publishes any unregistered paper.</w:t>
      </w:r>
    </w:p>
    <w:p w14:paraId="4CA813F7"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A9- SARC is not responsible for identifying the </w:t>
      </w:r>
      <w:proofErr w:type="gramStart"/>
      <w:r>
        <w:rPr>
          <w:sz w:val="12"/>
          <w:szCs w:val="12"/>
        </w:rPr>
        <w:t>Original</w:t>
      </w:r>
      <w:proofErr w:type="gramEnd"/>
      <w:r>
        <w:rPr>
          <w:sz w:val="12"/>
          <w:szCs w:val="12"/>
        </w:rPr>
        <w:t xml:space="preserve"> author or co-author of the paper. The person who submits the paper will be taken as the original author of the paper. </w:t>
      </w:r>
    </w:p>
    <w:p w14:paraId="6712C504"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A10- In any case if SARC receives the complaint about the originality of the author and it found to be true the paper will be suspended from the publication immediately. </w:t>
      </w:r>
    </w:p>
    <w:p w14:paraId="561D25EF" w14:textId="77777777" w:rsidR="006D3033" w:rsidRDefault="006D3033" w:rsidP="006D3033">
      <w:pPr>
        <w:pStyle w:val="ListParagraph"/>
        <w:numPr>
          <w:ilvl w:val="0"/>
          <w:numId w:val="9"/>
        </w:numPr>
        <w:tabs>
          <w:tab w:val="left" w:pos="389"/>
        </w:tabs>
        <w:ind w:right="429"/>
        <w:rPr>
          <w:sz w:val="12"/>
          <w:szCs w:val="12"/>
        </w:rPr>
      </w:pPr>
      <w:r>
        <w:rPr>
          <w:sz w:val="12"/>
          <w:szCs w:val="12"/>
        </w:rPr>
        <w:t xml:space="preserve">A11- SARC can’t republish or distribute any suspended paper from the date of suspension. </w:t>
      </w:r>
    </w:p>
    <w:p w14:paraId="374528DA" w14:textId="77777777" w:rsidR="006D3033" w:rsidRPr="006D3033" w:rsidRDefault="006D3033" w:rsidP="006D3033">
      <w:pPr>
        <w:pStyle w:val="ListParagraph"/>
        <w:numPr>
          <w:ilvl w:val="0"/>
          <w:numId w:val="9"/>
        </w:numPr>
        <w:tabs>
          <w:tab w:val="left" w:pos="389"/>
        </w:tabs>
        <w:ind w:right="429"/>
        <w:rPr>
          <w:sz w:val="12"/>
          <w:szCs w:val="12"/>
        </w:rPr>
      </w:pPr>
      <w:r w:rsidRPr="006D3033">
        <w:rPr>
          <w:sz w:val="12"/>
          <w:szCs w:val="12"/>
        </w:rPr>
        <w:t>A12- SARC is not responsible for obtaining any kind of Visa. SARC may not contact the embassy of any country on the behalf of the participants. Obtaining the Visa to attain any SARC conference/Meeting at any country is the sole responsibility of the participants only</w:t>
      </w:r>
    </w:p>
    <w:p w14:paraId="733D03AA" w14:textId="77777777" w:rsidR="0003096D" w:rsidRDefault="0003096D">
      <w:pPr>
        <w:rPr>
          <w:sz w:val="12"/>
        </w:rPr>
        <w:sectPr w:rsidR="0003096D">
          <w:footerReference w:type="default" r:id="rId16"/>
          <w:pgSz w:w="11920" w:h="16850"/>
          <w:pgMar w:top="500" w:right="160" w:bottom="1860" w:left="500" w:header="0" w:footer="1679" w:gutter="0"/>
          <w:cols w:space="720"/>
        </w:sectPr>
      </w:pPr>
    </w:p>
    <w:p w14:paraId="06C2941C" w14:textId="77777777" w:rsidR="006D3033" w:rsidRPr="006D3033" w:rsidRDefault="006D3033" w:rsidP="006D3033">
      <w:pPr>
        <w:pStyle w:val="ListParagraph"/>
        <w:tabs>
          <w:tab w:val="left" w:pos="389"/>
        </w:tabs>
        <w:spacing w:before="1"/>
        <w:ind w:left="207" w:right="492" w:firstLine="0"/>
        <w:rPr>
          <w:rFonts w:ascii="Times New Roman"/>
          <w:b/>
          <w:sz w:val="16"/>
        </w:rPr>
      </w:pPr>
      <w:r w:rsidRPr="006D3033">
        <w:rPr>
          <w:rFonts w:ascii="Times New Roman"/>
          <w:b/>
          <w:sz w:val="16"/>
        </w:rPr>
        <w:t xml:space="preserve">Page 3 of 3 All 3 pages are mandatory to send to official email ID </w:t>
      </w:r>
    </w:p>
    <w:p w14:paraId="71B8B9AE" w14:textId="77777777" w:rsidR="006D3033" w:rsidRPr="006D3033" w:rsidRDefault="006D3033" w:rsidP="006D3033">
      <w:pPr>
        <w:pStyle w:val="ListParagraph"/>
        <w:numPr>
          <w:ilvl w:val="0"/>
          <w:numId w:val="9"/>
        </w:numPr>
        <w:tabs>
          <w:tab w:val="left" w:pos="540"/>
        </w:tabs>
        <w:spacing w:before="1"/>
        <w:ind w:right="492"/>
        <w:rPr>
          <w:rFonts w:ascii="Times New Roman"/>
          <w:sz w:val="12"/>
          <w:szCs w:val="12"/>
        </w:rPr>
      </w:pPr>
      <w:r w:rsidRPr="006D3033">
        <w:rPr>
          <w:rFonts w:ascii="Times New Roman"/>
          <w:sz w:val="12"/>
          <w:szCs w:val="12"/>
        </w:rPr>
        <w:t xml:space="preserve">A13- SARC can cancel the Conference registration and refund the money if the visa application gets canceled of any registered participants only before the last date of Registration. </w:t>
      </w:r>
    </w:p>
    <w:p w14:paraId="56B83B4D" w14:textId="77777777" w:rsidR="006D3033" w:rsidRPr="006D3033" w:rsidRDefault="006D3033" w:rsidP="006D3033">
      <w:pPr>
        <w:pStyle w:val="ListParagraph"/>
        <w:numPr>
          <w:ilvl w:val="0"/>
          <w:numId w:val="9"/>
        </w:numPr>
        <w:tabs>
          <w:tab w:val="left" w:pos="540"/>
        </w:tabs>
        <w:spacing w:before="1"/>
        <w:ind w:right="492"/>
        <w:rPr>
          <w:rFonts w:ascii="Times New Roman"/>
          <w:sz w:val="12"/>
          <w:szCs w:val="12"/>
        </w:rPr>
      </w:pPr>
      <w:r w:rsidRPr="006D3033">
        <w:rPr>
          <w:rFonts w:ascii="Times New Roman"/>
          <w:sz w:val="12"/>
          <w:szCs w:val="12"/>
        </w:rPr>
        <w:t xml:space="preserve">A14- SARC never takes the guaranty of any participants while he/she is on any kind of Visa to any country. </w:t>
      </w:r>
    </w:p>
    <w:p w14:paraId="74C7D2CF" w14:textId="77777777" w:rsidR="0003096D" w:rsidRPr="006D3033" w:rsidRDefault="006D3033" w:rsidP="006D3033">
      <w:pPr>
        <w:pStyle w:val="ListParagraph"/>
        <w:numPr>
          <w:ilvl w:val="0"/>
          <w:numId w:val="9"/>
        </w:numPr>
        <w:tabs>
          <w:tab w:val="left" w:pos="540"/>
        </w:tabs>
        <w:spacing w:before="1"/>
        <w:ind w:right="492"/>
        <w:rPr>
          <w:sz w:val="12"/>
          <w:szCs w:val="12"/>
        </w:rPr>
      </w:pPr>
      <w:r w:rsidRPr="006D3033">
        <w:rPr>
          <w:rFonts w:ascii="Times New Roman"/>
          <w:sz w:val="12"/>
          <w:szCs w:val="12"/>
        </w:rPr>
        <w:t xml:space="preserve">A15- SARC will not consider the paper for journal publication if the received as Abstract during the conference </w:t>
      </w:r>
      <w:proofErr w:type="gramStart"/>
      <w:r w:rsidRPr="006D3033">
        <w:rPr>
          <w:rFonts w:ascii="Times New Roman"/>
          <w:sz w:val="12"/>
          <w:szCs w:val="12"/>
        </w:rPr>
        <w:t>registration.(</w:t>
      </w:r>
      <w:proofErr w:type="gramEnd"/>
      <w:r w:rsidRPr="006D3033">
        <w:rPr>
          <w:rFonts w:ascii="Times New Roman"/>
          <w:sz w:val="12"/>
          <w:szCs w:val="12"/>
        </w:rPr>
        <w:t>Till last date of registration) and the Author can</w:t>
      </w:r>
      <w:r w:rsidRPr="006D3033">
        <w:rPr>
          <w:rFonts w:ascii="Times New Roman"/>
          <w:sz w:val="12"/>
          <w:szCs w:val="12"/>
        </w:rPr>
        <w:t>’</w:t>
      </w:r>
      <w:r w:rsidRPr="006D3033">
        <w:rPr>
          <w:rFonts w:ascii="Times New Roman"/>
          <w:sz w:val="12"/>
          <w:szCs w:val="12"/>
        </w:rPr>
        <w:t>t claim any journal publication after conference.</w:t>
      </w:r>
    </w:p>
    <w:p w14:paraId="30EF473C" w14:textId="77777777" w:rsidR="0003096D" w:rsidRDefault="00131A68">
      <w:pPr>
        <w:pStyle w:val="Heading4"/>
      </w:pPr>
      <w:r>
        <w:rPr>
          <w:color w:val="1A5586"/>
          <w:spacing w:val="-2"/>
        </w:rPr>
        <w:t>B-Attending</w:t>
      </w:r>
      <w:r w:rsidR="006D3033">
        <w:rPr>
          <w:color w:val="1A5586"/>
          <w:spacing w:val="-2"/>
        </w:rPr>
        <w:t xml:space="preserve"> </w:t>
      </w:r>
      <w:r>
        <w:rPr>
          <w:color w:val="1A5586"/>
          <w:spacing w:val="-2"/>
        </w:rPr>
        <w:t>SARC</w:t>
      </w:r>
      <w:r w:rsidR="006D3033">
        <w:rPr>
          <w:color w:val="1A5586"/>
          <w:spacing w:val="-2"/>
        </w:rPr>
        <w:t xml:space="preserve"> </w:t>
      </w:r>
      <w:r>
        <w:rPr>
          <w:color w:val="1A5586"/>
          <w:spacing w:val="-2"/>
        </w:rPr>
        <w:t>International/National</w:t>
      </w:r>
      <w:r w:rsidR="006D3033">
        <w:rPr>
          <w:color w:val="1A5586"/>
          <w:spacing w:val="-2"/>
        </w:rPr>
        <w:t xml:space="preserve"> </w:t>
      </w:r>
      <w:r>
        <w:rPr>
          <w:color w:val="1A5586"/>
          <w:spacing w:val="-2"/>
        </w:rPr>
        <w:t>Conferences/Online</w:t>
      </w:r>
      <w:r w:rsidR="006D3033">
        <w:rPr>
          <w:color w:val="1A5586"/>
          <w:spacing w:val="-2"/>
        </w:rPr>
        <w:t xml:space="preserve"> </w:t>
      </w:r>
      <w:r>
        <w:rPr>
          <w:color w:val="1A5586"/>
          <w:spacing w:val="-2"/>
        </w:rPr>
        <w:t>Conferences:</w:t>
      </w:r>
    </w:p>
    <w:p w14:paraId="668CA256"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B1- All participants </w:t>
      </w:r>
      <w:r>
        <w:rPr>
          <w:b/>
          <w:bCs/>
          <w:sz w:val="12"/>
          <w:szCs w:val="12"/>
        </w:rPr>
        <w:t xml:space="preserve">must register before </w:t>
      </w:r>
      <w:r>
        <w:rPr>
          <w:sz w:val="12"/>
          <w:szCs w:val="12"/>
        </w:rPr>
        <w:t xml:space="preserve">coming to the conference by paying the specified the amount mentioned at the registration menu of the Official Conference Website or a written letter from the Organizing Secretary. </w:t>
      </w:r>
    </w:p>
    <w:p w14:paraId="3C3C9968"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B2- All participants must follow the official Conference page only regularly for getting the latest information about the event. </w:t>
      </w:r>
    </w:p>
    <w:p w14:paraId="7BD5EE4A"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B3- The Organizer may change the venue and date at any time before the conference. If the organizing Committee decides to change the venue and Date of Event, all registered participants (Only) will get the information via mail and Phone. </w:t>
      </w:r>
    </w:p>
    <w:p w14:paraId="59237FF9"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B4- The participants should not involve any kind of violence inside and outside of the venue at any time before and after the event. </w:t>
      </w:r>
    </w:p>
    <w:p w14:paraId="41F14D4C"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B5- The participants must bring their original ID card while attending the Conference otherwise you can’t attend the conference. </w:t>
      </w:r>
    </w:p>
    <w:p w14:paraId="612F2E48"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B6- Due to a shortage of Conference KIT SARC may not give you the participant KIT at the time of Conference, in such cases SARC will provide you the Conference KIT via Speed Post after the Conference. </w:t>
      </w:r>
    </w:p>
    <w:p w14:paraId="6A0F598B"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B7- Any participant reaching after the reporting time at the venue will not be considered for the presentation at the conference and not allowed to participate in the conference. </w:t>
      </w:r>
    </w:p>
    <w:p w14:paraId="69EB1E15"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B8- Any Activists are not allowed to register and attain the conference. </w:t>
      </w:r>
    </w:p>
    <w:p w14:paraId="7BEDFDBE"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B9- SARC has all rights reserved to publish the conference images at any platform at any time. </w:t>
      </w:r>
    </w:p>
    <w:p w14:paraId="742C545C"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B10- SARC will be </w:t>
      </w:r>
      <w:r>
        <w:rPr>
          <w:b/>
          <w:bCs/>
          <w:sz w:val="12"/>
          <w:szCs w:val="12"/>
        </w:rPr>
        <w:t xml:space="preserve">not responsible for any refund </w:t>
      </w:r>
      <w:r>
        <w:rPr>
          <w:sz w:val="12"/>
          <w:szCs w:val="12"/>
        </w:rPr>
        <w:t xml:space="preserve">of the ticket or any kind of money loss to the participants if the conference gets cancel or re-scheduled to other place or date. However, the registration amount will be refunded. </w:t>
      </w:r>
    </w:p>
    <w:p w14:paraId="63AD54D1" w14:textId="77777777" w:rsidR="006D3033" w:rsidRDefault="006D3033" w:rsidP="006D3033">
      <w:pPr>
        <w:pStyle w:val="ListParagraph"/>
        <w:numPr>
          <w:ilvl w:val="0"/>
          <w:numId w:val="12"/>
        </w:numPr>
        <w:tabs>
          <w:tab w:val="left" w:pos="540"/>
        </w:tabs>
        <w:spacing w:before="1"/>
        <w:ind w:right="292"/>
        <w:rPr>
          <w:sz w:val="12"/>
          <w:szCs w:val="12"/>
        </w:rPr>
      </w:pPr>
      <w:r>
        <w:rPr>
          <w:sz w:val="12"/>
          <w:szCs w:val="12"/>
        </w:rPr>
        <w:t xml:space="preserve">B11-If the SARC Management approves any refund process it will be done in the same manner as received from the author/listener. The Author/Listener needs to fill and send the </w:t>
      </w:r>
      <w:r>
        <w:rPr>
          <w:b/>
          <w:bCs/>
          <w:sz w:val="12"/>
          <w:szCs w:val="12"/>
        </w:rPr>
        <w:t xml:space="preserve">SARC Refund form </w:t>
      </w:r>
      <w:r>
        <w:rPr>
          <w:sz w:val="12"/>
          <w:szCs w:val="12"/>
        </w:rPr>
        <w:t xml:space="preserve">(Available with coordinator). The online and offline refund process takes minimum 10 to 15 working days and it may </w:t>
      </w:r>
      <w:proofErr w:type="gramStart"/>
      <w:r>
        <w:rPr>
          <w:sz w:val="12"/>
          <w:szCs w:val="12"/>
        </w:rPr>
        <w:t>takes</w:t>
      </w:r>
      <w:proofErr w:type="gramEnd"/>
      <w:r>
        <w:rPr>
          <w:sz w:val="12"/>
          <w:szCs w:val="12"/>
        </w:rPr>
        <w:t xml:space="preserve"> several weeks to reflect in your </w:t>
      </w:r>
      <w:proofErr w:type="gramStart"/>
      <w:r>
        <w:rPr>
          <w:sz w:val="12"/>
          <w:szCs w:val="12"/>
        </w:rPr>
        <w:t>bank(</w:t>
      </w:r>
      <w:proofErr w:type="gramEnd"/>
      <w:r>
        <w:rPr>
          <w:sz w:val="12"/>
          <w:szCs w:val="12"/>
        </w:rPr>
        <w:t>SARC doesn’t takes the responsibility to check form author’s account)</w:t>
      </w:r>
    </w:p>
    <w:p w14:paraId="0B9BB876" w14:textId="77777777" w:rsidR="006D3033" w:rsidRPr="006D3033" w:rsidRDefault="006D3033" w:rsidP="006D3033">
      <w:pPr>
        <w:pStyle w:val="ListParagraph"/>
        <w:numPr>
          <w:ilvl w:val="0"/>
          <w:numId w:val="12"/>
        </w:numPr>
        <w:tabs>
          <w:tab w:val="left" w:pos="540"/>
        </w:tabs>
        <w:spacing w:before="1"/>
        <w:ind w:right="292"/>
        <w:rPr>
          <w:sz w:val="12"/>
          <w:szCs w:val="12"/>
        </w:rPr>
      </w:pPr>
      <w:r w:rsidRPr="006D3033">
        <w:rPr>
          <w:sz w:val="12"/>
          <w:szCs w:val="12"/>
        </w:rPr>
        <w:t xml:space="preserve">B12- After the Refund the SARC will only proceed the refund details to the Author’s/ Listener’s registered email id only. </w:t>
      </w:r>
    </w:p>
    <w:p w14:paraId="700034DF" w14:textId="77777777" w:rsidR="0003096D" w:rsidRDefault="006D3033" w:rsidP="006D3033">
      <w:pPr>
        <w:pStyle w:val="ListParagraph"/>
        <w:numPr>
          <w:ilvl w:val="0"/>
          <w:numId w:val="12"/>
        </w:numPr>
        <w:tabs>
          <w:tab w:val="left" w:pos="540"/>
        </w:tabs>
        <w:spacing w:before="1"/>
        <w:ind w:right="292"/>
        <w:rPr>
          <w:sz w:val="12"/>
        </w:rPr>
      </w:pPr>
      <w:r>
        <w:rPr>
          <w:sz w:val="12"/>
          <w:szCs w:val="12"/>
        </w:rPr>
        <w:t xml:space="preserve">B13- </w:t>
      </w:r>
      <w:r>
        <w:rPr>
          <w:b/>
          <w:bCs/>
          <w:sz w:val="12"/>
          <w:szCs w:val="12"/>
        </w:rPr>
        <w:t xml:space="preserve">SARC will black list </w:t>
      </w:r>
      <w:r>
        <w:rPr>
          <w:sz w:val="12"/>
          <w:szCs w:val="12"/>
        </w:rPr>
        <w:t>the author/co-author/listener/Institution if it found any involve in hate speech, spreading misinformation about SARC and try to defame publicly or privately. In such case no action could be taken the Black listed person against the SARC.</w:t>
      </w:r>
    </w:p>
    <w:p w14:paraId="52F93D15" w14:textId="77777777" w:rsidR="0003096D" w:rsidRDefault="00131A68" w:rsidP="006D3033">
      <w:pPr>
        <w:pStyle w:val="Heading4"/>
        <w:rPr>
          <w:color w:val="1A5586"/>
          <w:spacing w:val="-2"/>
        </w:rPr>
      </w:pPr>
      <w:r>
        <w:rPr>
          <w:color w:val="1A5586"/>
          <w:spacing w:val="-2"/>
        </w:rPr>
        <w:t>C-Publication</w:t>
      </w:r>
      <w:r w:rsidR="006D3033">
        <w:rPr>
          <w:color w:val="1A5586"/>
          <w:spacing w:val="-2"/>
        </w:rPr>
        <w:t xml:space="preserve"> </w:t>
      </w:r>
      <w:r>
        <w:rPr>
          <w:color w:val="1A5586"/>
          <w:spacing w:val="-2"/>
        </w:rPr>
        <w:t>in</w:t>
      </w:r>
      <w:r w:rsidR="006D3033">
        <w:rPr>
          <w:color w:val="1A5586"/>
          <w:spacing w:val="-2"/>
        </w:rPr>
        <w:t xml:space="preserve"> </w:t>
      </w:r>
      <w:r>
        <w:rPr>
          <w:color w:val="1A5586"/>
          <w:spacing w:val="-2"/>
        </w:rPr>
        <w:t>International/National</w:t>
      </w:r>
      <w:r w:rsidR="006D3033">
        <w:rPr>
          <w:color w:val="1A5586"/>
          <w:spacing w:val="-2"/>
        </w:rPr>
        <w:t xml:space="preserve"> </w:t>
      </w:r>
      <w:r>
        <w:rPr>
          <w:color w:val="1A5586"/>
          <w:spacing w:val="-2"/>
        </w:rPr>
        <w:t>Journals/SCOPUS/ESCI/SCI/UGCC</w:t>
      </w:r>
      <w:r w:rsidR="006D3033">
        <w:rPr>
          <w:color w:val="1A5586"/>
          <w:spacing w:val="-2"/>
        </w:rPr>
        <w:t xml:space="preserve"> </w:t>
      </w:r>
      <w:r>
        <w:rPr>
          <w:color w:val="1A5586"/>
          <w:spacing w:val="-2"/>
        </w:rPr>
        <w:t>are</w:t>
      </w:r>
      <w:r w:rsidR="006D3033">
        <w:rPr>
          <w:color w:val="1A5586"/>
          <w:spacing w:val="-2"/>
        </w:rPr>
        <w:t xml:space="preserve"> </w:t>
      </w:r>
      <w:r>
        <w:rPr>
          <w:color w:val="1A5586"/>
          <w:spacing w:val="-2"/>
        </w:rPr>
        <w:t>Listed/Google</w:t>
      </w:r>
      <w:r w:rsidR="006D3033">
        <w:rPr>
          <w:color w:val="1A5586"/>
          <w:spacing w:val="-2"/>
        </w:rPr>
        <w:t xml:space="preserve"> </w:t>
      </w:r>
      <w:r>
        <w:rPr>
          <w:color w:val="1A5586"/>
          <w:spacing w:val="-2"/>
        </w:rPr>
        <w:t>Scholar</w:t>
      </w:r>
      <w:r w:rsidR="006D3033">
        <w:rPr>
          <w:color w:val="1A5586"/>
          <w:spacing w:val="-2"/>
        </w:rPr>
        <w:t xml:space="preserve"> </w:t>
      </w:r>
      <w:r>
        <w:rPr>
          <w:color w:val="1A5586"/>
          <w:spacing w:val="-2"/>
        </w:rPr>
        <w:t>Journals:</w:t>
      </w:r>
    </w:p>
    <w:p w14:paraId="3EA92206" w14:textId="77777777" w:rsidR="006D3033" w:rsidRDefault="006D3033" w:rsidP="006D3033">
      <w:pPr>
        <w:pStyle w:val="Heading4"/>
        <w:numPr>
          <w:ilvl w:val="0"/>
          <w:numId w:val="14"/>
        </w:numPr>
        <w:spacing w:before="0"/>
        <w:rPr>
          <w:b w:val="0"/>
        </w:rPr>
      </w:pPr>
      <w:r w:rsidRPr="006D3033">
        <w:rPr>
          <w:b w:val="0"/>
        </w:rPr>
        <w:t xml:space="preserve">C1- SARC has all the rights to select the papers from the conference to publish in the international Journals. </w:t>
      </w:r>
    </w:p>
    <w:p w14:paraId="798B2062" w14:textId="77777777" w:rsidR="006D3033" w:rsidRDefault="006D3033" w:rsidP="006D3033">
      <w:pPr>
        <w:pStyle w:val="Heading4"/>
        <w:numPr>
          <w:ilvl w:val="0"/>
          <w:numId w:val="14"/>
        </w:numPr>
        <w:spacing w:before="0"/>
        <w:rPr>
          <w:b w:val="0"/>
        </w:rPr>
      </w:pPr>
      <w:r w:rsidRPr="006D3033">
        <w:rPr>
          <w:b w:val="0"/>
        </w:rPr>
        <w:t xml:space="preserve">C2- Publication in Scopus Indexed/SCI Indexed/UGC Care Listed or any associated Journal: SARC can submit the paper to any non- SARC International Journals indexed in Scopus/SCI/UGC Care listed on the written request by the author. In such a case, the author will have to bear the entire publication cost (according to the particular journal). It may take 3 to 12 months for the review and publication process. </w:t>
      </w:r>
    </w:p>
    <w:p w14:paraId="6966587E" w14:textId="77777777" w:rsidR="006D3033" w:rsidRDefault="006D3033" w:rsidP="006D3033">
      <w:pPr>
        <w:pStyle w:val="Heading4"/>
        <w:numPr>
          <w:ilvl w:val="0"/>
          <w:numId w:val="14"/>
        </w:numPr>
        <w:spacing w:before="0"/>
        <w:rPr>
          <w:b w:val="0"/>
        </w:rPr>
      </w:pPr>
      <w:r w:rsidRPr="006D3033">
        <w:rPr>
          <w:b w:val="0"/>
        </w:rPr>
        <w:t xml:space="preserve">C3- Payment made for the purpose of attending the SARC conferences will not be refunded if the registered paper not selected for any Scopus/SCI/UGC Indexed journal or if the author doesn’t want to publish in any SARC associated (SCOPUS/ESCI/SCI/UGC Care Listed/Google Scholar) International Journal after the conference. </w:t>
      </w:r>
    </w:p>
    <w:p w14:paraId="165DD495" w14:textId="77777777" w:rsidR="006D3033" w:rsidRDefault="006D3033" w:rsidP="006D3033">
      <w:pPr>
        <w:pStyle w:val="Heading4"/>
        <w:numPr>
          <w:ilvl w:val="0"/>
          <w:numId w:val="14"/>
        </w:numPr>
        <w:spacing w:before="0"/>
        <w:rPr>
          <w:b w:val="0"/>
        </w:rPr>
      </w:pPr>
      <w:r w:rsidRPr="006D3033">
        <w:rPr>
          <w:b w:val="0"/>
        </w:rPr>
        <w:t xml:space="preserve">C4- SARC may accept the paper from its conferences or it’s associated conference for publishing in the SARC associated International Journal after extending the paper at least 20%, from the authors. </w:t>
      </w:r>
    </w:p>
    <w:p w14:paraId="28B126CE" w14:textId="77777777" w:rsidR="006D3033" w:rsidRDefault="006D3033" w:rsidP="006D3033">
      <w:pPr>
        <w:pStyle w:val="Heading4"/>
        <w:numPr>
          <w:ilvl w:val="0"/>
          <w:numId w:val="14"/>
        </w:numPr>
        <w:spacing w:before="0"/>
        <w:rPr>
          <w:b w:val="0"/>
        </w:rPr>
      </w:pPr>
      <w:r w:rsidRPr="006D3033">
        <w:rPr>
          <w:b w:val="0"/>
        </w:rPr>
        <w:t xml:space="preserve">C5- SARC takes minimum of 25 to 60 days to complete the Round-2 review process for the SARC associated International Journals after the conference. </w:t>
      </w:r>
    </w:p>
    <w:p w14:paraId="2F2A7C09" w14:textId="77777777" w:rsidR="006D3033" w:rsidRDefault="006D3033" w:rsidP="006D3033">
      <w:pPr>
        <w:pStyle w:val="Heading4"/>
        <w:numPr>
          <w:ilvl w:val="0"/>
          <w:numId w:val="14"/>
        </w:numPr>
        <w:spacing w:before="0"/>
        <w:rPr>
          <w:b w:val="0"/>
        </w:rPr>
      </w:pPr>
      <w:r w:rsidRPr="006D3033">
        <w:rPr>
          <w:b w:val="0"/>
        </w:rPr>
        <w:t xml:space="preserve">C6- Authors need to pay the Journal hard copy charges while getting the Journal hard copy. </w:t>
      </w:r>
    </w:p>
    <w:p w14:paraId="0BE53EE3" w14:textId="77777777" w:rsidR="0086409D" w:rsidRDefault="006D3033" w:rsidP="0086409D">
      <w:pPr>
        <w:pStyle w:val="Heading4"/>
        <w:numPr>
          <w:ilvl w:val="0"/>
          <w:numId w:val="14"/>
        </w:numPr>
        <w:spacing w:before="0"/>
        <w:rPr>
          <w:b w:val="0"/>
        </w:rPr>
      </w:pPr>
      <w:r w:rsidRPr="006D3033">
        <w:rPr>
          <w:b w:val="0"/>
        </w:rPr>
        <w:t>C7-The Editorial board has all the rights to reject any paper to publish in International Journal after the 2nd round of Review (After Conference/seminar). If the paper gets rejected then no registration fee will be refunded paid for conference registration fees.</w:t>
      </w:r>
    </w:p>
    <w:p w14:paraId="74AA473B" w14:textId="77777777" w:rsidR="0086409D" w:rsidRDefault="0086409D" w:rsidP="0086409D">
      <w:pPr>
        <w:pStyle w:val="Heading4"/>
        <w:spacing w:before="0"/>
        <w:ind w:left="202"/>
        <w:rPr>
          <w:b w:val="0"/>
        </w:rPr>
      </w:pPr>
    </w:p>
    <w:p w14:paraId="437B8830" w14:textId="77777777" w:rsidR="0086409D" w:rsidRDefault="0086409D" w:rsidP="0086409D">
      <w:pPr>
        <w:pStyle w:val="Heading4"/>
        <w:spacing w:before="0"/>
        <w:ind w:left="202"/>
        <w:rPr>
          <w:b w:val="0"/>
        </w:rPr>
      </w:pPr>
      <w:r w:rsidRPr="0086409D">
        <w:rPr>
          <w:b w:val="0"/>
          <w:color w:val="1A5586"/>
        </w:rPr>
        <w:t xml:space="preserve">D - Plagiarism policy </w:t>
      </w:r>
      <w:proofErr w:type="gramStart"/>
      <w:r w:rsidRPr="0086409D">
        <w:rPr>
          <w:b w:val="0"/>
        </w:rPr>
        <w:t>The</w:t>
      </w:r>
      <w:proofErr w:type="gramEnd"/>
      <w:r w:rsidRPr="0086409D">
        <w:rPr>
          <w:b w:val="0"/>
        </w:rPr>
        <w:t xml:space="preserve"> plagiarism policy ensures authors give due credit to other authors while referencing and it protects the academic integrity of the research community. </w:t>
      </w:r>
    </w:p>
    <w:p w14:paraId="752466B0" w14:textId="77777777" w:rsidR="0086409D" w:rsidRDefault="0086409D" w:rsidP="0086409D">
      <w:pPr>
        <w:pStyle w:val="Heading4"/>
        <w:numPr>
          <w:ilvl w:val="0"/>
          <w:numId w:val="16"/>
        </w:numPr>
        <w:spacing w:before="0"/>
        <w:rPr>
          <w:b w:val="0"/>
        </w:rPr>
      </w:pPr>
      <w:r w:rsidRPr="0086409D">
        <w:rPr>
          <w:b w:val="0"/>
        </w:rPr>
        <w:t xml:space="preserve">D1. All research papers submitted for publication are checked with plagiarism detection software to verify its originality and find similarity percent of a research paper. And the papers failing to satisfy the mentioned criteria are sent back to the author for modification. </w:t>
      </w:r>
    </w:p>
    <w:p w14:paraId="10845232" w14:textId="77777777" w:rsidR="0086409D" w:rsidRDefault="0086409D" w:rsidP="0086409D">
      <w:pPr>
        <w:pStyle w:val="Heading4"/>
        <w:numPr>
          <w:ilvl w:val="0"/>
          <w:numId w:val="16"/>
        </w:numPr>
        <w:spacing w:before="0"/>
        <w:rPr>
          <w:b w:val="0"/>
        </w:rPr>
      </w:pPr>
      <w:r w:rsidRPr="0086409D">
        <w:rPr>
          <w:b w:val="0"/>
        </w:rPr>
        <w:t xml:space="preserve">D2. If plagiarism is detected in research paper just before publication, the author will be given a chance to resubmit the paper after necessary modification as suggested by the editor. However, if the editor decides plagiarism is a major issue in the research paper, it will not be considered further for publication. </w:t>
      </w:r>
    </w:p>
    <w:p w14:paraId="3F51FD24" w14:textId="77777777" w:rsidR="0086409D" w:rsidRDefault="0086409D" w:rsidP="0086409D">
      <w:pPr>
        <w:pStyle w:val="Heading4"/>
        <w:numPr>
          <w:ilvl w:val="0"/>
          <w:numId w:val="16"/>
        </w:numPr>
        <w:spacing w:before="0"/>
        <w:rPr>
          <w:b w:val="0"/>
        </w:rPr>
      </w:pPr>
      <w:r w:rsidRPr="0086409D">
        <w:rPr>
          <w:b w:val="0"/>
        </w:rPr>
        <w:t xml:space="preserve">D3. If plagiarism/fake identity is suspected or detected in research paper after its publication, the research paper will be removed from website till completion of verification. In case few paragraphs are plagiarized the author will be given a chance to modify the published paper and the research paper will be restored in website after the editor’s approval. </w:t>
      </w:r>
    </w:p>
    <w:p w14:paraId="476911AA" w14:textId="77777777" w:rsidR="0086409D" w:rsidRDefault="0086409D" w:rsidP="0086409D">
      <w:pPr>
        <w:pStyle w:val="Heading4"/>
        <w:numPr>
          <w:ilvl w:val="0"/>
          <w:numId w:val="16"/>
        </w:numPr>
        <w:spacing w:before="0"/>
        <w:rPr>
          <w:b w:val="0"/>
        </w:rPr>
      </w:pPr>
      <w:r w:rsidRPr="0086409D">
        <w:rPr>
          <w:b w:val="0"/>
        </w:rPr>
        <w:t>D</w:t>
      </w:r>
      <w:proofErr w:type="gramStart"/>
      <w:r w:rsidRPr="0086409D">
        <w:rPr>
          <w:b w:val="0"/>
        </w:rPr>
        <w:t>4.However</w:t>
      </w:r>
      <w:proofErr w:type="gramEnd"/>
      <w:r w:rsidRPr="0086409D">
        <w:rPr>
          <w:b w:val="0"/>
        </w:rPr>
        <w:t xml:space="preserve">, if SARC decides plagiarism/fake identity is a major issue in the published paper and it seriously violates the copyright of others then the paper will remain removed from publication and the author will be penalized and will be blacklisted from SARC and other Conference Organizers for lifetime. Also, it will be mentioned in journal website about the removal from publication as well as indexing services will be notified about the removal. </w:t>
      </w:r>
    </w:p>
    <w:p w14:paraId="24D77A74" w14:textId="77777777" w:rsidR="0003096D" w:rsidRPr="0086409D" w:rsidRDefault="0086409D" w:rsidP="0086409D">
      <w:pPr>
        <w:pStyle w:val="Heading4"/>
        <w:numPr>
          <w:ilvl w:val="0"/>
          <w:numId w:val="16"/>
        </w:numPr>
        <w:spacing w:before="0"/>
        <w:rPr>
          <w:b w:val="0"/>
        </w:rPr>
      </w:pPr>
      <w:r w:rsidRPr="0086409D">
        <w:rPr>
          <w:b w:val="0"/>
        </w:rPr>
        <w:t>D5. Authors republishing their earlier published work (self-plagiarism) will also be dealing in the same the procedure as mentioned above.</w:t>
      </w:r>
    </w:p>
    <w:p w14:paraId="798189DB" w14:textId="77777777" w:rsidR="0086409D" w:rsidRDefault="00131A68" w:rsidP="0086409D">
      <w:pPr>
        <w:pStyle w:val="Heading4"/>
        <w:spacing w:before="140"/>
        <w:rPr>
          <w:color w:val="1A5586"/>
          <w:spacing w:val="-10"/>
        </w:rPr>
      </w:pPr>
      <w:r>
        <w:rPr>
          <w:color w:val="1A5586"/>
        </w:rPr>
        <w:t>E-Declaration</w:t>
      </w:r>
      <w:r>
        <w:rPr>
          <w:color w:val="1A5586"/>
          <w:spacing w:val="-10"/>
        </w:rPr>
        <w:t>:</w:t>
      </w:r>
    </w:p>
    <w:p w14:paraId="79928EF7" w14:textId="77777777" w:rsidR="0086409D" w:rsidRPr="0086409D" w:rsidRDefault="0086409D" w:rsidP="0086409D">
      <w:pPr>
        <w:pStyle w:val="Heading4"/>
        <w:numPr>
          <w:ilvl w:val="0"/>
          <w:numId w:val="18"/>
        </w:numPr>
        <w:spacing w:before="0"/>
        <w:rPr>
          <w:b w:val="0"/>
          <w:spacing w:val="-2"/>
        </w:rPr>
      </w:pPr>
      <w:r w:rsidRPr="0086409D">
        <w:rPr>
          <w:b w:val="0"/>
          <w:spacing w:val="-2"/>
        </w:rPr>
        <w:t>E1- SARC is registered under “Peoples Empowerment Trust” under Section-</w:t>
      </w:r>
      <w:proofErr w:type="gramStart"/>
      <w:r w:rsidRPr="0086409D">
        <w:rPr>
          <w:b w:val="0"/>
          <w:spacing w:val="-2"/>
        </w:rPr>
        <w:t>25 ,</w:t>
      </w:r>
      <w:proofErr w:type="gramEnd"/>
      <w:r w:rsidRPr="0086409D">
        <w:rPr>
          <w:b w:val="0"/>
          <w:spacing w:val="-2"/>
        </w:rPr>
        <w:t xml:space="preserve"> Companies Act, 1956. </w:t>
      </w:r>
    </w:p>
    <w:p w14:paraId="0683960A" w14:textId="77777777" w:rsidR="0086409D" w:rsidRPr="0086409D" w:rsidRDefault="0086409D" w:rsidP="0086409D">
      <w:pPr>
        <w:pStyle w:val="Heading4"/>
        <w:numPr>
          <w:ilvl w:val="0"/>
          <w:numId w:val="18"/>
        </w:numPr>
        <w:spacing w:before="0"/>
        <w:rPr>
          <w:b w:val="0"/>
          <w:spacing w:val="-2"/>
        </w:rPr>
      </w:pPr>
      <w:r w:rsidRPr="0086409D">
        <w:rPr>
          <w:b w:val="0"/>
          <w:spacing w:val="-2"/>
        </w:rPr>
        <w:t xml:space="preserve">E2- SARC is an Independent nonprofit body whose aim to promote the Scientific Activities in India and abroad. </w:t>
      </w:r>
    </w:p>
    <w:p w14:paraId="011FBE4D" w14:textId="77777777" w:rsidR="0086409D" w:rsidRPr="0086409D" w:rsidRDefault="0086409D" w:rsidP="0086409D">
      <w:pPr>
        <w:pStyle w:val="Heading4"/>
        <w:numPr>
          <w:ilvl w:val="0"/>
          <w:numId w:val="18"/>
        </w:numPr>
        <w:spacing w:before="0"/>
        <w:rPr>
          <w:b w:val="0"/>
          <w:spacing w:val="-2"/>
        </w:rPr>
      </w:pPr>
      <w:r w:rsidRPr="0086409D">
        <w:rPr>
          <w:b w:val="0"/>
          <w:spacing w:val="-2"/>
        </w:rPr>
        <w:t xml:space="preserve">E3-SARC is not affiliated to any university. </w:t>
      </w:r>
    </w:p>
    <w:p w14:paraId="39D43A15" w14:textId="77777777" w:rsidR="0086409D" w:rsidRPr="0086409D" w:rsidRDefault="0086409D" w:rsidP="0086409D">
      <w:pPr>
        <w:pStyle w:val="Heading4"/>
        <w:numPr>
          <w:ilvl w:val="0"/>
          <w:numId w:val="18"/>
        </w:numPr>
        <w:spacing w:before="0"/>
        <w:rPr>
          <w:b w:val="0"/>
          <w:spacing w:val="-2"/>
        </w:rPr>
      </w:pPr>
      <w:r w:rsidRPr="0086409D">
        <w:rPr>
          <w:b w:val="0"/>
          <w:spacing w:val="-2"/>
        </w:rPr>
        <w:t xml:space="preserve">E4- The Editorial Board members are not the Employees of SARC. </w:t>
      </w:r>
    </w:p>
    <w:p w14:paraId="1DC5149E" w14:textId="77777777" w:rsidR="0086409D" w:rsidRPr="0086409D" w:rsidRDefault="0086409D" w:rsidP="0086409D">
      <w:pPr>
        <w:pStyle w:val="Heading4"/>
        <w:numPr>
          <w:ilvl w:val="0"/>
          <w:numId w:val="18"/>
        </w:numPr>
        <w:spacing w:before="0"/>
        <w:rPr>
          <w:b w:val="0"/>
          <w:spacing w:val="-2"/>
        </w:rPr>
      </w:pPr>
      <w:r w:rsidRPr="0086409D">
        <w:rPr>
          <w:b w:val="0"/>
          <w:spacing w:val="-2"/>
        </w:rPr>
        <w:t xml:space="preserve">E5- SARC has all the rights to cancel the Registration at any time and withdraw the Publication if any participants/Delegates </w:t>
      </w:r>
      <w:proofErr w:type="gramStart"/>
      <w:r w:rsidRPr="0086409D">
        <w:rPr>
          <w:b w:val="0"/>
          <w:spacing w:val="-2"/>
        </w:rPr>
        <w:t>violates</w:t>
      </w:r>
      <w:proofErr w:type="gramEnd"/>
      <w:r w:rsidRPr="0086409D">
        <w:rPr>
          <w:b w:val="0"/>
          <w:spacing w:val="-2"/>
        </w:rPr>
        <w:t xml:space="preserve"> the rules and regulations of SARC and will take necessary action immediately. </w:t>
      </w:r>
    </w:p>
    <w:p w14:paraId="2CB4C04D" w14:textId="77777777" w:rsidR="0086409D" w:rsidRPr="0086409D" w:rsidRDefault="0086409D" w:rsidP="0086409D">
      <w:pPr>
        <w:pStyle w:val="Heading4"/>
        <w:numPr>
          <w:ilvl w:val="0"/>
          <w:numId w:val="18"/>
        </w:numPr>
        <w:spacing w:before="0"/>
        <w:rPr>
          <w:b w:val="0"/>
          <w:spacing w:val="-2"/>
        </w:rPr>
      </w:pPr>
      <w:r w:rsidRPr="0086409D">
        <w:rPr>
          <w:b w:val="0"/>
          <w:spacing w:val="-2"/>
        </w:rPr>
        <w:t xml:space="preserve">E6-Any dispute is subject to Bhubaneswar jurisdiction only. </w:t>
      </w:r>
    </w:p>
    <w:p w14:paraId="2D4207B7" w14:textId="77777777" w:rsidR="0003096D" w:rsidRPr="0086409D" w:rsidRDefault="0086409D" w:rsidP="0086409D">
      <w:pPr>
        <w:pStyle w:val="Heading4"/>
        <w:numPr>
          <w:ilvl w:val="0"/>
          <w:numId w:val="18"/>
        </w:numPr>
        <w:spacing w:before="0"/>
        <w:rPr>
          <w:b w:val="0"/>
        </w:rPr>
      </w:pPr>
      <w:r w:rsidRPr="0086409D">
        <w:rPr>
          <w:b w:val="0"/>
          <w:spacing w:val="-2"/>
        </w:rPr>
        <w:t>E7- SARC has all the rights reserved to remove the paper from conference proceedings (Offline and Online) or journals at any time with our giving any notice to author.</w:t>
      </w:r>
    </w:p>
    <w:p w14:paraId="592EC4BB" w14:textId="77777777" w:rsidR="0003096D" w:rsidRDefault="0003096D">
      <w:pPr>
        <w:pStyle w:val="BodyText"/>
      </w:pPr>
    </w:p>
    <w:p w14:paraId="723E1E2F" w14:textId="77777777" w:rsidR="0086409D" w:rsidRDefault="00131A68" w:rsidP="0086409D">
      <w:pPr>
        <w:pStyle w:val="Heading1"/>
        <w:rPr>
          <w:color w:val="FF0000"/>
          <w:spacing w:val="-2"/>
        </w:rPr>
      </w:pPr>
      <w:r>
        <w:rPr>
          <w:color w:val="FF0000"/>
          <w:spacing w:val="-2"/>
        </w:rPr>
        <w:t>Undertaking:</w:t>
      </w:r>
    </w:p>
    <w:p w14:paraId="5418F2A0" w14:textId="77777777" w:rsidR="0086409D" w:rsidRDefault="0086409D" w:rsidP="0086409D">
      <w:pPr>
        <w:pStyle w:val="Heading1"/>
        <w:numPr>
          <w:ilvl w:val="0"/>
          <w:numId w:val="20"/>
        </w:numPr>
        <w:rPr>
          <w:b w:val="0"/>
          <w:sz w:val="14"/>
        </w:rPr>
      </w:pPr>
      <w:r w:rsidRPr="0086409D">
        <w:rPr>
          <w:b w:val="0"/>
          <w:sz w:val="14"/>
        </w:rPr>
        <w:t xml:space="preserve">I have not published this paper anywhere before and I am transferring the Copyright of my paper to SARC </w:t>
      </w:r>
      <w:r>
        <w:rPr>
          <w:b w:val="0"/>
          <w:sz w:val="14"/>
        </w:rPr>
        <w:t xml:space="preserve"> </w:t>
      </w:r>
    </w:p>
    <w:p w14:paraId="5C20C036" w14:textId="77777777" w:rsidR="0086409D" w:rsidRDefault="0086409D" w:rsidP="0086409D">
      <w:pPr>
        <w:pStyle w:val="Heading1"/>
        <w:numPr>
          <w:ilvl w:val="0"/>
          <w:numId w:val="20"/>
        </w:numPr>
        <w:rPr>
          <w:b w:val="0"/>
          <w:sz w:val="14"/>
        </w:rPr>
      </w:pPr>
      <w:r w:rsidRPr="0086409D">
        <w:rPr>
          <w:b w:val="0"/>
          <w:sz w:val="14"/>
        </w:rPr>
        <w:t xml:space="preserve">I will not cause or involve in any sort of violence or disturbance within and Outside of the Conference/Event Venue or during the travel to the venue at any Country during my Visa Period. </w:t>
      </w:r>
    </w:p>
    <w:p w14:paraId="6F7ABA85" w14:textId="77777777" w:rsidR="0086409D" w:rsidRDefault="0086409D" w:rsidP="0086409D">
      <w:pPr>
        <w:pStyle w:val="Heading1"/>
        <w:numPr>
          <w:ilvl w:val="0"/>
          <w:numId w:val="20"/>
        </w:numPr>
        <w:rPr>
          <w:b w:val="0"/>
          <w:sz w:val="14"/>
        </w:rPr>
      </w:pPr>
      <w:r w:rsidRPr="0086409D">
        <w:rPr>
          <w:b w:val="0"/>
          <w:sz w:val="14"/>
        </w:rPr>
        <w:t xml:space="preserve">Payment of a registration fee covers the cost to attend all conference activities, coffee breaks (NA for Online conferences), conference reception and banquet, and all lunches during the conference. In addition, each registrant will receive a copy of the conference proceedings with ISBN. This registration fee does not cover transportation fee, accommodation fee, after conference tour fee, Scopus/ESCI/UGC Listed Journal Publication charges. </w:t>
      </w:r>
    </w:p>
    <w:p w14:paraId="52527787" w14:textId="77777777" w:rsidR="0086409D" w:rsidRDefault="0086409D" w:rsidP="0086409D">
      <w:pPr>
        <w:pStyle w:val="Heading1"/>
        <w:numPr>
          <w:ilvl w:val="0"/>
          <w:numId w:val="20"/>
        </w:numPr>
        <w:rPr>
          <w:b w:val="0"/>
          <w:sz w:val="14"/>
        </w:rPr>
      </w:pPr>
      <w:r w:rsidRPr="0086409D">
        <w:rPr>
          <w:b w:val="0"/>
          <w:sz w:val="14"/>
        </w:rPr>
        <w:t xml:space="preserve">SARC has all rights reserved to shift the venue, rescheduling the date of the Event. </w:t>
      </w:r>
    </w:p>
    <w:p w14:paraId="40C04F95" w14:textId="77777777" w:rsidR="0086409D" w:rsidRDefault="0086409D" w:rsidP="0086409D">
      <w:pPr>
        <w:pStyle w:val="Heading1"/>
        <w:numPr>
          <w:ilvl w:val="0"/>
          <w:numId w:val="20"/>
        </w:numPr>
        <w:rPr>
          <w:b w:val="0"/>
          <w:sz w:val="14"/>
        </w:rPr>
      </w:pPr>
      <w:r w:rsidRPr="0086409D">
        <w:rPr>
          <w:b w:val="0"/>
          <w:sz w:val="14"/>
        </w:rPr>
        <w:t xml:space="preserve">I do here by declare that all the information given by me is true and if at any moment it is found to be wrong my registration for event will be cancelled by SARC and take necessary action against me. </w:t>
      </w:r>
    </w:p>
    <w:p w14:paraId="2CB9E34B" w14:textId="77777777" w:rsidR="0086409D" w:rsidRDefault="0086409D" w:rsidP="0086409D">
      <w:pPr>
        <w:pStyle w:val="Heading1"/>
        <w:numPr>
          <w:ilvl w:val="0"/>
          <w:numId w:val="20"/>
        </w:numPr>
        <w:rPr>
          <w:b w:val="0"/>
          <w:sz w:val="14"/>
        </w:rPr>
      </w:pPr>
      <w:r w:rsidRPr="0086409D">
        <w:rPr>
          <w:b w:val="0"/>
          <w:sz w:val="14"/>
        </w:rPr>
        <w:t xml:space="preserve">SARC is not responsible for any violation of Rules and Regulations by me or by my Co-authors of this paper at any country during the event </w:t>
      </w:r>
    </w:p>
    <w:p w14:paraId="725177C1" w14:textId="77777777" w:rsidR="0086409D" w:rsidRPr="0086409D" w:rsidRDefault="0086409D" w:rsidP="0086409D">
      <w:pPr>
        <w:pStyle w:val="Heading1"/>
        <w:numPr>
          <w:ilvl w:val="0"/>
          <w:numId w:val="20"/>
        </w:numPr>
        <w:rPr>
          <w:b w:val="0"/>
        </w:rPr>
      </w:pPr>
      <w:r w:rsidRPr="0086409D">
        <w:rPr>
          <w:b w:val="0"/>
          <w:sz w:val="14"/>
        </w:rPr>
        <w:t>I and all my co-authors read all the above information and in the (http://academicsconference.com/rules.php) page and agree.</w:t>
      </w:r>
    </w:p>
    <w:p w14:paraId="3A6C1A34" w14:textId="77777777" w:rsidR="0086409D" w:rsidRDefault="0086409D" w:rsidP="0086409D">
      <w:pPr>
        <w:pStyle w:val="Heading1"/>
        <w:rPr>
          <w:b w:val="0"/>
        </w:rPr>
      </w:pPr>
    </w:p>
    <w:p w14:paraId="603616BA" w14:textId="77777777" w:rsidR="0086409D" w:rsidRDefault="0086409D" w:rsidP="0086409D">
      <w:pPr>
        <w:pStyle w:val="Heading1"/>
        <w:rPr>
          <w:b w:val="0"/>
        </w:rPr>
      </w:pPr>
    </w:p>
    <w:p w14:paraId="1612D59C" w14:textId="77777777" w:rsidR="0086409D" w:rsidRDefault="00000000" w:rsidP="0086409D">
      <w:pPr>
        <w:pStyle w:val="Heading1"/>
        <w:rPr>
          <w:color w:val="001F5F"/>
          <w:sz w:val="16"/>
        </w:rPr>
      </w:pPr>
      <w:r>
        <w:rPr>
          <w:noProof/>
          <w:color w:val="FF0000"/>
          <w:spacing w:val="-2"/>
          <w:sz w:val="16"/>
        </w:rPr>
        <w:pict w14:anchorId="5F3E6866">
          <v:shape id="_x0000_s2080" type="#_x0000_t32" style="position:absolute;left:0;text-align:left;margin-left:490.8pt;margin-top:6.85pt;width:62.35pt;height:.55pt;flip:y;z-index:487599104" o:connectortype="straight"/>
        </w:pict>
      </w:r>
      <w:r w:rsidR="00131A68" w:rsidRPr="0086409D">
        <w:rPr>
          <w:color w:val="FF0000"/>
          <w:spacing w:val="-2"/>
          <w:sz w:val="16"/>
        </w:rPr>
        <w:t>SIGNATURE:</w:t>
      </w:r>
      <w:r w:rsidR="00131A68" w:rsidRPr="0086409D">
        <w:rPr>
          <w:color w:val="FF0000"/>
          <w:sz w:val="16"/>
        </w:rPr>
        <w:tab/>
      </w:r>
      <w:r w:rsidR="0086409D">
        <w:rPr>
          <w:color w:val="FF0000"/>
          <w:sz w:val="16"/>
        </w:rPr>
        <w:tab/>
      </w:r>
      <w:r w:rsidR="0086409D">
        <w:rPr>
          <w:color w:val="FF0000"/>
          <w:sz w:val="16"/>
        </w:rPr>
        <w:tab/>
      </w:r>
      <w:r w:rsidR="0086409D">
        <w:rPr>
          <w:color w:val="FF0000"/>
          <w:sz w:val="16"/>
        </w:rPr>
        <w:tab/>
      </w:r>
      <w:r w:rsidR="0086409D">
        <w:rPr>
          <w:color w:val="FF0000"/>
          <w:sz w:val="16"/>
        </w:rPr>
        <w:tab/>
      </w:r>
      <w:r w:rsidR="0086409D">
        <w:rPr>
          <w:color w:val="FF0000"/>
          <w:sz w:val="16"/>
        </w:rPr>
        <w:tab/>
      </w:r>
      <w:r w:rsidR="0086409D">
        <w:rPr>
          <w:color w:val="FF0000"/>
          <w:sz w:val="16"/>
        </w:rPr>
        <w:tab/>
      </w:r>
      <w:r w:rsidR="0086409D">
        <w:rPr>
          <w:color w:val="FF0000"/>
          <w:sz w:val="16"/>
        </w:rPr>
        <w:tab/>
      </w:r>
      <w:r w:rsidR="0086409D">
        <w:rPr>
          <w:color w:val="FF0000"/>
          <w:sz w:val="16"/>
        </w:rPr>
        <w:tab/>
      </w:r>
      <w:r w:rsidR="0086409D">
        <w:rPr>
          <w:color w:val="FF0000"/>
          <w:sz w:val="16"/>
        </w:rPr>
        <w:tab/>
      </w:r>
      <w:r w:rsidR="0086409D">
        <w:rPr>
          <w:color w:val="FF0000"/>
          <w:sz w:val="16"/>
        </w:rPr>
        <w:tab/>
      </w:r>
      <w:r w:rsidR="0086409D">
        <w:rPr>
          <w:color w:val="FF0000"/>
          <w:sz w:val="16"/>
        </w:rPr>
        <w:tab/>
      </w:r>
      <w:r w:rsidR="00131A68" w:rsidRPr="0086409D">
        <w:rPr>
          <w:color w:val="001F5F"/>
          <w:sz w:val="16"/>
        </w:rPr>
        <w:t>Date:</w:t>
      </w:r>
    </w:p>
    <w:p w14:paraId="6B9974B2" w14:textId="77777777" w:rsidR="0086409D" w:rsidRDefault="0086409D" w:rsidP="0086409D">
      <w:pPr>
        <w:pStyle w:val="Heading1"/>
        <w:ind w:left="2367" w:firstLine="513"/>
        <w:rPr>
          <w:color w:val="FF0000"/>
          <w:spacing w:val="-2"/>
          <w:sz w:val="16"/>
        </w:rPr>
      </w:pPr>
    </w:p>
    <w:p w14:paraId="791EC540" w14:textId="77777777" w:rsidR="0086409D" w:rsidRDefault="0086409D" w:rsidP="0086409D">
      <w:pPr>
        <w:pStyle w:val="Heading1"/>
        <w:ind w:left="2367" w:firstLine="513"/>
        <w:rPr>
          <w:color w:val="FF0000"/>
          <w:spacing w:val="-2"/>
          <w:sz w:val="16"/>
        </w:rPr>
      </w:pPr>
    </w:p>
    <w:p w14:paraId="2C821A5E" w14:textId="77777777" w:rsidR="0086409D" w:rsidRDefault="0086409D" w:rsidP="0086409D">
      <w:pPr>
        <w:pStyle w:val="Heading1"/>
        <w:rPr>
          <w:color w:val="001F5F"/>
          <w:spacing w:val="-2"/>
          <w:sz w:val="18"/>
        </w:rPr>
      </w:pPr>
    </w:p>
    <w:p w14:paraId="163A5434" w14:textId="77777777" w:rsidR="0086409D" w:rsidRDefault="0086409D" w:rsidP="0086409D">
      <w:pPr>
        <w:pStyle w:val="Heading1"/>
        <w:rPr>
          <w:color w:val="001F5F"/>
          <w:spacing w:val="-2"/>
          <w:sz w:val="18"/>
        </w:rPr>
      </w:pPr>
    </w:p>
    <w:p w14:paraId="56BD1060" w14:textId="77777777" w:rsidR="0003096D" w:rsidRPr="0086409D" w:rsidRDefault="00131A68" w:rsidP="0086409D">
      <w:pPr>
        <w:pStyle w:val="Heading1"/>
        <w:rPr>
          <w:b w:val="0"/>
        </w:rPr>
      </w:pPr>
      <w:r>
        <w:rPr>
          <w:color w:val="001F5F"/>
          <w:spacing w:val="-2"/>
          <w:sz w:val="18"/>
        </w:rPr>
        <w:t>Author</w:t>
      </w:r>
      <w:r w:rsidR="0086409D">
        <w:rPr>
          <w:color w:val="001F5F"/>
          <w:spacing w:val="-2"/>
          <w:sz w:val="18"/>
        </w:rPr>
        <w:t xml:space="preserve">                                     </w:t>
      </w:r>
      <w:r>
        <w:rPr>
          <w:color w:val="001F5F"/>
          <w:spacing w:val="-2"/>
          <w:sz w:val="18"/>
        </w:rPr>
        <w:t>Co-author-</w:t>
      </w:r>
      <w:r>
        <w:rPr>
          <w:color w:val="001F5F"/>
          <w:spacing w:val="-10"/>
          <w:sz w:val="18"/>
        </w:rPr>
        <w:t>1</w:t>
      </w:r>
      <w:r w:rsidR="0086409D">
        <w:rPr>
          <w:color w:val="001F5F"/>
          <w:spacing w:val="-10"/>
          <w:sz w:val="18"/>
        </w:rPr>
        <w:t xml:space="preserve">                               </w:t>
      </w:r>
      <w:r>
        <w:rPr>
          <w:color w:val="001F5F"/>
          <w:spacing w:val="-2"/>
          <w:sz w:val="18"/>
        </w:rPr>
        <w:t>Co-author-</w:t>
      </w:r>
      <w:r>
        <w:rPr>
          <w:color w:val="001F5F"/>
          <w:spacing w:val="-10"/>
          <w:sz w:val="18"/>
        </w:rPr>
        <w:t>2</w:t>
      </w:r>
      <w:r w:rsidR="0086409D">
        <w:rPr>
          <w:color w:val="001F5F"/>
          <w:spacing w:val="-10"/>
          <w:sz w:val="18"/>
        </w:rPr>
        <w:t xml:space="preserve"> </w:t>
      </w:r>
      <w:r>
        <w:rPr>
          <w:color w:val="001F5F"/>
          <w:sz w:val="18"/>
        </w:rPr>
        <w:tab/>
      </w:r>
      <w:r w:rsidR="00C646AC">
        <w:rPr>
          <w:color w:val="001F5F"/>
          <w:sz w:val="18"/>
        </w:rPr>
        <w:t xml:space="preserve">                     </w:t>
      </w:r>
      <w:r>
        <w:rPr>
          <w:color w:val="001F5F"/>
          <w:spacing w:val="-2"/>
          <w:sz w:val="18"/>
        </w:rPr>
        <w:t>Co-author-</w:t>
      </w:r>
      <w:proofErr w:type="gramStart"/>
      <w:r>
        <w:rPr>
          <w:color w:val="001F5F"/>
          <w:spacing w:val="-10"/>
          <w:sz w:val="18"/>
        </w:rPr>
        <w:t>3</w:t>
      </w:r>
      <w:r w:rsidR="0086409D">
        <w:rPr>
          <w:color w:val="001F5F"/>
          <w:spacing w:val="-10"/>
          <w:sz w:val="18"/>
        </w:rPr>
        <w:t xml:space="preserve">  </w:t>
      </w:r>
      <w:r w:rsidR="0086409D">
        <w:rPr>
          <w:color w:val="001F5F"/>
          <w:spacing w:val="-10"/>
          <w:sz w:val="18"/>
        </w:rPr>
        <w:tab/>
      </w:r>
      <w:proofErr w:type="gramEnd"/>
      <w:r w:rsidR="0086409D">
        <w:rPr>
          <w:color w:val="001F5F"/>
          <w:spacing w:val="-10"/>
          <w:sz w:val="18"/>
        </w:rPr>
        <w:tab/>
      </w:r>
      <w:r w:rsidR="00C646AC">
        <w:rPr>
          <w:color w:val="001F5F"/>
          <w:spacing w:val="-10"/>
          <w:sz w:val="18"/>
        </w:rPr>
        <w:t xml:space="preserve">     </w:t>
      </w:r>
      <w:r>
        <w:rPr>
          <w:color w:val="001F5F"/>
          <w:spacing w:val="-2"/>
          <w:sz w:val="18"/>
        </w:rPr>
        <w:t>Co-author-</w:t>
      </w:r>
      <w:r>
        <w:rPr>
          <w:color w:val="001F5F"/>
          <w:spacing w:val="-10"/>
          <w:sz w:val="18"/>
        </w:rPr>
        <w:t>4</w:t>
      </w:r>
    </w:p>
    <w:p w14:paraId="2E2A29A3" w14:textId="77777777" w:rsidR="0086409D" w:rsidRDefault="0086409D">
      <w:pPr>
        <w:pStyle w:val="BodyText"/>
        <w:spacing w:before="113"/>
        <w:rPr>
          <w:sz w:val="18"/>
        </w:rPr>
      </w:pPr>
    </w:p>
    <w:p w14:paraId="228C283C" w14:textId="77777777" w:rsidR="0086409D" w:rsidRDefault="0086409D" w:rsidP="0086409D">
      <w:pPr>
        <w:pStyle w:val="BodyText"/>
        <w:spacing w:before="113"/>
        <w:ind w:left="207"/>
        <w:rPr>
          <w:sz w:val="18"/>
        </w:rPr>
      </w:pPr>
      <w:r w:rsidRPr="0086409D">
        <w:rPr>
          <w:sz w:val="18"/>
        </w:rPr>
        <w:t xml:space="preserve">NOTE: Kindly send a scan copy of this form with the payment details to the Conference email id Only for registration Confirmation Take the original hard copy for this form to the Event/Conference with a valid Identity card. </w:t>
      </w:r>
    </w:p>
    <w:p w14:paraId="75F04D5A" w14:textId="77777777" w:rsidR="0086409D" w:rsidRDefault="0086409D" w:rsidP="0086409D">
      <w:pPr>
        <w:pStyle w:val="BodyText"/>
        <w:spacing w:before="113"/>
        <w:ind w:left="207"/>
        <w:rPr>
          <w:sz w:val="18"/>
        </w:rPr>
      </w:pPr>
    </w:p>
    <w:p w14:paraId="1ED46172" w14:textId="77777777" w:rsidR="0086409D" w:rsidRDefault="0086409D" w:rsidP="0086409D">
      <w:pPr>
        <w:pStyle w:val="BodyText"/>
        <w:spacing w:before="113"/>
        <w:ind w:left="207"/>
        <w:rPr>
          <w:sz w:val="18"/>
        </w:rPr>
      </w:pPr>
    </w:p>
    <w:p w14:paraId="54AB0DAE" w14:textId="77777777" w:rsidR="0086409D" w:rsidRDefault="0086409D" w:rsidP="0086409D">
      <w:pPr>
        <w:pStyle w:val="BodyText"/>
        <w:spacing w:before="113"/>
        <w:ind w:left="207"/>
        <w:rPr>
          <w:sz w:val="18"/>
        </w:rPr>
      </w:pPr>
    </w:p>
    <w:p w14:paraId="4138C00D" w14:textId="77777777" w:rsidR="0003096D" w:rsidRDefault="0086409D" w:rsidP="0086409D">
      <w:pPr>
        <w:pStyle w:val="BodyText"/>
        <w:spacing w:before="113"/>
        <w:ind w:left="207"/>
        <w:rPr>
          <w:sz w:val="18"/>
        </w:rPr>
      </w:pPr>
      <w:r w:rsidRPr="0086409D">
        <w:rPr>
          <w:sz w:val="18"/>
        </w:rPr>
        <w:t>* Condition Applied</w:t>
      </w:r>
    </w:p>
    <w:sectPr w:rsidR="0003096D" w:rsidSect="0003096D">
      <w:footerReference w:type="default" r:id="rId17"/>
      <w:pgSz w:w="11920" w:h="16850"/>
      <w:pgMar w:top="520" w:right="160" w:bottom="1120" w:left="500"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C7534" w14:textId="77777777" w:rsidR="004F7A7B" w:rsidRDefault="004F7A7B" w:rsidP="0003096D">
      <w:r>
        <w:separator/>
      </w:r>
    </w:p>
  </w:endnote>
  <w:endnote w:type="continuationSeparator" w:id="0">
    <w:p w14:paraId="09A3E437" w14:textId="77777777" w:rsidR="004F7A7B" w:rsidRDefault="004F7A7B" w:rsidP="00030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CA8AA" w14:textId="77777777" w:rsidR="0003096D" w:rsidRDefault="00000000">
    <w:pPr>
      <w:pStyle w:val="BodyText"/>
      <w:spacing w:line="14" w:lineRule="auto"/>
      <w:rPr>
        <w:sz w:val="20"/>
      </w:rPr>
    </w:pPr>
    <w:r>
      <w:pict w14:anchorId="3AF0BAD0">
        <v:shapetype id="_x0000_t202" coordsize="21600,21600" o:spt="202" path="m,l,21600r21600,l21600,xe">
          <v:stroke joinstyle="miter"/>
          <v:path gradientshapeok="t" o:connecttype="rect"/>
        </v:shapetype>
        <v:shape id="docshape1" o:spid="_x0000_s1027" type="#_x0000_t202" style="position:absolute;margin-left:282.35pt;margin-top:783.1pt;width:36.85pt;height:11.45pt;z-index:-16014336;mso-position-horizontal-relative:page;mso-position-vertical-relative:page" filled="f" stroked="f">
          <v:textbox style="mso-next-textbox:#docshape1" inset="0,0,0,0">
            <w:txbxContent>
              <w:p w14:paraId="4015B04F" w14:textId="77777777" w:rsidR="0003096D" w:rsidRDefault="00131A68">
                <w:pPr>
                  <w:spacing w:before="23"/>
                  <w:ind w:left="20"/>
                  <w:rPr>
                    <w:rFonts w:ascii="Times New Roman"/>
                    <w:b/>
                    <w:i/>
                    <w:sz w:val="16"/>
                  </w:rPr>
                </w:pPr>
                <w:r>
                  <w:rPr>
                    <w:rFonts w:ascii="Times New Roman"/>
                    <w:b/>
                    <w:i/>
                    <w:color w:val="001F5F"/>
                    <w:w w:val="105"/>
                    <w:sz w:val="16"/>
                  </w:rPr>
                  <w:t>Page:</w:t>
                </w:r>
                <w:r>
                  <w:rPr>
                    <w:rFonts w:ascii="Times New Roman"/>
                    <w:b/>
                    <w:i/>
                    <w:color w:val="001F5F"/>
                    <w:spacing w:val="-5"/>
                    <w:w w:val="115"/>
                    <w:sz w:val="16"/>
                  </w:rPr>
                  <w:t>1/3</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CA80D" w14:textId="77777777" w:rsidR="0003096D" w:rsidRDefault="00000000">
    <w:pPr>
      <w:pStyle w:val="BodyText"/>
      <w:spacing w:line="14" w:lineRule="auto"/>
      <w:rPr>
        <w:sz w:val="20"/>
      </w:rPr>
    </w:pPr>
    <w:r>
      <w:pict w14:anchorId="403B995A">
        <v:shapetype id="_x0000_t202" coordsize="21600,21600" o:spt="202" path="m,l,21600r21600,l21600,xe">
          <v:stroke joinstyle="miter"/>
          <v:path gradientshapeok="t" o:connecttype="rect"/>
        </v:shapetype>
        <v:shape id="docshape24" o:spid="_x0000_s1026" type="#_x0000_t202" style="position:absolute;margin-left:287.9pt;margin-top:747.1pt;width:36.85pt;height:11.45pt;z-index:-16013824;mso-position-horizontal-relative:page;mso-position-vertical-relative:page" filled="f" stroked="f">
          <v:textbox inset="0,0,0,0">
            <w:txbxContent>
              <w:p w14:paraId="4102A1E0" w14:textId="77777777" w:rsidR="0003096D" w:rsidRDefault="00131A68">
                <w:pPr>
                  <w:spacing w:before="23"/>
                  <w:ind w:left="20"/>
                  <w:rPr>
                    <w:rFonts w:ascii="Times New Roman"/>
                    <w:b/>
                    <w:i/>
                    <w:sz w:val="16"/>
                  </w:rPr>
                </w:pPr>
                <w:r>
                  <w:rPr>
                    <w:rFonts w:ascii="Times New Roman"/>
                    <w:b/>
                    <w:i/>
                    <w:color w:val="001F5F"/>
                    <w:w w:val="105"/>
                    <w:sz w:val="16"/>
                  </w:rPr>
                  <w:t>Page:</w:t>
                </w:r>
                <w:r>
                  <w:rPr>
                    <w:rFonts w:ascii="Times New Roman"/>
                    <w:b/>
                    <w:i/>
                    <w:color w:val="001F5F"/>
                    <w:spacing w:val="-5"/>
                    <w:w w:val="115"/>
                    <w:sz w:val="16"/>
                  </w:rPr>
                  <w:t>2/3</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7B37F" w14:textId="77777777" w:rsidR="0003096D" w:rsidRDefault="00000000">
    <w:pPr>
      <w:pStyle w:val="BodyText"/>
      <w:spacing w:line="14" w:lineRule="auto"/>
      <w:rPr>
        <w:sz w:val="20"/>
      </w:rPr>
    </w:pPr>
    <w:r>
      <w:pict w14:anchorId="4976D8BA">
        <v:shapetype id="_x0000_t202" coordsize="21600,21600" o:spt="202" path="m,l,21600r21600,l21600,xe">
          <v:stroke joinstyle="miter"/>
          <v:path gradientshapeok="t" o:connecttype="rect"/>
        </v:shapetype>
        <v:shape id="docshape30" o:spid="_x0000_s1025" type="#_x0000_t202" style="position:absolute;margin-left:264.25pt;margin-top:785pt;width:36.75pt;height:11.45pt;z-index:-16013312;mso-position-horizontal-relative:page;mso-position-vertical-relative:page" filled="f" stroked="f">
          <v:textbox inset="0,0,0,0">
            <w:txbxContent>
              <w:p w14:paraId="78122B0C" w14:textId="77777777" w:rsidR="0003096D" w:rsidRDefault="00131A68">
                <w:pPr>
                  <w:spacing w:before="23"/>
                  <w:ind w:left="20"/>
                  <w:rPr>
                    <w:rFonts w:ascii="Times New Roman"/>
                    <w:b/>
                    <w:i/>
                    <w:sz w:val="16"/>
                  </w:rPr>
                </w:pPr>
                <w:r>
                  <w:rPr>
                    <w:rFonts w:ascii="Times New Roman"/>
                    <w:b/>
                    <w:i/>
                    <w:color w:val="001F5F"/>
                    <w:spacing w:val="-2"/>
                    <w:w w:val="105"/>
                    <w:sz w:val="16"/>
                  </w:rPr>
                  <w:t>Page:</w:t>
                </w:r>
                <w:r>
                  <w:rPr>
                    <w:rFonts w:ascii="Times New Roman"/>
                    <w:b/>
                    <w:i/>
                    <w:color w:val="001F5F"/>
                    <w:spacing w:val="-5"/>
                    <w:w w:val="110"/>
                    <w:sz w:val="16"/>
                  </w:rPr>
                  <w:t>3/3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69B53" w14:textId="77777777" w:rsidR="004F7A7B" w:rsidRDefault="004F7A7B" w:rsidP="0003096D">
      <w:r>
        <w:separator/>
      </w:r>
    </w:p>
  </w:footnote>
  <w:footnote w:type="continuationSeparator" w:id="0">
    <w:p w14:paraId="5162BA89" w14:textId="77777777" w:rsidR="004F7A7B" w:rsidRDefault="004F7A7B" w:rsidP="00030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2291"/>
    <w:multiLevelType w:val="hybridMultilevel"/>
    <w:tmpl w:val="F9584E0E"/>
    <w:lvl w:ilvl="0" w:tplc="E22A0812">
      <w:start w:val="1"/>
      <w:numFmt w:val="decimal"/>
      <w:lvlText w:val="%1."/>
      <w:lvlJc w:val="left"/>
      <w:pPr>
        <w:ind w:left="567" w:hanging="360"/>
      </w:pPr>
      <w:rPr>
        <w:rFonts w:hint="default"/>
        <w:sz w:val="14"/>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66E63F2"/>
    <w:multiLevelType w:val="hybridMultilevel"/>
    <w:tmpl w:val="26D4E174"/>
    <w:lvl w:ilvl="0" w:tplc="5606AD6E">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15:restartNumberingAfterBreak="0">
    <w:nsid w:val="12C67C81"/>
    <w:multiLevelType w:val="hybridMultilevel"/>
    <w:tmpl w:val="58DA00D6"/>
    <w:lvl w:ilvl="0" w:tplc="881E4F38">
      <w:start w:val="2"/>
      <w:numFmt w:val="decimal"/>
      <w:lvlText w:val="%1."/>
      <w:lvlJc w:val="left"/>
      <w:pPr>
        <w:ind w:left="208" w:hanging="137"/>
      </w:pPr>
      <w:rPr>
        <w:rFonts w:hint="default"/>
        <w:spacing w:val="-1"/>
        <w:w w:val="99"/>
        <w:lang w:val="en-US" w:eastAsia="en-US" w:bidi="ar-SA"/>
      </w:rPr>
    </w:lvl>
    <w:lvl w:ilvl="1" w:tplc="A16A0E1C">
      <w:numFmt w:val="bullet"/>
      <w:lvlText w:val="•"/>
      <w:lvlJc w:val="left"/>
      <w:pPr>
        <w:ind w:left="1305" w:hanging="137"/>
      </w:pPr>
      <w:rPr>
        <w:rFonts w:hint="default"/>
        <w:lang w:val="en-US" w:eastAsia="en-US" w:bidi="ar-SA"/>
      </w:rPr>
    </w:lvl>
    <w:lvl w:ilvl="2" w:tplc="C3A8811C">
      <w:numFmt w:val="bullet"/>
      <w:lvlText w:val="•"/>
      <w:lvlJc w:val="left"/>
      <w:pPr>
        <w:ind w:left="2410" w:hanging="137"/>
      </w:pPr>
      <w:rPr>
        <w:rFonts w:hint="default"/>
        <w:lang w:val="en-US" w:eastAsia="en-US" w:bidi="ar-SA"/>
      </w:rPr>
    </w:lvl>
    <w:lvl w:ilvl="3" w:tplc="A176C198">
      <w:numFmt w:val="bullet"/>
      <w:lvlText w:val="•"/>
      <w:lvlJc w:val="left"/>
      <w:pPr>
        <w:ind w:left="3515" w:hanging="137"/>
      </w:pPr>
      <w:rPr>
        <w:rFonts w:hint="default"/>
        <w:lang w:val="en-US" w:eastAsia="en-US" w:bidi="ar-SA"/>
      </w:rPr>
    </w:lvl>
    <w:lvl w:ilvl="4" w:tplc="77ACA736">
      <w:numFmt w:val="bullet"/>
      <w:lvlText w:val="•"/>
      <w:lvlJc w:val="left"/>
      <w:pPr>
        <w:ind w:left="4620" w:hanging="137"/>
      </w:pPr>
      <w:rPr>
        <w:rFonts w:hint="default"/>
        <w:lang w:val="en-US" w:eastAsia="en-US" w:bidi="ar-SA"/>
      </w:rPr>
    </w:lvl>
    <w:lvl w:ilvl="5" w:tplc="66B489A2">
      <w:numFmt w:val="bullet"/>
      <w:lvlText w:val="•"/>
      <w:lvlJc w:val="left"/>
      <w:pPr>
        <w:ind w:left="5725" w:hanging="137"/>
      </w:pPr>
      <w:rPr>
        <w:rFonts w:hint="default"/>
        <w:lang w:val="en-US" w:eastAsia="en-US" w:bidi="ar-SA"/>
      </w:rPr>
    </w:lvl>
    <w:lvl w:ilvl="6" w:tplc="A896225C">
      <w:numFmt w:val="bullet"/>
      <w:lvlText w:val="•"/>
      <w:lvlJc w:val="left"/>
      <w:pPr>
        <w:ind w:left="6830" w:hanging="137"/>
      </w:pPr>
      <w:rPr>
        <w:rFonts w:hint="default"/>
        <w:lang w:val="en-US" w:eastAsia="en-US" w:bidi="ar-SA"/>
      </w:rPr>
    </w:lvl>
    <w:lvl w:ilvl="7" w:tplc="8640EB20">
      <w:numFmt w:val="bullet"/>
      <w:lvlText w:val="•"/>
      <w:lvlJc w:val="left"/>
      <w:pPr>
        <w:ind w:left="7935" w:hanging="137"/>
      </w:pPr>
      <w:rPr>
        <w:rFonts w:hint="default"/>
        <w:lang w:val="en-US" w:eastAsia="en-US" w:bidi="ar-SA"/>
      </w:rPr>
    </w:lvl>
    <w:lvl w:ilvl="8" w:tplc="C28C2F16">
      <w:numFmt w:val="bullet"/>
      <w:lvlText w:val="•"/>
      <w:lvlJc w:val="left"/>
      <w:pPr>
        <w:ind w:left="9040" w:hanging="137"/>
      </w:pPr>
      <w:rPr>
        <w:rFonts w:hint="default"/>
        <w:lang w:val="en-US" w:eastAsia="en-US" w:bidi="ar-SA"/>
      </w:rPr>
    </w:lvl>
  </w:abstractNum>
  <w:abstractNum w:abstractNumId="3" w15:restartNumberingAfterBreak="0">
    <w:nsid w:val="248116DF"/>
    <w:multiLevelType w:val="hybridMultilevel"/>
    <w:tmpl w:val="3A8A2DBC"/>
    <w:lvl w:ilvl="0" w:tplc="5606AD6E">
      <w:start w:val="1"/>
      <w:numFmt w:val="decimal"/>
      <w:lvlText w:val="%1."/>
      <w:lvlJc w:val="left"/>
      <w:pPr>
        <w:ind w:left="764"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4" w15:restartNumberingAfterBreak="0">
    <w:nsid w:val="2CCC4A40"/>
    <w:multiLevelType w:val="hybridMultilevel"/>
    <w:tmpl w:val="7F4866E4"/>
    <w:lvl w:ilvl="0" w:tplc="8F68FD76">
      <w:start w:val="1"/>
      <w:numFmt w:val="decimal"/>
      <w:lvlText w:val="%1."/>
      <w:lvlJc w:val="left"/>
      <w:pPr>
        <w:ind w:left="208" w:hanging="118"/>
      </w:pPr>
      <w:rPr>
        <w:rFonts w:ascii="Caladea" w:eastAsia="Caladea" w:hAnsi="Caladea" w:cs="Caladea" w:hint="default"/>
        <w:b w:val="0"/>
        <w:bCs w:val="0"/>
        <w:i w:val="0"/>
        <w:iCs w:val="0"/>
        <w:spacing w:val="0"/>
        <w:w w:val="99"/>
        <w:sz w:val="12"/>
        <w:szCs w:val="12"/>
        <w:lang w:val="en-US" w:eastAsia="en-US" w:bidi="ar-SA"/>
      </w:rPr>
    </w:lvl>
    <w:lvl w:ilvl="1" w:tplc="2D4AE8CE">
      <w:numFmt w:val="bullet"/>
      <w:lvlText w:val="•"/>
      <w:lvlJc w:val="left"/>
      <w:pPr>
        <w:ind w:left="1305" w:hanging="118"/>
      </w:pPr>
      <w:rPr>
        <w:rFonts w:hint="default"/>
        <w:lang w:val="en-US" w:eastAsia="en-US" w:bidi="ar-SA"/>
      </w:rPr>
    </w:lvl>
    <w:lvl w:ilvl="2" w:tplc="A8F89F02">
      <w:numFmt w:val="bullet"/>
      <w:lvlText w:val="•"/>
      <w:lvlJc w:val="left"/>
      <w:pPr>
        <w:ind w:left="2410" w:hanging="118"/>
      </w:pPr>
      <w:rPr>
        <w:rFonts w:hint="default"/>
        <w:lang w:val="en-US" w:eastAsia="en-US" w:bidi="ar-SA"/>
      </w:rPr>
    </w:lvl>
    <w:lvl w:ilvl="3" w:tplc="8870DC40">
      <w:numFmt w:val="bullet"/>
      <w:lvlText w:val="•"/>
      <w:lvlJc w:val="left"/>
      <w:pPr>
        <w:ind w:left="3515" w:hanging="118"/>
      </w:pPr>
      <w:rPr>
        <w:rFonts w:hint="default"/>
        <w:lang w:val="en-US" w:eastAsia="en-US" w:bidi="ar-SA"/>
      </w:rPr>
    </w:lvl>
    <w:lvl w:ilvl="4" w:tplc="40520B9C">
      <w:numFmt w:val="bullet"/>
      <w:lvlText w:val="•"/>
      <w:lvlJc w:val="left"/>
      <w:pPr>
        <w:ind w:left="4620" w:hanging="118"/>
      </w:pPr>
      <w:rPr>
        <w:rFonts w:hint="default"/>
        <w:lang w:val="en-US" w:eastAsia="en-US" w:bidi="ar-SA"/>
      </w:rPr>
    </w:lvl>
    <w:lvl w:ilvl="5" w:tplc="E1AC0AD0">
      <w:numFmt w:val="bullet"/>
      <w:lvlText w:val="•"/>
      <w:lvlJc w:val="left"/>
      <w:pPr>
        <w:ind w:left="5725" w:hanging="118"/>
      </w:pPr>
      <w:rPr>
        <w:rFonts w:hint="default"/>
        <w:lang w:val="en-US" w:eastAsia="en-US" w:bidi="ar-SA"/>
      </w:rPr>
    </w:lvl>
    <w:lvl w:ilvl="6" w:tplc="461AE53C">
      <w:numFmt w:val="bullet"/>
      <w:lvlText w:val="•"/>
      <w:lvlJc w:val="left"/>
      <w:pPr>
        <w:ind w:left="6830" w:hanging="118"/>
      </w:pPr>
      <w:rPr>
        <w:rFonts w:hint="default"/>
        <w:lang w:val="en-US" w:eastAsia="en-US" w:bidi="ar-SA"/>
      </w:rPr>
    </w:lvl>
    <w:lvl w:ilvl="7" w:tplc="D310A12A">
      <w:numFmt w:val="bullet"/>
      <w:lvlText w:val="•"/>
      <w:lvlJc w:val="left"/>
      <w:pPr>
        <w:ind w:left="7935" w:hanging="118"/>
      </w:pPr>
      <w:rPr>
        <w:rFonts w:hint="default"/>
        <w:lang w:val="en-US" w:eastAsia="en-US" w:bidi="ar-SA"/>
      </w:rPr>
    </w:lvl>
    <w:lvl w:ilvl="8" w:tplc="369696BE">
      <w:numFmt w:val="bullet"/>
      <w:lvlText w:val="•"/>
      <w:lvlJc w:val="left"/>
      <w:pPr>
        <w:ind w:left="9040" w:hanging="118"/>
      </w:pPr>
      <w:rPr>
        <w:rFonts w:hint="default"/>
        <w:lang w:val="en-US" w:eastAsia="en-US" w:bidi="ar-SA"/>
      </w:rPr>
    </w:lvl>
  </w:abstractNum>
  <w:abstractNum w:abstractNumId="5" w15:restartNumberingAfterBreak="0">
    <w:nsid w:val="2CE914CB"/>
    <w:multiLevelType w:val="hybridMultilevel"/>
    <w:tmpl w:val="CA7A3072"/>
    <w:lvl w:ilvl="0" w:tplc="5606AD6E">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6" w15:restartNumberingAfterBreak="0">
    <w:nsid w:val="2E9833B1"/>
    <w:multiLevelType w:val="hybridMultilevel"/>
    <w:tmpl w:val="71C2993E"/>
    <w:lvl w:ilvl="0" w:tplc="8AF45274">
      <w:start w:val="1"/>
      <w:numFmt w:val="decimal"/>
      <w:lvlText w:val="%1."/>
      <w:lvlJc w:val="left"/>
      <w:pPr>
        <w:ind w:left="325" w:hanging="118"/>
      </w:pPr>
      <w:rPr>
        <w:rFonts w:ascii="Caladea" w:eastAsia="Caladea" w:hAnsi="Caladea" w:cs="Caladea" w:hint="default"/>
        <w:b w:val="0"/>
        <w:bCs w:val="0"/>
        <w:i w:val="0"/>
        <w:iCs w:val="0"/>
        <w:spacing w:val="0"/>
        <w:w w:val="99"/>
        <w:sz w:val="12"/>
        <w:szCs w:val="12"/>
        <w:lang w:val="en-US" w:eastAsia="en-US" w:bidi="ar-SA"/>
      </w:rPr>
    </w:lvl>
    <w:lvl w:ilvl="1" w:tplc="B78E58A8">
      <w:numFmt w:val="bullet"/>
      <w:lvlText w:val="•"/>
      <w:lvlJc w:val="left"/>
      <w:pPr>
        <w:ind w:left="1413" w:hanging="118"/>
      </w:pPr>
      <w:rPr>
        <w:rFonts w:hint="default"/>
        <w:lang w:val="en-US" w:eastAsia="en-US" w:bidi="ar-SA"/>
      </w:rPr>
    </w:lvl>
    <w:lvl w:ilvl="2" w:tplc="B7F6E68A">
      <w:numFmt w:val="bullet"/>
      <w:lvlText w:val="•"/>
      <w:lvlJc w:val="left"/>
      <w:pPr>
        <w:ind w:left="2506" w:hanging="118"/>
      </w:pPr>
      <w:rPr>
        <w:rFonts w:hint="default"/>
        <w:lang w:val="en-US" w:eastAsia="en-US" w:bidi="ar-SA"/>
      </w:rPr>
    </w:lvl>
    <w:lvl w:ilvl="3" w:tplc="F6F80982">
      <w:numFmt w:val="bullet"/>
      <w:lvlText w:val="•"/>
      <w:lvlJc w:val="left"/>
      <w:pPr>
        <w:ind w:left="3599" w:hanging="118"/>
      </w:pPr>
      <w:rPr>
        <w:rFonts w:hint="default"/>
        <w:lang w:val="en-US" w:eastAsia="en-US" w:bidi="ar-SA"/>
      </w:rPr>
    </w:lvl>
    <w:lvl w:ilvl="4" w:tplc="13C6E454">
      <w:numFmt w:val="bullet"/>
      <w:lvlText w:val="•"/>
      <w:lvlJc w:val="left"/>
      <w:pPr>
        <w:ind w:left="4692" w:hanging="118"/>
      </w:pPr>
      <w:rPr>
        <w:rFonts w:hint="default"/>
        <w:lang w:val="en-US" w:eastAsia="en-US" w:bidi="ar-SA"/>
      </w:rPr>
    </w:lvl>
    <w:lvl w:ilvl="5" w:tplc="FE64C532">
      <w:numFmt w:val="bullet"/>
      <w:lvlText w:val="•"/>
      <w:lvlJc w:val="left"/>
      <w:pPr>
        <w:ind w:left="5785" w:hanging="118"/>
      </w:pPr>
      <w:rPr>
        <w:rFonts w:hint="default"/>
        <w:lang w:val="en-US" w:eastAsia="en-US" w:bidi="ar-SA"/>
      </w:rPr>
    </w:lvl>
    <w:lvl w:ilvl="6" w:tplc="93163478">
      <w:numFmt w:val="bullet"/>
      <w:lvlText w:val="•"/>
      <w:lvlJc w:val="left"/>
      <w:pPr>
        <w:ind w:left="6878" w:hanging="118"/>
      </w:pPr>
      <w:rPr>
        <w:rFonts w:hint="default"/>
        <w:lang w:val="en-US" w:eastAsia="en-US" w:bidi="ar-SA"/>
      </w:rPr>
    </w:lvl>
    <w:lvl w:ilvl="7" w:tplc="3E30479C">
      <w:numFmt w:val="bullet"/>
      <w:lvlText w:val="•"/>
      <w:lvlJc w:val="left"/>
      <w:pPr>
        <w:ind w:left="7971" w:hanging="118"/>
      </w:pPr>
      <w:rPr>
        <w:rFonts w:hint="default"/>
        <w:lang w:val="en-US" w:eastAsia="en-US" w:bidi="ar-SA"/>
      </w:rPr>
    </w:lvl>
    <w:lvl w:ilvl="8" w:tplc="9B882E82">
      <w:numFmt w:val="bullet"/>
      <w:lvlText w:val="•"/>
      <w:lvlJc w:val="left"/>
      <w:pPr>
        <w:ind w:left="9064" w:hanging="118"/>
      </w:pPr>
      <w:rPr>
        <w:rFonts w:hint="default"/>
        <w:lang w:val="en-US" w:eastAsia="en-US" w:bidi="ar-SA"/>
      </w:rPr>
    </w:lvl>
  </w:abstractNum>
  <w:abstractNum w:abstractNumId="7" w15:restartNumberingAfterBreak="0">
    <w:nsid w:val="30A26A21"/>
    <w:multiLevelType w:val="hybridMultilevel"/>
    <w:tmpl w:val="B156E3D4"/>
    <w:lvl w:ilvl="0" w:tplc="4B8A4616">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8" w15:restartNumberingAfterBreak="0">
    <w:nsid w:val="34060476"/>
    <w:multiLevelType w:val="hybridMultilevel"/>
    <w:tmpl w:val="83D86CC8"/>
    <w:lvl w:ilvl="0" w:tplc="D44A92A4">
      <w:start w:val="1"/>
      <w:numFmt w:val="decimal"/>
      <w:lvlText w:val="%1."/>
      <w:lvlJc w:val="left"/>
      <w:pPr>
        <w:ind w:left="325" w:hanging="118"/>
      </w:pPr>
      <w:rPr>
        <w:rFonts w:ascii="Caladea" w:eastAsia="Caladea" w:hAnsi="Caladea" w:cs="Caladea" w:hint="default"/>
        <w:b w:val="0"/>
        <w:bCs w:val="0"/>
        <w:i w:val="0"/>
        <w:iCs w:val="0"/>
        <w:spacing w:val="0"/>
        <w:w w:val="99"/>
        <w:sz w:val="12"/>
        <w:szCs w:val="12"/>
        <w:lang w:val="en-US" w:eastAsia="en-US" w:bidi="ar-SA"/>
      </w:rPr>
    </w:lvl>
    <w:lvl w:ilvl="1" w:tplc="47FC0FF8">
      <w:numFmt w:val="bullet"/>
      <w:lvlText w:val="•"/>
      <w:lvlJc w:val="left"/>
      <w:pPr>
        <w:ind w:left="1413" w:hanging="118"/>
      </w:pPr>
      <w:rPr>
        <w:rFonts w:hint="default"/>
        <w:lang w:val="en-US" w:eastAsia="en-US" w:bidi="ar-SA"/>
      </w:rPr>
    </w:lvl>
    <w:lvl w:ilvl="2" w:tplc="1854BD22">
      <w:numFmt w:val="bullet"/>
      <w:lvlText w:val="•"/>
      <w:lvlJc w:val="left"/>
      <w:pPr>
        <w:ind w:left="2506" w:hanging="118"/>
      </w:pPr>
      <w:rPr>
        <w:rFonts w:hint="default"/>
        <w:lang w:val="en-US" w:eastAsia="en-US" w:bidi="ar-SA"/>
      </w:rPr>
    </w:lvl>
    <w:lvl w:ilvl="3" w:tplc="74CC2160">
      <w:numFmt w:val="bullet"/>
      <w:lvlText w:val="•"/>
      <w:lvlJc w:val="left"/>
      <w:pPr>
        <w:ind w:left="3599" w:hanging="118"/>
      </w:pPr>
      <w:rPr>
        <w:rFonts w:hint="default"/>
        <w:lang w:val="en-US" w:eastAsia="en-US" w:bidi="ar-SA"/>
      </w:rPr>
    </w:lvl>
    <w:lvl w:ilvl="4" w:tplc="DCC870D2">
      <w:numFmt w:val="bullet"/>
      <w:lvlText w:val="•"/>
      <w:lvlJc w:val="left"/>
      <w:pPr>
        <w:ind w:left="4692" w:hanging="118"/>
      </w:pPr>
      <w:rPr>
        <w:rFonts w:hint="default"/>
        <w:lang w:val="en-US" w:eastAsia="en-US" w:bidi="ar-SA"/>
      </w:rPr>
    </w:lvl>
    <w:lvl w:ilvl="5" w:tplc="B3403EF6">
      <w:numFmt w:val="bullet"/>
      <w:lvlText w:val="•"/>
      <w:lvlJc w:val="left"/>
      <w:pPr>
        <w:ind w:left="5785" w:hanging="118"/>
      </w:pPr>
      <w:rPr>
        <w:rFonts w:hint="default"/>
        <w:lang w:val="en-US" w:eastAsia="en-US" w:bidi="ar-SA"/>
      </w:rPr>
    </w:lvl>
    <w:lvl w:ilvl="6" w:tplc="F5CAC794">
      <w:numFmt w:val="bullet"/>
      <w:lvlText w:val="•"/>
      <w:lvlJc w:val="left"/>
      <w:pPr>
        <w:ind w:left="6878" w:hanging="118"/>
      </w:pPr>
      <w:rPr>
        <w:rFonts w:hint="default"/>
        <w:lang w:val="en-US" w:eastAsia="en-US" w:bidi="ar-SA"/>
      </w:rPr>
    </w:lvl>
    <w:lvl w:ilvl="7" w:tplc="156E5FAA">
      <w:numFmt w:val="bullet"/>
      <w:lvlText w:val="•"/>
      <w:lvlJc w:val="left"/>
      <w:pPr>
        <w:ind w:left="7971" w:hanging="118"/>
      </w:pPr>
      <w:rPr>
        <w:rFonts w:hint="default"/>
        <w:lang w:val="en-US" w:eastAsia="en-US" w:bidi="ar-SA"/>
      </w:rPr>
    </w:lvl>
    <w:lvl w:ilvl="8" w:tplc="565EA998">
      <w:numFmt w:val="bullet"/>
      <w:lvlText w:val="•"/>
      <w:lvlJc w:val="left"/>
      <w:pPr>
        <w:ind w:left="9064" w:hanging="118"/>
      </w:pPr>
      <w:rPr>
        <w:rFonts w:hint="default"/>
        <w:lang w:val="en-US" w:eastAsia="en-US" w:bidi="ar-SA"/>
      </w:rPr>
    </w:lvl>
  </w:abstractNum>
  <w:abstractNum w:abstractNumId="9" w15:restartNumberingAfterBreak="0">
    <w:nsid w:val="39C743EB"/>
    <w:multiLevelType w:val="hybridMultilevel"/>
    <w:tmpl w:val="C054E0A0"/>
    <w:lvl w:ilvl="0" w:tplc="5606AD6E">
      <w:start w:val="1"/>
      <w:numFmt w:val="decimal"/>
      <w:lvlText w:val="%1."/>
      <w:lvlJc w:val="left"/>
      <w:pPr>
        <w:ind w:left="764"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0" w15:restartNumberingAfterBreak="0">
    <w:nsid w:val="3C2879FF"/>
    <w:multiLevelType w:val="hybridMultilevel"/>
    <w:tmpl w:val="073AA780"/>
    <w:lvl w:ilvl="0" w:tplc="4B8A4616">
      <w:start w:val="1"/>
      <w:numFmt w:val="decimal"/>
      <w:lvlText w:val="%1."/>
      <w:lvlJc w:val="left"/>
      <w:pPr>
        <w:ind w:left="774"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41976E72"/>
    <w:multiLevelType w:val="hybridMultilevel"/>
    <w:tmpl w:val="B44C5F78"/>
    <w:lvl w:ilvl="0" w:tplc="5606AD6E">
      <w:start w:val="1"/>
      <w:numFmt w:val="decimal"/>
      <w:lvlText w:val="%1."/>
      <w:lvlJc w:val="left"/>
      <w:pPr>
        <w:ind w:left="769"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454C4630"/>
    <w:multiLevelType w:val="hybridMultilevel"/>
    <w:tmpl w:val="E954BAA2"/>
    <w:lvl w:ilvl="0" w:tplc="5986D244">
      <w:start w:val="1"/>
      <w:numFmt w:val="decimal"/>
      <w:lvlText w:val="%1."/>
      <w:lvlJc w:val="left"/>
      <w:pPr>
        <w:ind w:left="208" w:hanging="118"/>
      </w:pPr>
      <w:rPr>
        <w:rFonts w:ascii="Caladea" w:eastAsia="Caladea" w:hAnsi="Caladea" w:cs="Caladea" w:hint="default"/>
        <w:b w:val="0"/>
        <w:bCs w:val="0"/>
        <w:i w:val="0"/>
        <w:iCs w:val="0"/>
        <w:spacing w:val="0"/>
        <w:w w:val="99"/>
        <w:sz w:val="12"/>
        <w:szCs w:val="12"/>
        <w:lang w:val="en-US" w:eastAsia="en-US" w:bidi="ar-SA"/>
      </w:rPr>
    </w:lvl>
    <w:lvl w:ilvl="1" w:tplc="F2263C3E">
      <w:numFmt w:val="bullet"/>
      <w:lvlText w:val="•"/>
      <w:lvlJc w:val="left"/>
      <w:pPr>
        <w:ind w:left="1305" w:hanging="118"/>
      </w:pPr>
      <w:rPr>
        <w:rFonts w:hint="default"/>
        <w:lang w:val="en-US" w:eastAsia="en-US" w:bidi="ar-SA"/>
      </w:rPr>
    </w:lvl>
    <w:lvl w:ilvl="2" w:tplc="85D83FF8">
      <w:numFmt w:val="bullet"/>
      <w:lvlText w:val="•"/>
      <w:lvlJc w:val="left"/>
      <w:pPr>
        <w:ind w:left="2410" w:hanging="118"/>
      </w:pPr>
      <w:rPr>
        <w:rFonts w:hint="default"/>
        <w:lang w:val="en-US" w:eastAsia="en-US" w:bidi="ar-SA"/>
      </w:rPr>
    </w:lvl>
    <w:lvl w:ilvl="3" w:tplc="87704052">
      <w:numFmt w:val="bullet"/>
      <w:lvlText w:val="•"/>
      <w:lvlJc w:val="left"/>
      <w:pPr>
        <w:ind w:left="3515" w:hanging="118"/>
      </w:pPr>
      <w:rPr>
        <w:rFonts w:hint="default"/>
        <w:lang w:val="en-US" w:eastAsia="en-US" w:bidi="ar-SA"/>
      </w:rPr>
    </w:lvl>
    <w:lvl w:ilvl="4" w:tplc="11C03820">
      <w:numFmt w:val="bullet"/>
      <w:lvlText w:val="•"/>
      <w:lvlJc w:val="left"/>
      <w:pPr>
        <w:ind w:left="4620" w:hanging="118"/>
      </w:pPr>
      <w:rPr>
        <w:rFonts w:hint="default"/>
        <w:lang w:val="en-US" w:eastAsia="en-US" w:bidi="ar-SA"/>
      </w:rPr>
    </w:lvl>
    <w:lvl w:ilvl="5" w:tplc="6FFE0602">
      <w:numFmt w:val="bullet"/>
      <w:lvlText w:val="•"/>
      <w:lvlJc w:val="left"/>
      <w:pPr>
        <w:ind w:left="5725" w:hanging="118"/>
      </w:pPr>
      <w:rPr>
        <w:rFonts w:hint="default"/>
        <w:lang w:val="en-US" w:eastAsia="en-US" w:bidi="ar-SA"/>
      </w:rPr>
    </w:lvl>
    <w:lvl w:ilvl="6" w:tplc="F0AEF304">
      <w:numFmt w:val="bullet"/>
      <w:lvlText w:val="•"/>
      <w:lvlJc w:val="left"/>
      <w:pPr>
        <w:ind w:left="6830" w:hanging="118"/>
      </w:pPr>
      <w:rPr>
        <w:rFonts w:hint="default"/>
        <w:lang w:val="en-US" w:eastAsia="en-US" w:bidi="ar-SA"/>
      </w:rPr>
    </w:lvl>
    <w:lvl w:ilvl="7" w:tplc="A1D03624">
      <w:numFmt w:val="bullet"/>
      <w:lvlText w:val="•"/>
      <w:lvlJc w:val="left"/>
      <w:pPr>
        <w:ind w:left="7935" w:hanging="118"/>
      </w:pPr>
      <w:rPr>
        <w:rFonts w:hint="default"/>
        <w:lang w:val="en-US" w:eastAsia="en-US" w:bidi="ar-SA"/>
      </w:rPr>
    </w:lvl>
    <w:lvl w:ilvl="8" w:tplc="61BE375E">
      <w:numFmt w:val="bullet"/>
      <w:lvlText w:val="•"/>
      <w:lvlJc w:val="left"/>
      <w:pPr>
        <w:ind w:left="9040" w:hanging="118"/>
      </w:pPr>
      <w:rPr>
        <w:rFonts w:hint="default"/>
        <w:lang w:val="en-US" w:eastAsia="en-US" w:bidi="ar-SA"/>
      </w:rPr>
    </w:lvl>
  </w:abstractNum>
  <w:abstractNum w:abstractNumId="13" w15:restartNumberingAfterBreak="0">
    <w:nsid w:val="4A87728D"/>
    <w:multiLevelType w:val="hybridMultilevel"/>
    <w:tmpl w:val="0E6A7C86"/>
    <w:lvl w:ilvl="0" w:tplc="4B8A4616">
      <w:start w:val="1"/>
      <w:numFmt w:val="decimal"/>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4" w15:restartNumberingAfterBreak="0">
    <w:nsid w:val="57DC698F"/>
    <w:multiLevelType w:val="hybridMultilevel"/>
    <w:tmpl w:val="A8703B66"/>
    <w:lvl w:ilvl="0" w:tplc="17AC8D64">
      <w:numFmt w:val="bullet"/>
      <w:lvlText w:val=""/>
      <w:lvlJc w:val="left"/>
      <w:pPr>
        <w:ind w:left="1007" w:hanging="272"/>
      </w:pPr>
      <w:rPr>
        <w:rFonts w:ascii="Wingdings" w:eastAsia="Wingdings" w:hAnsi="Wingdings" w:cs="Wingdings" w:hint="default"/>
        <w:b w:val="0"/>
        <w:bCs w:val="0"/>
        <w:i w:val="0"/>
        <w:iCs w:val="0"/>
        <w:color w:val="001F5F"/>
        <w:spacing w:val="0"/>
        <w:w w:val="100"/>
        <w:sz w:val="16"/>
        <w:szCs w:val="16"/>
        <w:lang w:val="en-US" w:eastAsia="en-US" w:bidi="ar-SA"/>
      </w:rPr>
    </w:lvl>
    <w:lvl w:ilvl="1" w:tplc="DBAE6116">
      <w:numFmt w:val="bullet"/>
      <w:lvlText w:val="•"/>
      <w:lvlJc w:val="left"/>
      <w:pPr>
        <w:ind w:left="2042" w:hanging="272"/>
      </w:pPr>
      <w:rPr>
        <w:rFonts w:hint="default"/>
        <w:lang w:val="en-US" w:eastAsia="en-US" w:bidi="ar-SA"/>
      </w:rPr>
    </w:lvl>
    <w:lvl w:ilvl="2" w:tplc="1A06D690">
      <w:numFmt w:val="bullet"/>
      <w:lvlText w:val="•"/>
      <w:lvlJc w:val="left"/>
      <w:pPr>
        <w:ind w:left="3075" w:hanging="272"/>
      </w:pPr>
      <w:rPr>
        <w:rFonts w:hint="default"/>
        <w:lang w:val="en-US" w:eastAsia="en-US" w:bidi="ar-SA"/>
      </w:rPr>
    </w:lvl>
    <w:lvl w:ilvl="3" w:tplc="0542ECAA">
      <w:numFmt w:val="bullet"/>
      <w:lvlText w:val="•"/>
      <w:lvlJc w:val="left"/>
      <w:pPr>
        <w:ind w:left="4108" w:hanging="272"/>
      </w:pPr>
      <w:rPr>
        <w:rFonts w:hint="default"/>
        <w:lang w:val="en-US" w:eastAsia="en-US" w:bidi="ar-SA"/>
      </w:rPr>
    </w:lvl>
    <w:lvl w:ilvl="4" w:tplc="D8F600F4">
      <w:numFmt w:val="bullet"/>
      <w:lvlText w:val="•"/>
      <w:lvlJc w:val="left"/>
      <w:pPr>
        <w:ind w:left="5141" w:hanging="272"/>
      </w:pPr>
      <w:rPr>
        <w:rFonts w:hint="default"/>
        <w:lang w:val="en-US" w:eastAsia="en-US" w:bidi="ar-SA"/>
      </w:rPr>
    </w:lvl>
    <w:lvl w:ilvl="5" w:tplc="0C988188">
      <w:numFmt w:val="bullet"/>
      <w:lvlText w:val="•"/>
      <w:lvlJc w:val="left"/>
      <w:pPr>
        <w:ind w:left="6174" w:hanging="272"/>
      </w:pPr>
      <w:rPr>
        <w:rFonts w:hint="default"/>
        <w:lang w:val="en-US" w:eastAsia="en-US" w:bidi="ar-SA"/>
      </w:rPr>
    </w:lvl>
    <w:lvl w:ilvl="6" w:tplc="C7ACA4B8">
      <w:numFmt w:val="bullet"/>
      <w:lvlText w:val="•"/>
      <w:lvlJc w:val="left"/>
      <w:pPr>
        <w:ind w:left="7207" w:hanging="272"/>
      </w:pPr>
      <w:rPr>
        <w:rFonts w:hint="default"/>
        <w:lang w:val="en-US" w:eastAsia="en-US" w:bidi="ar-SA"/>
      </w:rPr>
    </w:lvl>
    <w:lvl w:ilvl="7" w:tplc="9126DF92">
      <w:numFmt w:val="bullet"/>
      <w:lvlText w:val="•"/>
      <w:lvlJc w:val="left"/>
      <w:pPr>
        <w:ind w:left="8240" w:hanging="272"/>
      </w:pPr>
      <w:rPr>
        <w:rFonts w:hint="default"/>
        <w:lang w:val="en-US" w:eastAsia="en-US" w:bidi="ar-SA"/>
      </w:rPr>
    </w:lvl>
    <w:lvl w:ilvl="8" w:tplc="6D2E1634">
      <w:numFmt w:val="bullet"/>
      <w:lvlText w:val="•"/>
      <w:lvlJc w:val="left"/>
      <w:pPr>
        <w:ind w:left="9273" w:hanging="272"/>
      </w:pPr>
      <w:rPr>
        <w:rFonts w:hint="default"/>
        <w:lang w:val="en-US" w:eastAsia="en-US" w:bidi="ar-SA"/>
      </w:rPr>
    </w:lvl>
  </w:abstractNum>
  <w:abstractNum w:abstractNumId="15" w15:restartNumberingAfterBreak="0">
    <w:nsid w:val="5AFA624E"/>
    <w:multiLevelType w:val="hybridMultilevel"/>
    <w:tmpl w:val="2702D8AA"/>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65885843"/>
    <w:multiLevelType w:val="hybridMultilevel"/>
    <w:tmpl w:val="7EC6FE74"/>
    <w:lvl w:ilvl="0" w:tplc="4DFAC3C4">
      <w:start w:val="1"/>
      <w:numFmt w:val="decimal"/>
      <w:lvlText w:val="%1."/>
      <w:lvlJc w:val="left"/>
      <w:pPr>
        <w:ind w:left="325" w:hanging="118"/>
      </w:pPr>
      <w:rPr>
        <w:rFonts w:ascii="Caladea" w:eastAsia="Caladea" w:hAnsi="Caladea" w:cs="Caladea" w:hint="default"/>
        <w:b w:val="0"/>
        <w:bCs w:val="0"/>
        <w:i w:val="0"/>
        <w:iCs w:val="0"/>
        <w:spacing w:val="0"/>
        <w:w w:val="99"/>
        <w:sz w:val="12"/>
        <w:szCs w:val="12"/>
        <w:lang w:val="en-US" w:eastAsia="en-US" w:bidi="ar-SA"/>
      </w:rPr>
    </w:lvl>
    <w:lvl w:ilvl="1" w:tplc="E974AFF6">
      <w:numFmt w:val="bullet"/>
      <w:lvlText w:val="•"/>
      <w:lvlJc w:val="left"/>
      <w:pPr>
        <w:ind w:left="1413" w:hanging="118"/>
      </w:pPr>
      <w:rPr>
        <w:rFonts w:hint="default"/>
        <w:lang w:val="en-US" w:eastAsia="en-US" w:bidi="ar-SA"/>
      </w:rPr>
    </w:lvl>
    <w:lvl w:ilvl="2" w:tplc="EE70D310">
      <w:numFmt w:val="bullet"/>
      <w:lvlText w:val="•"/>
      <w:lvlJc w:val="left"/>
      <w:pPr>
        <w:ind w:left="2506" w:hanging="118"/>
      </w:pPr>
      <w:rPr>
        <w:rFonts w:hint="default"/>
        <w:lang w:val="en-US" w:eastAsia="en-US" w:bidi="ar-SA"/>
      </w:rPr>
    </w:lvl>
    <w:lvl w:ilvl="3" w:tplc="85E669B6">
      <w:numFmt w:val="bullet"/>
      <w:lvlText w:val="•"/>
      <w:lvlJc w:val="left"/>
      <w:pPr>
        <w:ind w:left="3599" w:hanging="118"/>
      </w:pPr>
      <w:rPr>
        <w:rFonts w:hint="default"/>
        <w:lang w:val="en-US" w:eastAsia="en-US" w:bidi="ar-SA"/>
      </w:rPr>
    </w:lvl>
    <w:lvl w:ilvl="4" w:tplc="C92AD504">
      <w:numFmt w:val="bullet"/>
      <w:lvlText w:val="•"/>
      <w:lvlJc w:val="left"/>
      <w:pPr>
        <w:ind w:left="4692" w:hanging="118"/>
      </w:pPr>
      <w:rPr>
        <w:rFonts w:hint="default"/>
        <w:lang w:val="en-US" w:eastAsia="en-US" w:bidi="ar-SA"/>
      </w:rPr>
    </w:lvl>
    <w:lvl w:ilvl="5" w:tplc="A9B62972">
      <w:numFmt w:val="bullet"/>
      <w:lvlText w:val="•"/>
      <w:lvlJc w:val="left"/>
      <w:pPr>
        <w:ind w:left="5785" w:hanging="118"/>
      </w:pPr>
      <w:rPr>
        <w:rFonts w:hint="default"/>
        <w:lang w:val="en-US" w:eastAsia="en-US" w:bidi="ar-SA"/>
      </w:rPr>
    </w:lvl>
    <w:lvl w:ilvl="6" w:tplc="6A42CB0A">
      <w:numFmt w:val="bullet"/>
      <w:lvlText w:val="•"/>
      <w:lvlJc w:val="left"/>
      <w:pPr>
        <w:ind w:left="6878" w:hanging="118"/>
      </w:pPr>
      <w:rPr>
        <w:rFonts w:hint="default"/>
        <w:lang w:val="en-US" w:eastAsia="en-US" w:bidi="ar-SA"/>
      </w:rPr>
    </w:lvl>
    <w:lvl w:ilvl="7" w:tplc="BF883B84">
      <w:numFmt w:val="bullet"/>
      <w:lvlText w:val="•"/>
      <w:lvlJc w:val="left"/>
      <w:pPr>
        <w:ind w:left="7971" w:hanging="118"/>
      </w:pPr>
      <w:rPr>
        <w:rFonts w:hint="default"/>
        <w:lang w:val="en-US" w:eastAsia="en-US" w:bidi="ar-SA"/>
      </w:rPr>
    </w:lvl>
    <w:lvl w:ilvl="8" w:tplc="91341ABE">
      <w:numFmt w:val="bullet"/>
      <w:lvlText w:val="•"/>
      <w:lvlJc w:val="left"/>
      <w:pPr>
        <w:ind w:left="9064" w:hanging="118"/>
      </w:pPr>
      <w:rPr>
        <w:rFonts w:hint="default"/>
        <w:lang w:val="en-US" w:eastAsia="en-US" w:bidi="ar-SA"/>
      </w:rPr>
    </w:lvl>
  </w:abstractNum>
  <w:abstractNum w:abstractNumId="17" w15:restartNumberingAfterBreak="0">
    <w:nsid w:val="72F4443C"/>
    <w:multiLevelType w:val="hybridMultilevel"/>
    <w:tmpl w:val="EDC676C2"/>
    <w:lvl w:ilvl="0" w:tplc="4B8A4616">
      <w:start w:val="1"/>
      <w:numFmt w:val="decimal"/>
      <w:lvlText w:val="%1."/>
      <w:lvlJc w:val="left"/>
      <w:pPr>
        <w:ind w:left="769"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15:restartNumberingAfterBreak="0">
    <w:nsid w:val="764E5AAD"/>
    <w:multiLevelType w:val="hybridMultilevel"/>
    <w:tmpl w:val="5574AC20"/>
    <w:lvl w:ilvl="0" w:tplc="5606AD6E">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9" w15:restartNumberingAfterBreak="0">
    <w:nsid w:val="7DD93764"/>
    <w:multiLevelType w:val="hybridMultilevel"/>
    <w:tmpl w:val="49DA890E"/>
    <w:lvl w:ilvl="0" w:tplc="4B8A4616">
      <w:start w:val="1"/>
      <w:numFmt w:val="decimal"/>
      <w:lvlText w:val="%1."/>
      <w:lvlJc w:val="left"/>
      <w:pPr>
        <w:ind w:left="774"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32392612">
    <w:abstractNumId w:val="2"/>
  </w:num>
  <w:num w:numId="2" w16cid:durableId="795874328">
    <w:abstractNumId w:val="16"/>
  </w:num>
  <w:num w:numId="3" w16cid:durableId="2067677455">
    <w:abstractNumId w:val="4"/>
  </w:num>
  <w:num w:numId="4" w16cid:durableId="881206439">
    <w:abstractNumId w:val="6"/>
  </w:num>
  <w:num w:numId="5" w16cid:durableId="62220098">
    <w:abstractNumId w:val="12"/>
  </w:num>
  <w:num w:numId="6" w16cid:durableId="1085954023">
    <w:abstractNumId w:val="8"/>
  </w:num>
  <w:num w:numId="7" w16cid:durableId="734358771">
    <w:abstractNumId w:val="14"/>
  </w:num>
  <w:num w:numId="8" w16cid:durableId="1116405767">
    <w:abstractNumId w:val="15"/>
  </w:num>
  <w:num w:numId="9" w16cid:durableId="269514120">
    <w:abstractNumId w:val="13"/>
  </w:num>
  <w:num w:numId="10" w16cid:durableId="2027949267">
    <w:abstractNumId w:val="19"/>
  </w:num>
  <w:num w:numId="11" w16cid:durableId="991057581">
    <w:abstractNumId w:val="10"/>
  </w:num>
  <w:num w:numId="12" w16cid:durableId="222372664">
    <w:abstractNumId w:val="7"/>
  </w:num>
  <w:num w:numId="13" w16cid:durableId="1357658689">
    <w:abstractNumId w:val="17"/>
  </w:num>
  <w:num w:numId="14" w16cid:durableId="55011075">
    <w:abstractNumId w:val="5"/>
  </w:num>
  <w:num w:numId="15" w16cid:durableId="1089499064">
    <w:abstractNumId w:val="9"/>
  </w:num>
  <w:num w:numId="16" w16cid:durableId="722947807">
    <w:abstractNumId w:val="1"/>
  </w:num>
  <w:num w:numId="17" w16cid:durableId="1183013550">
    <w:abstractNumId w:val="3"/>
  </w:num>
  <w:num w:numId="18" w16cid:durableId="1394892030">
    <w:abstractNumId w:val="18"/>
  </w:num>
  <w:num w:numId="19" w16cid:durableId="1905482252">
    <w:abstractNumId w:val="11"/>
  </w:num>
  <w:num w:numId="20" w16cid:durableId="60909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savePreviewPicture/>
  <w:hdrShapeDefaults>
    <o:shapedefaults v:ext="edit" spidmax="209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3096D"/>
    <w:rsid w:val="0003096D"/>
    <w:rsid w:val="00131A68"/>
    <w:rsid w:val="003B36F7"/>
    <w:rsid w:val="00476E86"/>
    <w:rsid w:val="00483009"/>
    <w:rsid w:val="004F7A7B"/>
    <w:rsid w:val="0056508D"/>
    <w:rsid w:val="00624F04"/>
    <w:rsid w:val="006D3033"/>
    <w:rsid w:val="00734603"/>
    <w:rsid w:val="0086409D"/>
    <w:rsid w:val="00C646AC"/>
    <w:rsid w:val="00CC595D"/>
    <w:rsid w:val="00EE5BC6"/>
    <w:rsid w:val="00EF225B"/>
    <w:rsid w:val="00FA1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rules v:ext="edit">
        <o:r id="V:Rule1" type="connector" idref="#_x0000_s2080"/>
        <o:r id="V:Rule2" type="connector" idref="#_x0000_s2087"/>
        <o:r id="V:Rule3" type="connector" idref="#_x0000_s2088"/>
      </o:rules>
    </o:shapelayout>
  </w:shapeDefaults>
  <w:decimalSymbol w:val="."/>
  <w:listSeparator w:val=","/>
  <w14:docId w14:val="17E369B8"/>
  <w15:docId w15:val="{994CB814-DCA9-4AF5-BAB6-AB693C7A8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3096D"/>
    <w:rPr>
      <w:rFonts w:ascii="Caladea" w:eastAsia="Caladea" w:hAnsi="Caladea" w:cs="Caladea"/>
    </w:rPr>
  </w:style>
  <w:style w:type="paragraph" w:styleId="Heading1">
    <w:name w:val="heading 1"/>
    <w:basedOn w:val="Normal"/>
    <w:uiPriority w:val="1"/>
    <w:qFormat/>
    <w:rsid w:val="0003096D"/>
    <w:pPr>
      <w:ind w:left="207"/>
      <w:outlineLvl w:val="0"/>
    </w:pPr>
    <w:rPr>
      <w:b/>
      <w:bCs/>
      <w:sz w:val="20"/>
      <w:szCs w:val="20"/>
    </w:rPr>
  </w:style>
  <w:style w:type="paragraph" w:styleId="Heading2">
    <w:name w:val="heading 2"/>
    <w:basedOn w:val="Normal"/>
    <w:uiPriority w:val="1"/>
    <w:qFormat/>
    <w:rsid w:val="0003096D"/>
    <w:pPr>
      <w:ind w:left="267"/>
      <w:outlineLvl w:val="1"/>
    </w:pPr>
    <w:rPr>
      <w:b/>
      <w:bCs/>
      <w:sz w:val="18"/>
      <w:szCs w:val="18"/>
    </w:rPr>
  </w:style>
  <w:style w:type="paragraph" w:styleId="Heading3">
    <w:name w:val="heading 3"/>
    <w:basedOn w:val="Normal"/>
    <w:uiPriority w:val="1"/>
    <w:qFormat/>
    <w:rsid w:val="0003096D"/>
    <w:pPr>
      <w:spacing w:before="23"/>
      <w:ind w:left="20"/>
      <w:outlineLvl w:val="2"/>
    </w:pPr>
    <w:rPr>
      <w:rFonts w:ascii="Times New Roman" w:eastAsia="Times New Roman" w:hAnsi="Times New Roman" w:cs="Times New Roman"/>
      <w:b/>
      <w:bCs/>
      <w:i/>
      <w:iCs/>
      <w:sz w:val="16"/>
      <w:szCs w:val="16"/>
    </w:rPr>
  </w:style>
  <w:style w:type="paragraph" w:styleId="Heading4">
    <w:name w:val="heading 4"/>
    <w:basedOn w:val="Normal"/>
    <w:uiPriority w:val="1"/>
    <w:qFormat/>
    <w:rsid w:val="0003096D"/>
    <w:pPr>
      <w:spacing w:before="139"/>
      <w:ind w:left="207"/>
      <w:outlineLvl w:val="3"/>
    </w:pPr>
    <w:rPr>
      <w:b/>
      <w:bCs/>
      <w:sz w:val="12"/>
      <w:szCs w:val="1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3096D"/>
    <w:rPr>
      <w:sz w:val="12"/>
      <w:szCs w:val="12"/>
    </w:rPr>
  </w:style>
  <w:style w:type="paragraph" w:styleId="Title">
    <w:name w:val="Title"/>
    <w:basedOn w:val="Normal"/>
    <w:uiPriority w:val="1"/>
    <w:qFormat/>
    <w:rsid w:val="0003096D"/>
    <w:pPr>
      <w:spacing w:before="111"/>
      <w:ind w:left="852" w:right="58"/>
      <w:jc w:val="center"/>
    </w:pPr>
    <w:rPr>
      <w:rFonts w:ascii="Georgia" w:eastAsia="Georgia" w:hAnsi="Georgia" w:cs="Georgia"/>
      <w:b/>
      <w:bCs/>
      <w:sz w:val="24"/>
      <w:szCs w:val="24"/>
    </w:rPr>
  </w:style>
  <w:style w:type="paragraph" w:styleId="ListParagraph">
    <w:name w:val="List Paragraph"/>
    <w:basedOn w:val="Normal"/>
    <w:uiPriority w:val="1"/>
    <w:qFormat/>
    <w:rsid w:val="0003096D"/>
    <w:pPr>
      <w:ind w:left="323" w:hanging="116"/>
    </w:pPr>
  </w:style>
  <w:style w:type="paragraph" w:customStyle="1" w:styleId="TableParagraph">
    <w:name w:val="Table Paragraph"/>
    <w:basedOn w:val="Normal"/>
    <w:uiPriority w:val="1"/>
    <w:qFormat/>
    <w:rsid w:val="0003096D"/>
    <w:rPr>
      <w:rFonts w:ascii="Times New Roman" w:eastAsia="Times New Roman" w:hAnsi="Times New Roman" w:cs="Times New Roman"/>
    </w:rPr>
  </w:style>
  <w:style w:type="paragraph" w:customStyle="1" w:styleId="Default">
    <w:name w:val="Default"/>
    <w:rsid w:val="006D3033"/>
    <w:pPr>
      <w:widowControl/>
      <w:adjustRightInd w:val="0"/>
    </w:pPr>
    <w:rPr>
      <w:rFonts w:ascii="Cambria" w:hAnsi="Cambria" w:cs="Cambria"/>
      <w:color w:val="000000"/>
      <w:sz w:val="24"/>
      <w:szCs w:val="24"/>
    </w:rPr>
  </w:style>
  <w:style w:type="table" w:styleId="TableGrid">
    <w:name w:val="Table Grid"/>
    <w:basedOn w:val="TableNormal"/>
    <w:uiPriority w:val="59"/>
    <w:rsid w:val="00EE5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4F04"/>
    <w:rPr>
      <w:color w:val="0000FF" w:themeColor="hyperlink"/>
      <w:u w:val="single"/>
    </w:rPr>
  </w:style>
  <w:style w:type="character" w:styleId="UnresolvedMention">
    <w:name w:val="Unresolved Mention"/>
    <w:basedOn w:val="DefaultParagraphFont"/>
    <w:uiPriority w:val="99"/>
    <w:semiHidden/>
    <w:unhideWhenUsed/>
    <w:rsid w:val="00624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sarc.net.in/" TargetMode="External"/><Relationship Id="rId13" Type="http://schemas.openxmlformats.org/officeDocument/2006/relationships/hyperlink" Target="mailto:rharshan1810@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Bhuvaneshwari@karunya.edu.in"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sv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7T05:06:43.072"/>
    </inkml:context>
    <inkml:brush xml:id="br0">
      <inkml:brushProperty name="width" value="0.05" units="cm"/>
      <inkml:brushProperty name="height" value="0.05" units="cm"/>
    </inkml:brush>
    <inkml:brush xml:id="br1">
      <inkml:brushProperty name="width" value="0.2" units="cm"/>
      <inkml:brushProperty name="height" value="0.2" units="cm"/>
    </inkml:brush>
  </inkml:definitions>
  <inkml:trace contextRef="#ctx0" brushRef="#br0">18 52 24575,'0'0'-8191</inkml:trace>
  <inkml:trace contextRef="#ctx0" brushRef="#br0" timeOffset="590.67">18 52 24575,'0'0'-8191</inkml:trace>
  <inkml:trace contextRef="#ctx0" brushRef="#br1" timeOffset="13284.39">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1953</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HARSHAN R</cp:lastModifiedBy>
  <cp:revision>5</cp:revision>
  <dcterms:created xsi:type="dcterms:W3CDTF">2024-09-19T06:20:00Z</dcterms:created>
  <dcterms:modified xsi:type="dcterms:W3CDTF">2025-04-27T05:25:00Z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2022-12-28T00:00:00Z</vt:filetime>
  </property>
  <property fmtid="{D5CDD505-2E9C-101B-9397-08002B2CF9AE}" pid="3" name="Creator">
    <vt:lpwstr>Microsoft® Office Word 2007</vt:lpwstr>
  </property>
  <property fmtid="{D5CDD505-2E9C-101B-9397-08002B2CF9AE}" pid="4" name="LastSaved">
    <vt:filetime>2024-09-19T00:00:00Z</vt:filetime>
  </property>
  <property fmtid="{D5CDD505-2E9C-101B-9397-08002B2CF9AE}" pid="5" name="Producer">
    <vt:lpwstr>3-Heights(TM) PDF Security Shell 4.8.25.2 (http://www.pdf-tools.com)</vt:lpwstr>
  </property>
</Properties>
</file>