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CampusAI</w:t>
      </w:r>
    </w:p>
    <w:p>
      <w:pPr>
        <w:jc w:val="center"/>
      </w:pPr>
      <w:r>
        <w:rPr>
          <w:b/>
          <w:sz w:val="32"/>
        </w:rPr>
        <w:t>Complete Project Documentation</w:t>
      </w:r>
    </w:p>
    <w:p>
      <w:pPr>
        <w:jc w:val="center"/>
      </w:pPr>
      <w:r>
        <w:rPr>
          <w:i/>
        </w:rPr>
        <w:t>An AI-powered, document-grounded college assistant using RAG</w:t>
      </w:r>
    </w:p>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Details</w:t>
            </w:r>
          </w:p>
        </w:tc>
      </w:tr>
      <w:tr>
        <w:tc>
          <w:tcPr>
            <w:tcW w:type="dxa" w:w="4968"/>
            <w:vAlign w:val="center"/>
          </w:tcPr>
          <w:p>
            <w:r>
              <w:t>Project</w:t>
            </w:r>
          </w:p>
        </w:tc>
        <w:tc>
          <w:tcPr>
            <w:tcW w:type="dxa" w:w="4968"/>
            <w:vAlign w:val="center"/>
          </w:tcPr>
          <w:p>
            <w:r>
              <w:t>CampusAI</w:t>
            </w:r>
          </w:p>
        </w:tc>
      </w:tr>
      <w:tr>
        <w:tc>
          <w:tcPr>
            <w:tcW w:type="dxa" w:w="4968"/>
            <w:vAlign w:val="center"/>
          </w:tcPr>
          <w:p>
            <w:r>
              <w:t>Project type</w:t>
            </w:r>
          </w:p>
        </w:tc>
        <w:tc>
          <w:tcPr>
            <w:tcW w:type="dxa" w:w="4968"/>
            <w:vAlign w:val="center"/>
          </w:tcPr>
          <w:p>
            <w:r>
              <w:t>AI / GenAI / RAG / Full-Stack Web Application</w:t>
            </w:r>
          </w:p>
        </w:tc>
      </w:tr>
      <w:tr>
        <w:tc>
          <w:tcPr>
            <w:tcW w:type="dxa" w:w="4968"/>
            <w:vAlign w:val="center"/>
          </w:tcPr>
          <w:p>
            <w:r>
              <w:t>Primary purpose</w:t>
            </w:r>
          </w:p>
        </w:tc>
        <w:tc>
          <w:tcPr>
            <w:tcW w:type="dxa" w:w="4968"/>
            <w:vAlign w:val="center"/>
          </w:tcPr>
          <w:p>
            <w:r>
              <w:t>Answer college-related questions from official college documents</w:t>
            </w:r>
          </w:p>
        </w:tc>
      </w:tr>
      <w:tr>
        <w:tc>
          <w:tcPr>
            <w:tcW w:type="dxa" w:w="4968"/>
            <w:vAlign w:val="center"/>
          </w:tcPr>
          <w:p>
            <w:r>
              <w:t>Frontend</w:t>
            </w:r>
          </w:p>
        </w:tc>
        <w:tc>
          <w:tcPr>
            <w:tcW w:type="dxa" w:w="4968"/>
            <w:vAlign w:val="center"/>
          </w:tcPr>
          <w:p>
            <w:r>
              <w:t>React + Vite</w:t>
            </w:r>
          </w:p>
        </w:tc>
      </w:tr>
      <w:tr>
        <w:tc>
          <w:tcPr>
            <w:tcW w:type="dxa" w:w="4968"/>
            <w:vAlign w:val="center"/>
          </w:tcPr>
          <w:p>
            <w:r>
              <w:t>Backend</w:t>
            </w:r>
          </w:p>
        </w:tc>
        <w:tc>
          <w:tcPr>
            <w:tcW w:type="dxa" w:w="4968"/>
            <w:vAlign w:val="center"/>
          </w:tcPr>
          <w:p>
            <w:r>
              <w:t>FastAPI + Python</w:t>
            </w:r>
          </w:p>
        </w:tc>
      </w:tr>
      <w:tr>
        <w:tc>
          <w:tcPr>
            <w:tcW w:type="dxa" w:w="4968"/>
            <w:vAlign w:val="center"/>
          </w:tcPr>
          <w:p>
            <w:r>
              <w:t>Retrieval</w:t>
            </w:r>
          </w:p>
        </w:tc>
        <w:tc>
          <w:tcPr>
            <w:tcW w:type="dxa" w:w="4968"/>
            <w:vAlign w:val="center"/>
          </w:tcPr>
          <w:p>
            <w:r>
              <w:t>Semantic search using embeddings + ChromaDB</w:t>
            </w:r>
          </w:p>
        </w:tc>
      </w:tr>
      <w:tr>
        <w:tc>
          <w:tcPr>
            <w:tcW w:type="dxa" w:w="4968"/>
            <w:vAlign w:val="center"/>
          </w:tcPr>
          <w:p>
            <w:r>
              <w:t>Generation</w:t>
            </w:r>
          </w:p>
        </w:tc>
        <w:tc>
          <w:tcPr>
            <w:tcW w:type="dxa" w:w="4968"/>
            <w:vAlign w:val="center"/>
          </w:tcPr>
          <w:p>
            <w:r>
              <w:t>Google Gemini via Google GenAI SDK</w:t>
            </w:r>
          </w:p>
        </w:tc>
      </w:tr>
      <w:tr>
        <w:tc>
          <w:tcPr>
            <w:tcW w:type="dxa" w:w="4968"/>
            <w:vAlign w:val="center"/>
          </w:tcPr>
          <w:p>
            <w:r>
              <w:t>Document source</w:t>
            </w:r>
          </w:p>
        </w:tc>
        <w:tc>
          <w:tcPr>
            <w:tcW w:type="dxa" w:w="4968"/>
            <w:vAlign w:val="center"/>
          </w:tcPr>
          <w:p>
            <w:r>
              <w:t>College PDF documents</w:t>
            </w:r>
          </w:p>
        </w:tc>
      </w:tr>
      <w:tr>
        <w:tc>
          <w:tcPr>
            <w:tcW w:type="dxa" w:w="4968"/>
            <w:vAlign w:val="center"/>
          </w:tcPr>
          <w:p>
            <w:r>
              <w:t>Response metadata</w:t>
            </w:r>
          </w:p>
        </w:tc>
        <w:tc>
          <w:tcPr>
            <w:tcW w:type="dxa" w:w="4968"/>
            <w:vAlign w:val="center"/>
          </w:tcPr>
          <w:p>
            <w:r>
              <w:t>Source file and page number</w:t>
            </w:r>
          </w:p>
        </w:tc>
      </w:tr>
      <w:tr>
        <w:tc>
          <w:tcPr>
            <w:tcW w:type="dxa" w:w="4968"/>
            <w:vAlign w:val="center"/>
          </w:tcPr>
          <w:p>
            <w:r>
              <w:t>Status</w:t>
            </w:r>
          </w:p>
        </w:tc>
        <w:tc>
          <w:tcPr>
            <w:tcW w:type="dxa" w:w="4968"/>
            <w:vAlign w:val="center"/>
          </w:tcPr>
          <w:p>
            <w:r>
              <w:t>Working MVP / production-readiness phase</w:t>
            </w:r>
          </w:p>
        </w:tc>
      </w:tr>
    </w:tbl>
    <w:p>
      <w:pPr>
        <w:pStyle w:val="Heading1"/>
      </w:pPr>
      <w:r>
        <w:t>1. Executive Summary</w:t>
      </w:r>
    </w:p>
    <w:p>
      <w:r>
        <w:t>CampusAI is a document-grounded AI assistant designed for college students. Instead of answering questions from general model knowledge, CampusAI retrieves relevant information from a college document knowledge base and gives the retrieved context to an LLM. The system then presents the answer in a conversational React interface together with the source document and page number used.</w:t>
      </w:r>
    </w:p>
    <w:p>
      <w:r>
        <w:t>The project combines a Retrieval-Augmented Generation (RAG) pipeline with a full-stack web application. The backend is responsible for document retrieval, prompt construction, AI generation, validation, error handling, and source metadata. The frontend provides the conversational experience, including welcome suggestions, message rendering, bullet-point formatting, source cards, loading feedback, automatic scrolling, a multiline input, New Chat, responsive layout, and a mobile sidebar.</w:t>
      </w:r>
    </w:p>
    <w:p>
      <w:r>
        <w:t>The important architectural principle is separation of responsibilities: retrieval finds evidence, Gemini generates the natural-language answer from that evidence, FastAPI owns trusted source metadata, and React presents the final result.</w:t>
      </w:r>
    </w:p>
    <w:p>
      <w:pPr>
        <w:pStyle w:val="Heading1"/>
      </w:pPr>
      <w:r>
        <w:t>2. Problem Statement</w:t>
      </w:r>
    </w:p>
    <w:p>
      <w:r>
        <w:t>College information is often distributed across PDFs, notices, regulations, handbooks, forms, and other documents. Students may know what they want to ask but may not know which document contains the answer. Traditional document searching requires manually opening files, searching terms, interpreting the surrounding context, and verifying the page.</w:t>
      </w:r>
    </w:p>
    <w:p>
      <w:r>
        <w:t>CampusAI addresses this problem by providing a natural-language question interface over a college document collection. A student can ask a question in normal language, and the system retrieves relevant document content, generates a concise answer, and shows where the information came from.</w:t>
      </w:r>
    </w:p>
    <w:p>
      <w:pPr>
        <w:pStyle w:val="Heading1"/>
      </w:pPr>
      <w:r>
        <w:t>3. Project Objectives</w:t>
      </w:r>
    </w:p>
    <w:p>
      <w:pPr>
        <w:pStyle w:val="ListBullet"/>
      </w:pPr>
      <w:r>
        <w:t>Create a conversational AI assistant specifically grounded in college documents.</w:t>
      </w:r>
    </w:p>
    <w:p>
      <w:pPr>
        <w:pStyle w:val="ListBullet"/>
      </w:pPr>
      <w:r>
        <w:t>Use semantic retrieval instead of depending only on exact keyword matching.</w:t>
      </w:r>
    </w:p>
    <w:p>
      <w:pPr>
        <w:pStyle w:val="ListBullet"/>
      </w:pPr>
      <w:r>
        <w:t>Reduce hallucination by instructing the model to answer only from retrieved context.</w:t>
      </w:r>
    </w:p>
    <w:p>
      <w:pPr>
        <w:pStyle w:val="ListBullet"/>
      </w:pPr>
      <w:r>
        <w:t>Return source file and page metadata for answer traceability.</w:t>
      </w:r>
    </w:p>
    <w:p>
      <w:pPr>
        <w:pStyle w:val="ListBullet"/>
      </w:pPr>
      <w:r>
        <w:t>Provide a clean, modern, responsive user interface.</w:t>
      </w:r>
    </w:p>
    <w:p>
      <w:pPr>
        <w:pStyle w:val="ListBullet"/>
      </w:pPr>
      <w:r>
        <w:t>Handle loading, API failures, validation errors, and empty input gracefully.</w:t>
      </w:r>
    </w:p>
    <w:p>
      <w:pPr>
        <w:pStyle w:val="ListBullet"/>
      </w:pPr>
      <w:r>
        <w:t>Keep the system modular so retrieval, generation, frontend, and deployment can evolve independently.</w:t>
      </w:r>
    </w:p>
    <w:p>
      <w:pPr>
        <w:pStyle w:val="ListBullet"/>
      </w:pPr>
      <w:r>
        <w:t>Create a portfolio-quality AI engineering project demonstrating both RAG and full-stack development.</w:t>
      </w:r>
    </w:p>
    <w:p>
      <w:pPr>
        <w:pStyle w:val="Heading1"/>
      </w:pPr>
      <w:r>
        <w:t>4. High-Level Architecture</w:t>
      </w:r>
    </w:p>
    <w:p>
      <w:pPr>
        <w:spacing w:before="80" w:after="80"/>
        <w:ind w:left="360"/>
      </w:pPr>
      <w:r>
        <w:rPr>
          <w:rFonts w:ascii="Consolas" w:hAnsi="Consolas"/>
          <w:sz w:val="18"/>
        </w:rPr>
        <w:t>Student</w:t>
        <w:br/>
        <w:t xml:space="preserve">  |</w:t>
        <w:br/>
        <w:t xml:space="preserve">  v</w:t>
        <w:br/>
        <w:t>React + Vite Frontend</w:t>
        <w:br/>
        <w:t xml:space="preserve">  |</w:t>
        <w:br/>
        <w:t xml:space="preserve">  | POST /chat</w:t>
        <w:br/>
        <w:t xml:space="preserve">  v</w:t>
        <w:br/>
        <w:t>FastAPI Backend</w:t>
        <w:br/>
        <w:t xml:space="preserve">  |</w:t>
        <w:br/>
        <w:t xml:space="preserve">  +--&gt; Retrieval Service</w:t>
        <w:br/>
        <w:t xml:space="preserve">  |       |</w:t>
        <w:br/>
        <w:t xml:space="preserve">  |       +--&gt; Query embedding / semantic search</w:t>
        <w:br/>
        <w:t xml:space="preserve">  |       +--&gt; ChromaDB</w:t>
        <w:br/>
        <w:t xml:space="preserve">  |       +--&gt; Relevant documents + metadata</w:t>
        <w:br/>
        <w:t xml:space="preserve">  |</w:t>
        <w:br/>
        <w:t xml:space="preserve">  +--&gt; Generation Service</w:t>
        <w:br/>
        <w:t xml:space="preserve">          |</w:t>
        <w:br/>
        <w:t xml:space="preserve">          +--&gt; Retrieved context</w:t>
        <w:br/>
        <w:t xml:space="preserve">          +--&gt; User question</w:t>
        <w:br/>
        <w:t xml:space="preserve">          +--&gt; Google Gemini</w:t>
        <w:br/>
        <w:t xml:space="preserve">          +--&gt; Grounded answer</w:t>
        <w:br/>
        <w:t xml:space="preserve">  |</w:t>
        <w:br/>
        <w:t xml:space="preserve">  +--&gt; Response</w:t>
        <w:br/>
        <w:t xml:space="preserve">          |</w:t>
        <w:br/>
        <w:t xml:space="preserve">          +--&gt; answer</w:t>
        <w:br/>
        <w:t xml:space="preserve">          +--&gt; sources [{file, page}]</w:t>
        <w:br/>
        <w:t xml:space="preserve">  |</w:t>
        <w:br/>
        <w:t xml:space="preserve">  v</w:t>
        <w:br/>
        <w:t>React Conversation UI</w:t>
        <w:br/>
        <w:t xml:space="preserve">  |</w:t>
        <w:br/>
        <w:t xml:space="preserve">  +--&gt; Answer</w:t>
        <w:br/>
        <w:t xml:space="preserve">  +--&gt; Bullet formatting</w:t>
        <w:br/>
        <w:t xml:space="preserve">  +--&gt; Source cards</w:t>
        <w:br/>
        <w:t xml:space="preserve">  +--&gt; Page numbers</w:t>
      </w:r>
    </w:p>
    <w:p>
      <w:pPr>
        <w:pStyle w:val="Heading2"/>
      </w:pPr>
      <w:r>
        <w:t>4.1 Core Data Flow</w:t>
      </w:r>
    </w:p>
    <w:p>
      <w:pPr>
        <w:pStyle w:val="ListNumber"/>
      </w:pPr>
      <w:r>
        <w:t>The student opens CampusAI and enters a natural-language question.</w:t>
      </w:r>
    </w:p>
    <w:p>
      <w:pPr>
        <w:pStyle w:val="ListNumber"/>
      </w:pPr>
      <w:r>
        <w:t>React validates that the question is not empty and that an AI request is not already running.</w:t>
      </w:r>
    </w:p>
    <w:p>
      <w:pPr>
        <w:pStyle w:val="ListNumber"/>
      </w:pPr>
      <w:r>
        <w:t>React sends POST /chat to the FastAPI backend using the VITE_API_URL environment variable.</w:t>
      </w:r>
    </w:p>
    <w:p>
      <w:pPr>
        <w:pStyle w:val="ListNumber"/>
      </w:pPr>
      <w:r>
        <w:t>FastAPI validates the request body using Pydantic.</w:t>
      </w:r>
    </w:p>
    <w:p>
      <w:pPr>
        <w:pStyle w:val="ListNumber"/>
      </w:pPr>
      <w:r>
        <w:t>The retrieval service searches the vector database for semantically relevant chunks.</w:t>
      </w:r>
    </w:p>
    <w:p>
      <w:pPr>
        <w:pStyle w:val="ListNumber"/>
      </w:pPr>
      <w:r>
        <w:t>The retrieval result contains document text and metadata such as source file and page.</w:t>
      </w:r>
    </w:p>
    <w:p>
      <w:pPr>
        <w:pStyle w:val="ListNumber"/>
      </w:pPr>
      <w:r>
        <w:t>The generation service constructs a context containing the retrieved text and metadata.</w:t>
      </w:r>
    </w:p>
    <w:p>
      <w:pPr>
        <w:pStyle w:val="ListNumber"/>
      </w:pPr>
      <w:r>
        <w:t>Google Gemini receives the context and the user's question and generates a concise grounded answer.</w:t>
      </w:r>
    </w:p>
    <w:p>
      <w:pPr>
        <w:pStyle w:val="ListNumber"/>
      </w:pPr>
      <w:r>
        <w:t>FastAPI returns the answer separately from the trusted source metadata.</w:t>
      </w:r>
    </w:p>
    <w:p>
      <w:pPr>
        <w:pStyle w:val="ListNumber"/>
      </w:pPr>
      <w:r>
        <w:t>React adds the user message and assistant response to conversation state.</w:t>
      </w:r>
    </w:p>
    <w:p>
      <w:pPr>
        <w:pStyle w:val="ListNumber"/>
      </w:pPr>
      <w:r>
        <w:t>The UI renders normal text, bullet-style lines, source cards, and page numbers.</w:t>
      </w:r>
    </w:p>
    <w:p>
      <w:pPr>
        <w:pStyle w:val="ListNumber"/>
      </w:pPr>
      <w:r>
        <w:t>The conversation automatically scrolls to the newest content.</w:t>
      </w:r>
    </w:p>
    <w:p>
      <w:pPr>
        <w:pStyle w:val="Heading1"/>
      </w:pPr>
      <w:r>
        <w:t>5. RAG Explained in the Context of CampusAI</w:t>
      </w:r>
    </w:p>
    <w:p>
      <w:r>
        <w:t>RAG stands for Retrieval-Augmented Generation. It combines information retrieval with language generation. Instead of asking an LLM to answer solely from what it learned during training, the application first retrieves relevant information from an external knowledge base and supplies that information to the model.</w:t>
      </w:r>
    </w:p>
    <w:p>
      <w:r>
        <w:t>For CampusAI, this is important because college policies and procedures are specific to the institution. A general-purpose model may know common concepts about hostels, outpasses, examinations, or fees, but it cannot be trusted to know the exact rules of a particular college. RAG gives the model the institution-specific evidence at query time.</w:t>
      </w:r>
    </w:p>
    <w:p>
      <w:pPr>
        <w:pStyle w:val="Heading2"/>
      </w:pPr>
      <w:r>
        <w:t>5.1 CampusAI RAG Pipeline</w:t>
      </w:r>
    </w:p>
    <w:p>
      <w:pPr>
        <w:spacing w:before="80" w:after="80"/>
        <w:ind w:left="360"/>
      </w:pPr>
      <w:r>
        <w:rPr>
          <w:rFonts w:ascii="Consolas" w:hAnsi="Consolas"/>
          <w:sz w:val="18"/>
        </w:rPr>
        <w:t>College PDFs</w:t>
        <w:br/>
        <w:t xml:space="preserve">    |</w:t>
        <w:br/>
        <w:t xml:space="preserve">    v</w:t>
        <w:br/>
        <w:t>PDF extraction</w:t>
        <w:br/>
        <w:t xml:space="preserve">    |</w:t>
        <w:br/>
        <w:t xml:space="preserve">    v</w:t>
        <w:br/>
        <w:t>Text chunks</w:t>
        <w:br/>
        <w:t xml:space="preserve">    |</w:t>
        <w:br/>
        <w:t xml:space="preserve">    v</w:t>
        <w:br/>
        <w:t>Embeddings</w:t>
        <w:br/>
        <w:t xml:space="preserve">    |</w:t>
        <w:br/>
        <w:t xml:space="preserve">    v</w:t>
        <w:br/>
        <w:t>ChromaDB vector store</w:t>
        <w:br/>
        <w:t xml:space="preserve">    |</w:t>
        <w:br/>
        <w:t xml:space="preserve">    | user query</w:t>
        <w:br/>
        <w:t xml:space="preserve">    v</w:t>
        <w:br/>
        <w:t>Query embedding / semantic retrieval</w:t>
        <w:br/>
        <w:t xml:space="preserve">    |</w:t>
        <w:br/>
        <w:t xml:space="preserve">    v</w:t>
        <w:br/>
        <w:t>Relevant chunks + metadata</w:t>
        <w:br/>
        <w:t xml:space="preserve">    |</w:t>
        <w:br/>
        <w:t xml:space="preserve">    v</w:t>
        <w:br/>
        <w:t>Prompt construction</w:t>
        <w:br/>
        <w:t xml:space="preserve">    |</w:t>
        <w:br/>
        <w:t xml:space="preserve">    v</w:t>
        <w:br/>
        <w:t>Gemini</w:t>
        <w:br/>
        <w:t xml:space="preserve">    |</w:t>
        <w:br/>
        <w:t xml:space="preserve">    v</w:t>
        <w:br/>
        <w:t>Grounded answer</w:t>
        <w:br/>
        <w:t xml:space="preserve">    |</w:t>
        <w:br/>
        <w:t xml:space="preserve">    v</w:t>
        <w:br/>
        <w:t>FastAPI response + sources</w:t>
        <w:br/>
        <w:t xml:space="preserve">    |</w:t>
        <w:br/>
        <w:t xml:space="preserve">    v</w:t>
        <w:br/>
        <w:t>React UI</w:t>
      </w:r>
    </w:p>
    <w:p>
      <w:pPr>
        <w:pStyle w:val="Heading2"/>
      </w:pPr>
      <w:r>
        <w:t>5.2 Why Chunking Exists</w:t>
      </w:r>
    </w:p>
    <w:p>
      <w:r>
        <w:t>Large documents should not be sent to the LLM as one huge block. Chunking divides a document into smaller pieces so retrieval can locate the sections that are most relevant to a question. A good chunk contains enough surrounding context to be meaningful while remaining focused enough for semantic retrieval.</w:t>
      </w:r>
    </w:p>
    <w:p>
      <w:r>
        <w:t>The exact chunking implementation belongs to the document-ingestion/retrieval layer. The important system-level idea is that the vector database stores retrievable pieces of the original college documents rather than relying on the complete PDF for every question.</w:t>
      </w:r>
    </w:p>
    <w:p>
      <w:pPr>
        <w:pStyle w:val="Heading2"/>
      </w:pPr>
      <w:r>
        <w:t>5.3 Embeddings</w:t>
      </w:r>
    </w:p>
    <w:p>
      <w:r>
        <w:t>An embedding converts text into a numerical vector representing semantic meaning. Similar meanings tend to have vectors that are close according to the chosen similarity measure. This allows a question such as 'What paperwork does a student need before getting an outpass?' to retrieve content about 'documents required for an outpass' even when the wording is not identical.</w:t>
      </w:r>
    </w:p>
    <w:p>
      <w:pPr>
        <w:pStyle w:val="Heading2"/>
      </w:pPr>
      <w:r>
        <w:t>5.4 ChromaDB</w:t>
      </w:r>
    </w:p>
    <w:p>
      <w:r>
        <w:t>ChromaDB is used as the vector store/retrieval layer. The stored information conceptually consists of a text chunk and its metadata. Metadata includes the source document and page number, which later allows the UI to show the provenance of the answer.</w:t>
      </w:r>
    </w:p>
    <w:p>
      <w:pPr>
        <w:pStyle w:val="Heading2"/>
      </w:pPr>
      <w:r>
        <w:t>5.5 Grounded Generation</w:t>
      </w:r>
    </w:p>
    <w:p>
      <w:r>
        <w:t>The generation prompt instructs Gemini to use only the supplied context, avoid inventing information, give short direct answers, format multiple items on separate lines, and explicitly say that the information could not be found when the context does not contain the answer.</w:t>
      </w:r>
    </w:p>
    <w:p>
      <w:r>
        <w:t>The source/page instruction was intentionally removed from the LLM prompt. Sources are instead returned by FastAPI from retrieved metadata. This is safer because metadata comes from the retrieval system rather than being generated by the LLM.</w:t>
      </w:r>
    </w:p>
    <w:p>
      <w:pPr>
        <w:pStyle w:val="Heading1"/>
      </w:pPr>
      <w:r>
        <w:t>6. Backend Architecture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Responsibility</w:t>
            </w:r>
          </w:p>
        </w:tc>
      </w:tr>
      <w:tr>
        <w:tc>
          <w:tcPr>
            <w:tcW w:type="dxa" w:w="4968"/>
            <w:vAlign w:val="center"/>
          </w:tcPr>
          <w:p>
            <w:r>
              <w:t>main.py</w:t>
            </w:r>
          </w:p>
        </w:tc>
        <w:tc>
          <w:tcPr>
            <w:tcW w:type="dxa" w:w="4968"/>
            <w:vAlign w:val="center"/>
          </w:tcPr>
          <w:p>
            <w:r>
              <w:t>FastAPI application, CORS, request validation, /chat endpoint, error handling, response assembly</w:t>
            </w:r>
          </w:p>
        </w:tc>
      </w:tr>
      <w:tr>
        <w:tc>
          <w:tcPr>
            <w:tcW w:type="dxa" w:w="4968"/>
            <w:vAlign w:val="center"/>
          </w:tcPr>
          <w:p>
            <w:r>
              <w:t>retrieval_service.py</w:t>
            </w:r>
          </w:p>
        </w:tc>
        <w:tc>
          <w:tcPr>
            <w:tcW w:type="dxa" w:w="4968"/>
            <w:vAlign w:val="center"/>
          </w:tcPr>
          <w:p>
            <w:r>
              <w:t>Semantic document retrieval from the vector store</w:t>
            </w:r>
          </w:p>
        </w:tc>
      </w:tr>
      <w:tr>
        <w:tc>
          <w:tcPr>
            <w:tcW w:type="dxa" w:w="4968"/>
            <w:vAlign w:val="center"/>
          </w:tcPr>
          <w:p>
            <w:r>
              <w:t>generation_service.py</w:t>
            </w:r>
          </w:p>
        </w:tc>
        <w:tc>
          <w:tcPr>
            <w:tcW w:type="dxa" w:w="4968"/>
            <w:vAlign w:val="center"/>
          </w:tcPr>
          <w:p>
            <w:r>
              <w:t>Context construction, Gemini prompt, answer generation</w:t>
            </w:r>
          </w:p>
        </w:tc>
      </w:tr>
      <w:tr>
        <w:tc>
          <w:tcPr>
            <w:tcW w:type="dxa" w:w="4968"/>
            <w:vAlign w:val="center"/>
          </w:tcPr>
          <w:p>
            <w:r>
              <w:t>ChromaDB</w:t>
            </w:r>
          </w:p>
        </w:tc>
        <w:tc>
          <w:tcPr>
            <w:tcW w:type="dxa" w:w="4968"/>
            <w:vAlign w:val="center"/>
          </w:tcPr>
          <w:p>
            <w:r>
              <w:t>Stores/retrieves document chunks and metadata</w:t>
            </w:r>
          </w:p>
        </w:tc>
      </w:tr>
      <w:tr>
        <w:tc>
          <w:tcPr>
            <w:tcW w:type="dxa" w:w="4968"/>
            <w:vAlign w:val="center"/>
          </w:tcPr>
          <w:p>
            <w:r>
              <w:t>Google GenAI</w:t>
            </w:r>
          </w:p>
        </w:tc>
        <w:tc>
          <w:tcPr>
            <w:tcW w:type="dxa" w:w="4968"/>
            <w:vAlign w:val="center"/>
          </w:tcPr>
          <w:p>
            <w:r>
              <w:t>Provides Gemini model access</w:t>
            </w:r>
          </w:p>
        </w:tc>
      </w:tr>
      <w:tr>
        <w:tc>
          <w:tcPr>
            <w:tcW w:type="dxa" w:w="4968"/>
            <w:vAlign w:val="center"/>
          </w:tcPr>
          <w:p>
            <w:r>
              <w:t>.env</w:t>
            </w:r>
          </w:p>
        </w:tc>
        <w:tc>
          <w:tcPr>
            <w:tcW w:type="dxa" w:w="4968"/>
            <w:vAlign w:val="center"/>
          </w:tcPr>
          <w:p>
            <w:r>
              <w:t>Stores backend secrets such as GOOGLE_API_KEY</w:t>
            </w:r>
          </w:p>
        </w:tc>
      </w:tr>
      <w:tr>
        <w:tc>
          <w:tcPr>
            <w:tcW w:type="dxa" w:w="4968"/>
            <w:vAlign w:val="center"/>
          </w:tcPr>
          <w:p>
            <w:r>
              <w:t>requirements.txt</w:t>
            </w:r>
          </w:p>
        </w:tc>
        <w:tc>
          <w:tcPr>
            <w:tcW w:type="dxa" w:w="4968"/>
            <w:vAlign w:val="center"/>
          </w:tcPr>
          <w:p>
            <w:r>
              <w:t>Records Python dependencies for reproducible deployment</w:t>
            </w:r>
          </w:p>
        </w:tc>
      </w:tr>
    </w:tbl>
    <w:p>
      <w:pPr>
        <w:pStyle w:val="Heading2"/>
      </w:pPr>
      <w:r>
        <w:t>6.1 FastAPI Application</w:t>
      </w:r>
    </w:p>
    <w:p>
      <w:r>
        <w:t>The backend is implemented with FastAPI. It exposes a health/root endpoint and the primary POST /chat endpoint.</w:t>
      </w:r>
    </w:p>
    <w:p>
      <w:pPr>
        <w:spacing w:before="80" w:after="80"/>
        <w:ind w:left="360"/>
      </w:pPr>
      <w:r>
        <w:rPr>
          <w:rFonts w:ascii="Consolas" w:hAnsi="Consolas"/>
          <w:sz w:val="18"/>
        </w:rPr>
        <w:t>class ChatRequest(BaseModel):</w:t>
        <w:br/>
        <w:t xml:space="preserve">    query: str = Field(..., min_length=1)</w:t>
        <w:br/>
        <w:br/>
        <w:t xml:space="preserve">    @field_validator("query")</w:t>
        <w:br/>
        <w:t xml:space="preserve">    @classmethod</w:t>
        <w:br/>
        <w:t xml:space="preserve">    def validate_query(cls, value):</w:t>
        <w:br/>
        <w:t xml:space="preserve">        if not value.strip():</w:t>
        <w:br/>
        <w:t xml:space="preserve">            raise ValueError("Query cannot be empty.")</w:t>
        <w:br/>
        <w:t xml:space="preserve">        return value.strip()</w:t>
      </w:r>
    </w:p>
    <w:p>
      <w:r>
        <w:t>The validation layer protects the API even when a client bypasses the React interface and sends a request directly to FastAPI.</w:t>
      </w:r>
    </w:p>
    <w:p>
      <w:pPr>
        <w:pStyle w:val="Heading2"/>
      </w:pPr>
      <w:r>
        <w:t>6.2 CORS</w:t>
      </w:r>
    </w:p>
    <w:p>
      <w:r>
        <w:t>During local development, the backend allows the Vite development origin, http://localhost:5173. This allows the browser-based React application to communicate with FastAPI while preventing an unnecessarily broad wildcard origin configuration.</w:t>
      </w:r>
    </w:p>
    <w:p>
      <w:pPr>
        <w:pStyle w:val="Heading2"/>
      </w:pPr>
      <w:r>
        <w:t>6.3 /chat Endpoint</w:t>
      </w:r>
    </w:p>
    <w:p>
      <w:pPr>
        <w:spacing w:before="80" w:after="80"/>
        <w:ind w:left="360"/>
      </w:pPr>
      <w:r>
        <w:rPr>
          <w:rFonts w:ascii="Consolas" w:hAnsi="Consolas"/>
          <w:sz w:val="18"/>
        </w:rPr>
        <w:t>POST /chat</w:t>
        <w:br/>
        <w:br/>
        <w:t>Request:</w:t>
        <w:br/>
        <w:t>{</w:t>
        <w:br/>
        <w:t xml:space="preserve">  "query": "What documents are required to get an outpass?"</w:t>
        <w:br/>
        <w:t>}</w:t>
        <w:br/>
        <w:br/>
        <w:t>Response:</w:t>
        <w:br/>
        <w:t>{</w:t>
        <w:br/>
        <w:t xml:space="preserve">  "query": "...",</w:t>
        <w:br/>
        <w:t xml:space="preserve">  "answer": "...",</w:t>
        <w:br/>
        <w:t xml:space="preserve">  "sources": [</w:t>
        <w:br/>
        <w:t xml:space="preserve">    {</w:t>
        <w:br/>
        <w:t xml:space="preserve">      "file": "college_data.pdf",</w:t>
        <w:br/>
        <w:t xml:space="preserve">      "page": 2</w:t>
        <w:br/>
        <w:t xml:space="preserve">    }</w:t>
        <w:br/>
        <w:t xml:space="preserve">  ]</w:t>
        <w:br/>
        <w:t>}</w:t>
      </w:r>
    </w:p>
    <w:p>
      <w:r>
        <w:t>The endpoint retrieves documents, generates the answer, and builds a deduplicated source list using the tuple (source, page). This avoids displaying the same file/page combination repeatedly.</w:t>
      </w:r>
    </w:p>
    <w:p>
      <w:pPr>
        <w:pStyle w:val="Heading2"/>
      </w:pPr>
      <w:r>
        <w:t>6.4 Error Handling</w:t>
      </w:r>
    </w:p>
    <w:p>
      <w:r>
        <w:t>The chat processing is wrapped in backend exception handling. Unexpected retrieval or generation failures are converted into an HTTP 500 response with a controlled user-facing detail message instead of exposing internal stack traces as application content.</w:t>
      </w:r>
    </w:p>
    <w:p>
      <w:r>
        <w:t>The frontend separately handles HTTP errors and connection failures, displaying a friendly assistant message while always clearing the loading state in finally.</w:t>
      </w:r>
    </w:p>
    <w:p>
      <w:pPr>
        <w:pStyle w:val="Heading1"/>
      </w:pPr>
      <w:r>
        <w:t>7. Generation Service</w:t>
      </w:r>
    </w:p>
    <w:p>
      <w:r>
        <w:t>The generation service initializes the Google GenAI client using an API key loaded from the backend environment. It receives the user's question, retrieved documents, and retrieved metadata.</w:t>
      </w:r>
    </w:p>
    <w:p>
      <w:pPr>
        <w:spacing w:before="80" w:after="80"/>
        <w:ind w:left="360"/>
      </w:pPr>
      <w:r>
        <w:rPr>
          <w:rFonts w:ascii="Consolas" w:hAnsi="Consolas"/>
          <w:sz w:val="18"/>
        </w:rPr>
        <w:t>context_parts = []</w:t>
        <w:br/>
        <w:br/>
        <w:t>for document, metadata in zip(</w:t>
        <w:br/>
        <w:t xml:space="preserve">    retrieved_documents,</w:t>
        <w:br/>
        <w:t xml:space="preserve">    retrieved_metadatas</w:t>
        <w:br/>
        <w:t>):</w:t>
        <w:br/>
        <w:t xml:space="preserve">    context_parts.append(</w:t>
        <w:br/>
        <w:t xml:space="preserve">        f"""Source: {metadata["source"]}</w:t>
        <w:br/>
        <w:t>Page: {metadata["page"]}</w:t>
        <w:br/>
        <w:t>Context: {document}"""</w:t>
        <w:br/>
        <w:t xml:space="preserve">    )</w:t>
        <w:br/>
        <w:br/>
        <w:t>context = "\n\n".join(context_parts)</w:t>
      </w:r>
    </w:p>
    <w:p>
      <w:r>
        <w:t>The resulting context is inserted into a prompt. The model is told not to invent information, to keep answers concise, to use separate lines for multiple items, and to provide a fallback statement when the information is not available in the retrieved context.</w:t>
      </w:r>
    </w:p>
    <w:p>
      <w:r>
        <w:t>The project uses the Google GenAI client to call a Gemini model. The exact model name is kept in the generation service so the model can be changed centrally if required by the deployment environment or current API availability.</w:t>
      </w:r>
    </w:p>
    <w:p>
      <w:pPr>
        <w:pStyle w:val="Heading1"/>
      </w:pPr>
      <w:r>
        <w:t>8. Frontend Architecture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Frontend area</w:t>
            </w:r>
          </w:p>
        </w:tc>
        <w:tc>
          <w:tcPr>
            <w:tcW w:type="dxa" w:w="4968"/>
          </w:tcPr>
          <w:p>
            <w:r>
              <w:rPr>
                <w:b/>
              </w:rPr>
              <w:t>Responsibility</w:t>
            </w:r>
          </w:p>
        </w:tc>
      </w:tr>
      <w:tr>
        <w:tc>
          <w:tcPr>
            <w:tcW w:type="dxa" w:w="4968"/>
            <w:vAlign w:val="center"/>
          </w:tcPr>
          <w:p>
            <w:r>
              <w:t>Home.jsx</w:t>
            </w:r>
          </w:p>
        </w:tc>
        <w:tc>
          <w:tcPr>
            <w:tcW w:type="dxa" w:w="4968"/>
            <w:vAlign w:val="center"/>
          </w:tcPr>
          <w:p>
            <w:r>
              <w:t>Main CampusAI screen and conversation state</w:t>
            </w:r>
          </w:p>
        </w:tc>
      </w:tr>
      <w:tr>
        <w:tc>
          <w:tcPr>
            <w:tcW w:type="dxa" w:w="4968"/>
            <w:vAlign w:val="center"/>
          </w:tcPr>
          <w:p>
            <w:r>
              <w:t>styles/app.css</w:t>
            </w:r>
          </w:p>
        </w:tc>
        <w:tc>
          <w:tcPr>
            <w:tcW w:type="dxa" w:w="4968"/>
            <w:vAlign w:val="center"/>
          </w:tcPr>
          <w:p>
            <w:r>
              <w:t>Application layout, conversation styling, responsive behavior, animations</w:t>
            </w:r>
          </w:p>
        </w:tc>
      </w:tr>
      <w:tr>
        <w:tc>
          <w:tcPr>
            <w:tcW w:type="dxa" w:w="4968"/>
            <w:vAlign w:val="center"/>
          </w:tcPr>
          <w:p>
            <w:r>
              <w:t>Vite environment</w:t>
            </w:r>
          </w:p>
        </w:tc>
        <w:tc>
          <w:tcPr>
            <w:tcW w:type="dxa" w:w="4968"/>
            <w:vAlign w:val="center"/>
          </w:tcPr>
          <w:p>
            <w:r>
              <w:t>Provides VITE_API_URL to the frontend</w:t>
            </w:r>
          </w:p>
        </w:tc>
      </w:tr>
      <w:tr>
        <w:tc>
          <w:tcPr>
            <w:tcW w:type="dxa" w:w="4968"/>
            <w:vAlign w:val="center"/>
          </w:tcPr>
          <w:p>
            <w:r>
              <w:t>React state</w:t>
            </w:r>
          </w:p>
        </w:tc>
        <w:tc>
          <w:tcPr>
            <w:tcW w:type="dxa" w:w="4968"/>
            <w:vAlign w:val="center"/>
          </w:tcPr>
          <w:p>
            <w:r>
              <w:t>Stores input, messages, loading state, and mobile sidebar state</w:t>
            </w:r>
          </w:p>
        </w:tc>
      </w:tr>
    </w:tbl>
    <w:p>
      <w:pPr>
        <w:pStyle w:val="Heading2"/>
      </w:pPr>
      <w:r>
        <w:t>8.1 Main React State</w:t>
      </w:r>
    </w:p>
    <w:p>
      <w:pPr>
        <w:spacing w:before="80" w:after="80"/>
        <w:ind w:left="360"/>
      </w:pPr>
      <w:r>
        <w:rPr>
          <w:rFonts w:ascii="Consolas" w:hAnsi="Consolas"/>
          <w:sz w:val="18"/>
        </w:rPr>
        <w:t>inputValue</w:t>
        <w:br/>
        <w:t xml:space="preserve">  -&gt; current textarea content</w:t>
        <w:br/>
        <w:br/>
        <w:t>data</w:t>
        <w:br/>
        <w:t xml:space="preserve">  -&gt; conversation messages</w:t>
        <w:br/>
        <w:br/>
        <w:t>isLoading</w:t>
        <w:br/>
        <w:t xml:space="preserve">  -&gt; controls Thinking indicator and request locking</w:t>
        <w:br/>
        <w:br/>
        <w:t>isSidebarOpen</w:t>
        <w:br/>
        <w:t xml:space="preserve">  -&gt; controls mobile sidebar drawer</w:t>
      </w:r>
    </w:p>
    <w:p>
      <w:r>
        <w:t>A messagesEndRef is used with useEffect to scroll smoothly to the newest conversation content whenever data or isLoading changes.</w:t>
      </w:r>
    </w:p>
    <w:p>
      <w:pPr>
        <w:pStyle w:val="Heading2"/>
      </w:pPr>
      <w:r>
        <w:t>8.2 Conversation Message Model</w:t>
      </w:r>
    </w:p>
    <w:p>
      <w:r>
        <w:t>Messages are represented with a role such as user or assistant, content, and time. Assistant messages can additionally contain a sources array. The UI does not rely on the old dummy message structure anymore; live messages are populated from the backend response.</w:t>
      </w:r>
    </w:p>
    <w:p>
      <w:pPr>
        <w:pStyle w:val="Heading2"/>
      </w:pPr>
      <w:r>
        <w:t>8.3 Answer Formatting</w:t>
      </w:r>
    </w:p>
    <w:p>
      <w:r>
        <w:t>The frontend interprets newline-separated lines beginning with '-' as bullet points. This allows the generation service to produce simple structured text without requiring a complex response parser.</w:t>
      </w:r>
    </w:p>
    <w:p>
      <w:pPr>
        <w:spacing w:before="80" w:after="80"/>
        <w:ind w:left="360"/>
      </w:pPr>
      <w:r>
        <w:rPr>
          <w:rFonts w:ascii="Consolas" w:hAnsi="Consolas"/>
          <w:sz w:val="18"/>
        </w:rPr>
        <w:t>if (trimmedLine.startsWith("-")) {</w:t>
        <w:br/>
        <w:t xml:space="preserve">    return (</w:t>
        <w:br/>
        <w:t xml:space="preserve">        &lt;div className="answer-point"&gt;</w:t>
        <w:br/>
        <w:t xml:space="preserve">            &lt;span className="bullet"&gt;•&lt;/span&gt;</w:t>
        <w:br/>
        <w:t xml:space="preserve">            &lt;span&gt;{trimmedLine.substring(1).trim()}&lt;/span&gt;</w:t>
        <w:br/>
        <w:t xml:space="preserve">        &lt;/div&gt;</w:t>
        <w:br/>
        <w:t xml:space="preserve">    );</w:t>
        <w:br/>
        <w:t>}</w:t>
      </w:r>
    </w:p>
    <w:p>
      <w:r>
        <w:t>Blank lines are preserved as visual spacing, while ordinary lines are rendered as answer text lines.</w:t>
      </w:r>
    </w:p>
    <w:p>
      <w:pPr>
        <w:pStyle w:val="Heading2"/>
      </w:pPr>
      <w:r>
        <w:t>8.4 Source Cards</w:t>
      </w:r>
    </w:p>
    <w:p>
      <w:r>
        <w:t>For every source returned by FastAPI, the UI renders a source card containing the filename, page number, and a visual arrow indicator. File paths are reduced to the final filename for a cleaner user experience.</w:t>
      </w:r>
    </w:p>
    <w:p>
      <w:r>
        <w:t>The source card is intentionally separate from the generated answer. This makes provenance visible without asking the LLM to manufacture citations.</w:t>
      </w:r>
    </w:p>
    <w:p>
      <w:pPr>
        <w:pStyle w:val="Heading2"/>
      </w:pPr>
      <w:r>
        <w:t>8.5 Loading State</w:t>
      </w:r>
    </w:p>
    <w:p>
      <w:r>
        <w:t>When a request begins, isLoading becomes true. The UI displays the CampusAI avatar and an animated three-dot thinking indicator. The input/send action is prevented from creating duplicate requests while the model is processing.</w:t>
      </w:r>
    </w:p>
    <w:p>
      <w:r>
        <w:t>The loading state is always cleared in the finally block, including when the request fails.</w:t>
      </w:r>
    </w:p>
    <w:p>
      <w:pPr>
        <w:pStyle w:val="Heading2"/>
      </w:pPr>
      <w:r>
        <w:t>8.6 Error UX</w:t>
      </w:r>
    </w:p>
    <w:p>
      <w:r>
        <w:t>The frontend distinguishes between a backend HTTP error and a connection failure. A backend error can display the detail returned by FastAPI, while a network failure displays a friendly connection message. This prevents the interface from silently failing.</w:t>
      </w:r>
    </w:p>
    <w:p>
      <w:pPr>
        <w:pStyle w:val="Heading2"/>
      </w:pPr>
      <w:r>
        <w:t>8.7 Welcome State</w:t>
      </w:r>
    </w:p>
    <w:p>
      <w:r>
        <w:t>When data is empty and the application is not loading, CampusAI displays a welcome screen with suggested questions. Clicking a suggestion places a sample question into the input rather than immediately calling the backend. This lets the user review or edit the question before sending it.</w:t>
      </w:r>
    </w:p>
    <w:p>
      <w:pPr>
        <w:pStyle w:val="Heading2"/>
      </w:pPr>
      <w:r>
        <w:t>8.8 New Chat</w:t>
      </w:r>
    </w:p>
    <w:p>
      <w:r>
        <w:t>New Chat resets the conversation array and clears the input. Because the welcome screen is driven by data.length === 0, the welcome state automatically returns without requiring a separate welcome-state variable.</w:t>
      </w:r>
    </w:p>
    <w:p>
      <w:pPr>
        <w:pStyle w:val="Heading2"/>
      </w:pPr>
      <w:r>
        <w:t>8.9 Mobile Sidebar</w:t>
      </w:r>
    </w:p>
    <w:p>
      <w:r>
        <w:t>On small screens the desktop sidebar is hidden from the normal layout and becomes a fixed slide-in drawer. A menu button opens it, an overlay closes it, and New Chat closes it after resetting the conversation. Desktop behavior remains unchanged.</w:t>
      </w:r>
    </w:p>
    <w:p>
      <w:pPr>
        <w:pStyle w:val="Heading1"/>
      </w:pPr>
      <w:r>
        <w:t>9. Environment Configuration and Security</w:t>
      </w:r>
    </w:p>
    <w:p>
      <w:r>
        <w:t>The frontend uses a Vite environment variable:</w:t>
      </w:r>
    </w:p>
    <w:p>
      <w:pPr>
        <w:spacing w:before="80" w:after="80"/>
        <w:ind w:left="360"/>
      </w:pPr>
      <w:r>
        <w:rPr>
          <w:rFonts w:ascii="Consolas" w:hAnsi="Consolas"/>
          <w:sz w:val="18"/>
        </w:rPr>
        <w:t>frontend/.env</w:t>
        <w:br/>
        <w:br/>
        <w:t>VITE_API_URL=http://127.0.0.1:8000</w:t>
      </w:r>
    </w:p>
    <w:p>
      <w:r>
        <w:t>React reads it with import.meta.env.VITE_API_URL. This prevents the backend address from being hard-coded into the application source and makes production configuration easier.</w:t>
      </w:r>
    </w:p>
    <w:p>
      <w:r>
        <w:t>The backend keeps the Google API key in its own environment file:</w:t>
      </w:r>
    </w:p>
    <w:p>
      <w:pPr>
        <w:spacing w:before="80" w:after="80"/>
        <w:ind w:left="360"/>
      </w:pPr>
      <w:r>
        <w:rPr>
          <w:rFonts w:ascii="Consolas" w:hAnsi="Consolas"/>
          <w:sz w:val="18"/>
        </w:rPr>
        <w:t>backend/.env</w:t>
        <w:br/>
        <w:br/>
        <w:t>GOOGLE_API_KEY=YOUR_SECRET_KEY</w:t>
      </w:r>
    </w:p>
    <w:p>
      <w:r>
        <w:t>The Google API key must never be placed in the Vite frontend environment because VITE_* values are exposed to browser-side code. Backend .env files must be excluded from version control.</w:t>
      </w:r>
    </w:p>
    <w:p>
      <w:pPr>
        <w:pStyle w:val="Heading2"/>
      </w:pPr>
      <w:r>
        <w:t>9.1 .gitignore</w:t>
      </w:r>
    </w:p>
    <w:p>
      <w:pPr>
        <w:spacing w:before="80" w:after="80"/>
        <w:ind w:left="360"/>
      </w:pPr>
      <w:r>
        <w:rPr>
          <w:rFonts w:ascii="Consolas" w:hAnsi="Consolas"/>
          <w:sz w:val="18"/>
        </w:rPr>
        <w:t>.env</w:t>
        <w:br/>
        <w:t>.venv/</w:t>
        <w:br/>
        <w:t>__pycache__/</w:t>
        <w:br/>
        <w:t>*.pyc</w:t>
      </w:r>
    </w:p>
    <w:p>
      <w:r>
        <w:t>The project should also ensure that any other generated or secret files appropriate to the repository are excluded before publishing to GitHub.</w:t>
      </w:r>
    </w:p>
    <w:p>
      <w:pPr>
        <w:pStyle w:val="Heading1"/>
      </w:pPr>
      <w:r>
        <w:t>10. Dependencies and Runtime</w:t>
      </w:r>
    </w:p>
    <w:p>
      <w:r>
        <w:t>The backend virtual environment contains the project's Python dependencies. requirements.txt is generated from the working environment using pip freeze so the deployment environment can install compatible package versions.</w:t>
      </w:r>
    </w:p>
    <w:p>
      <w:pPr>
        <w:spacing w:before="80" w:after="80"/>
        <w:ind w:left="360"/>
      </w:pPr>
      <w:r>
        <w:rPr>
          <w:rFonts w:ascii="Consolas" w:hAnsi="Consolas"/>
          <w:sz w:val="18"/>
        </w:rPr>
        <w:t>pip freeze &gt; requirements.txt</w:t>
      </w:r>
    </w:p>
    <w:p>
      <w:r>
        <w:t>The frontend is a Vite application with its Node package dependencies recorded in package.json/package-lock.json. The Python virtual environment itself should not be uploaded to the repository.</w:t>
      </w:r>
    </w:p>
    <w:p>
      <w:pPr>
        <w:pStyle w:val="Heading1"/>
      </w:pPr>
      <w:r>
        <w:t>11. Testing Performed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Test</w:t>
            </w:r>
          </w:p>
        </w:tc>
        <w:tc>
          <w:tcPr>
            <w:tcW w:type="dxa" w:w="3312"/>
          </w:tcPr>
          <w:p>
            <w:r>
              <w:rPr>
                <w:b/>
              </w:rPr>
              <w:t>Purpose</w:t>
            </w:r>
          </w:p>
        </w:tc>
        <w:tc>
          <w:tcPr>
            <w:tcW w:type="dxa" w:w="3312"/>
          </w:tcPr>
          <w:p>
            <w:r>
              <w:rPr>
                <w:b/>
              </w:rPr>
              <w:t>Expected result</w:t>
            </w:r>
          </w:p>
        </w:tc>
      </w:tr>
      <w:tr>
        <w:tc>
          <w:tcPr>
            <w:tcW w:type="dxa" w:w="3312"/>
            <w:vAlign w:val="center"/>
          </w:tcPr>
          <w:p>
            <w:r>
              <w:t>Normal factual question</w:t>
            </w:r>
          </w:p>
        </w:tc>
        <w:tc>
          <w:tcPr>
            <w:tcW w:type="dxa" w:w="3312"/>
            <w:vAlign w:val="center"/>
          </w:tcPr>
          <w:p>
            <w:r>
              <w:t>Verify end-to-end RAG</w:t>
            </w:r>
          </w:p>
        </w:tc>
        <w:tc>
          <w:tcPr>
            <w:tcW w:type="dxa" w:w="3312"/>
            <w:vAlign w:val="center"/>
          </w:tcPr>
          <w:p>
            <w:r>
              <w:t>Grounded answer + source</w:t>
            </w:r>
          </w:p>
        </w:tc>
      </w:tr>
      <w:tr>
        <w:tc>
          <w:tcPr>
            <w:tcW w:type="dxa" w:w="3312"/>
            <w:vAlign w:val="center"/>
          </w:tcPr>
          <w:p>
            <w:r>
              <w:t>Same meaning, different wording</w:t>
            </w:r>
          </w:p>
        </w:tc>
        <w:tc>
          <w:tcPr>
            <w:tcW w:type="dxa" w:w="3312"/>
            <w:vAlign w:val="center"/>
          </w:tcPr>
          <w:p>
            <w:r>
              <w:t>Verify semantic retrieval</w:t>
            </w:r>
          </w:p>
        </w:tc>
        <w:tc>
          <w:tcPr>
            <w:tcW w:type="dxa" w:w="3312"/>
            <w:vAlign w:val="center"/>
          </w:tcPr>
          <w:p>
            <w:r>
              <w:t>Relevant content still retrieved</w:t>
            </w:r>
          </w:p>
        </w:tc>
      </w:tr>
      <w:tr>
        <w:tc>
          <w:tcPr>
            <w:tcW w:type="dxa" w:w="3312"/>
            <w:vAlign w:val="center"/>
          </w:tcPr>
          <w:p>
            <w:r>
              <w:t>Follow-up question</w:t>
            </w:r>
          </w:p>
        </w:tc>
        <w:tc>
          <w:tcPr>
            <w:tcW w:type="dxa" w:w="3312"/>
            <w:vAlign w:val="center"/>
          </w:tcPr>
          <w:p>
            <w:r>
              <w:t>Verify conversational UI</w:t>
            </w:r>
          </w:p>
        </w:tc>
        <w:tc>
          <w:tcPr>
            <w:tcW w:type="dxa" w:w="3312"/>
            <w:vAlign w:val="center"/>
          </w:tcPr>
          <w:p>
            <w:r>
              <w:t>New answer appended to conversation</w:t>
            </w:r>
          </w:p>
        </w:tc>
      </w:tr>
      <w:tr>
        <w:tc>
          <w:tcPr>
            <w:tcW w:type="dxa" w:w="3312"/>
            <w:vAlign w:val="center"/>
          </w:tcPr>
          <w:p>
            <w:r>
              <w:t>Unknown/unrelated question</w:t>
            </w:r>
          </w:p>
        </w:tc>
        <w:tc>
          <w:tcPr>
            <w:tcW w:type="dxa" w:w="3312"/>
            <w:vAlign w:val="center"/>
          </w:tcPr>
          <w:p>
            <w:r>
              <w:t>Check grounding</w:t>
            </w:r>
          </w:p>
        </w:tc>
        <w:tc>
          <w:tcPr>
            <w:tcW w:type="dxa" w:w="3312"/>
            <w:vAlign w:val="center"/>
          </w:tcPr>
          <w:p>
            <w:r>
              <w:t>Model states information is unavailable</w:t>
            </w:r>
          </w:p>
        </w:tc>
      </w:tr>
      <w:tr>
        <w:tc>
          <w:tcPr>
            <w:tcW w:type="dxa" w:w="3312"/>
            <w:vAlign w:val="center"/>
          </w:tcPr>
          <w:p>
            <w:r>
              <w:t>Long question</w:t>
            </w:r>
          </w:p>
        </w:tc>
        <w:tc>
          <w:tcPr>
            <w:tcW w:type="dxa" w:w="3312"/>
            <w:vAlign w:val="center"/>
          </w:tcPr>
          <w:p>
            <w:r>
              <w:t>Test textarea and RAG</w:t>
            </w:r>
          </w:p>
        </w:tc>
        <w:tc>
          <w:tcPr>
            <w:tcW w:type="dxa" w:w="3312"/>
            <w:vAlign w:val="center"/>
          </w:tcPr>
          <w:p>
            <w:r>
              <w:t>Input grows and request succeeds</w:t>
            </w:r>
          </w:p>
        </w:tc>
      </w:tr>
      <w:tr>
        <w:tc>
          <w:tcPr>
            <w:tcW w:type="dxa" w:w="3312"/>
            <w:vAlign w:val="center"/>
          </w:tcPr>
          <w:p>
            <w:r>
              <w:t>New Chat</w:t>
            </w:r>
          </w:p>
        </w:tc>
        <w:tc>
          <w:tcPr>
            <w:tcW w:type="dxa" w:w="3312"/>
            <w:vAlign w:val="center"/>
          </w:tcPr>
          <w:p>
            <w:r>
              <w:t>Test state reset</w:t>
            </w:r>
          </w:p>
        </w:tc>
        <w:tc>
          <w:tcPr>
            <w:tcW w:type="dxa" w:w="3312"/>
            <w:vAlign w:val="center"/>
          </w:tcPr>
          <w:p>
            <w:r>
              <w:t>Conversation clears and welcome returns</w:t>
            </w:r>
          </w:p>
        </w:tc>
      </w:tr>
      <w:tr>
        <w:tc>
          <w:tcPr>
            <w:tcW w:type="dxa" w:w="3312"/>
            <w:vAlign w:val="center"/>
          </w:tcPr>
          <w:p>
            <w:r>
              <w:t>Backend unavailable</w:t>
            </w:r>
          </w:p>
        </w:tc>
        <w:tc>
          <w:tcPr>
            <w:tcW w:type="dxa" w:w="3312"/>
            <w:vAlign w:val="center"/>
          </w:tcPr>
          <w:p>
            <w:r>
              <w:t>Test network error UX</w:t>
            </w:r>
          </w:p>
        </w:tc>
        <w:tc>
          <w:tcPr>
            <w:tcW w:type="dxa" w:w="3312"/>
            <w:vAlign w:val="center"/>
          </w:tcPr>
          <w:p>
            <w:r>
              <w:t>Friendly connection message</w:t>
            </w:r>
          </w:p>
        </w:tc>
      </w:tr>
      <w:tr>
        <w:tc>
          <w:tcPr>
            <w:tcW w:type="dxa" w:w="3312"/>
            <w:vAlign w:val="center"/>
          </w:tcPr>
          <w:p>
            <w:r>
              <w:t>Backend HTTP error</w:t>
            </w:r>
          </w:p>
        </w:tc>
        <w:tc>
          <w:tcPr>
            <w:tcW w:type="dxa" w:w="3312"/>
            <w:vAlign w:val="center"/>
          </w:tcPr>
          <w:p>
            <w:r>
              <w:t>Test API error UX</w:t>
            </w:r>
          </w:p>
        </w:tc>
        <w:tc>
          <w:tcPr>
            <w:tcW w:type="dxa" w:w="3312"/>
            <w:vAlign w:val="center"/>
          </w:tcPr>
          <w:p>
            <w:r>
              <w:t>Controlled assistant error</w:t>
            </w:r>
          </w:p>
        </w:tc>
      </w:tr>
      <w:tr>
        <w:tc>
          <w:tcPr>
            <w:tcW w:type="dxa" w:w="3312"/>
            <w:vAlign w:val="center"/>
          </w:tcPr>
          <w:p>
            <w:r>
              <w:t>Empty/whitespace query</w:t>
            </w:r>
          </w:p>
        </w:tc>
        <w:tc>
          <w:tcPr>
            <w:tcW w:type="dxa" w:w="3312"/>
            <w:vAlign w:val="center"/>
          </w:tcPr>
          <w:p>
            <w:r>
              <w:t>Test validation</w:t>
            </w:r>
          </w:p>
        </w:tc>
        <w:tc>
          <w:tcPr>
            <w:tcW w:type="dxa" w:w="3312"/>
            <w:vAlign w:val="center"/>
          </w:tcPr>
          <w:p>
            <w:r>
              <w:t>Request blocked/rejected</w:t>
            </w:r>
          </w:p>
        </w:tc>
      </w:tr>
      <w:tr>
        <w:tc>
          <w:tcPr>
            <w:tcW w:type="dxa" w:w="3312"/>
            <w:vAlign w:val="center"/>
          </w:tcPr>
          <w:p>
            <w:r>
              <w:t>Source verification</w:t>
            </w:r>
          </w:p>
        </w:tc>
        <w:tc>
          <w:tcPr>
            <w:tcW w:type="dxa" w:w="3312"/>
            <w:vAlign w:val="center"/>
          </w:tcPr>
          <w:p>
            <w:r>
              <w:t>Check provenance</w:t>
            </w:r>
          </w:p>
        </w:tc>
        <w:tc>
          <w:tcPr>
            <w:tcW w:type="dxa" w:w="3312"/>
            <w:vAlign w:val="center"/>
          </w:tcPr>
          <w:p>
            <w:r>
              <w:t>Correct file and page displayed</w:t>
            </w:r>
          </w:p>
        </w:tc>
      </w:tr>
      <w:tr>
        <w:tc>
          <w:tcPr>
            <w:tcW w:type="dxa" w:w="3312"/>
            <w:vAlign w:val="center"/>
          </w:tcPr>
          <w:p>
            <w:r>
              <w:t>Mobile layout</w:t>
            </w:r>
          </w:p>
        </w:tc>
        <w:tc>
          <w:tcPr>
            <w:tcW w:type="dxa" w:w="3312"/>
            <w:vAlign w:val="center"/>
          </w:tcPr>
          <w:p>
            <w:r>
              <w:t>Check responsive UI</w:t>
            </w:r>
          </w:p>
        </w:tc>
        <w:tc>
          <w:tcPr>
            <w:tcW w:type="dxa" w:w="3312"/>
            <w:vAlign w:val="center"/>
          </w:tcPr>
          <w:p>
            <w:r>
              <w:t>Drawer and conversation fit small screens</w:t>
            </w:r>
          </w:p>
        </w:tc>
      </w:tr>
    </w:tbl>
    <w:p>
      <w:r>
        <w:t>The project's end-to-end and RAG quality checks were completed successfully during development.</w:t>
      </w:r>
    </w:p>
    <w:p>
      <w:pPr>
        <w:pStyle w:val="Heading1"/>
      </w:pPr>
      <w:r>
        <w:t>12. Example User Journey</w:t>
      </w:r>
    </w:p>
    <w:p>
      <w:pPr>
        <w:pStyle w:val="ListNumber"/>
      </w:pPr>
      <w:r>
        <w:t>A student opens CampusAI.</w:t>
      </w:r>
    </w:p>
    <w:p>
      <w:pPr>
        <w:pStyle w:val="ListNumber"/>
      </w:pPr>
      <w:r>
        <w:t>The welcome screen presents suggested college questions.</w:t>
      </w:r>
    </w:p>
    <w:p>
      <w:pPr>
        <w:pStyle w:val="ListNumber"/>
      </w:pPr>
      <w:r>
        <w:t>The student types 'What documents are required to get an outpass?'</w:t>
      </w:r>
    </w:p>
    <w:p>
      <w:pPr>
        <w:pStyle w:val="ListNumber"/>
      </w:pPr>
      <w:r>
        <w:t>The send button becomes active and Enter can submit the question.</w:t>
      </w:r>
    </w:p>
    <w:p>
      <w:pPr>
        <w:pStyle w:val="ListNumber"/>
      </w:pPr>
      <w:r>
        <w:t>React adds the user message and starts the loading indicator.</w:t>
      </w:r>
    </w:p>
    <w:p>
      <w:pPr>
        <w:pStyle w:val="ListNumber"/>
      </w:pPr>
      <w:r>
        <w:t>FastAPI validates the request.</w:t>
      </w:r>
    </w:p>
    <w:p>
      <w:pPr>
        <w:pStyle w:val="ListNumber"/>
      </w:pPr>
      <w:r>
        <w:t>The retrieval service finds the relevant college document chunks.</w:t>
      </w:r>
    </w:p>
    <w:p>
      <w:pPr>
        <w:pStyle w:val="ListNumber"/>
      </w:pPr>
      <w:r>
        <w:t>The generation service builds the context and sends it with the question to Gemini.</w:t>
      </w:r>
    </w:p>
    <w:p>
      <w:pPr>
        <w:pStyle w:val="ListNumber"/>
      </w:pPr>
      <w:r>
        <w:t>Gemini produces a concise answer based only on the supplied context.</w:t>
      </w:r>
    </w:p>
    <w:p>
      <w:pPr>
        <w:pStyle w:val="ListNumber"/>
      </w:pPr>
      <w:r>
        <w:t>FastAPI returns the answer and trusted source metadata.</w:t>
      </w:r>
    </w:p>
    <w:p>
      <w:pPr>
        <w:pStyle w:val="ListNumber"/>
      </w:pPr>
      <w:r>
        <w:t>React renders the answer, bullet points, source card, and page number.</w:t>
      </w:r>
    </w:p>
    <w:p>
      <w:pPr>
        <w:pStyle w:val="ListNumber"/>
      </w:pPr>
      <w:r>
        <w:t>The conversation automatically scrolls to the newest content.</w:t>
      </w:r>
    </w:p>
    <w:p>
      <w:pPr>
        <w:pStyle w:val="ListNumber"/>
      </w:pPr>
      <w:r>
        <w:t>The student can ask a follow-up or use New Chat to start over.</w:t>
      </w:r>
    </w:p>
    <w:p>
      <w:pPr>
        <w:pStyle w:val="Heading1"/>
      </w:pPr>
      <w:r>
        <w:t>13. Why the Architecture Is Good for an AI Engineering Portfolio</w:t>
      </w:r>
    </w:p>
    <w:p>
      <w:pPr>
        <w:pStyle w:val="ListBullet"/>
      </w:pPr>
      <w:r>
        <w:t>It demonstrates a real RAG pipeline rather than a simple direct LLM API call.</w:t>
      </w:r>
    </w:p>
    <w:p>
      <w:pPr>
        <w:pStyle w:val="ListBullet"/>
      </w:pPr>
      <w:r>
        <w:t>It shows understanding of embeddings, semantic retrieval, vector databases, context construction, and grounded generation.</w:t>
      </w:r>
    </w:p>
    <w:p>
      <w:pPr>
        <w:pStyle w:val="ListBullet"/>
      </w:pPr>
      <w:r>
        <w:t>It demonstrates backend API development using FastAPI and Pydantic.</w:t>
      </w:r>
    </w:p>
    <w:p>
      <w:pPr>
        <w:pStyle w:val="ListBullet"/>
      </w:pPr>
      <w:r>
        <w:t>It demonstrates frontend development using React and Vite.</w:t>
      </w:r>
    </w:p>
    <w:p>
      <w:pPr>
        <w:pStyle w:val="ListBullet"/>
      </w:pPr>
      <w:r>
        <w:t>It separates generated content from trusted metadata, an important reliability principle.</w:t>
      </w:r>
    </w:p>
    <w:p>
      <w:pPr>
        <w:pStyle w:val="ListBullet"/>
      </w:pPr>
      <w:r>
        <w:t>It includes practical UX features instead of stopping at a backend prototype.</w:t>
      </w:r>
    </w:p>
    <w:p>
      <w:pPr>
        <w:pStyle w:val="ListBullet"/>
      </w:pPr>
      <w:r>
        <w:t>It includes validation, error handling, environment configuration, and dependency management.</w:t>
      </w:r>
    </w:p>
    <w:p>
      <w:pPr>
        <w:pStyle w:val="ListBullet"/>
      </w:pPr>
      <w:r>
        <w:t>It can be extended toward production without redesigning the core architecture.</w:t>
      </w:r>
    </w:p>
    <w:p>
      <w:pPr>
        <w:pStyle w:val="Heading1"/>
      </w:pPr>
      <w:r>
        <w:t>14. Current Project Structure</w:t>
      </w:r>
    </w:p>
    <w:p>
      <w:pPr>
        <w:spacing w:before="80" w:after="80"/>
        <w:ind w:left="360"/>
      </w:pPr>
      <w:r>
        <w:rPr>
          <w:rFonts w:ascii="Consolas" w:hAnsi="Consolas"/>
          <w:sz w:val="18"/>
        </w:rPr>
        <w:t>CAMPUS_AI/</w:t>
        <w:br/>
        <w:t>|</w:t>
        <w:br/>
        <w:t>+-- backend/</w:t>
        <w:br/>
        <w:t>|   +-- .env</w:t>
        <w:br/>
        <w:t>|   +-- .gitignore</w:t>
        <w:br/>
        <w:t>|   +-- main.py</w:t>
        <w:br/>
        <w:t>|   +-- requirements.txt</w:t>
        <w:br/>
        <w:t>|   +-- services/</w:t>
        <w:br/>
        <w:t>|   |   +-- retrieval_service.py</w:t>
        <w:br/>
        <w:t>|   |   +-- generation_service.py</w:t>
        <w:br/>
        <w:t>|   |</w:t>
        <w:br/>
        <w:t>|   +-- knowledge_base/</w:t>
        <w:br/>
        <w:t>|   |   +-- college PDF documents</w:t>
        <w:br/>
        <w:t>|   |</w:t>
        <w:br/>
        <w:t>|   +-- vector database / ChromaDB data</w:t>
        <w:br/>
        <w:t>|</w:t>
        <w:br/>
        <w:t>+-- frontend/</w:t>
        <w:br/>
        <w:t>|   +-- .env</w:t>
        <w:br/>
        <w:t>|   +-- package.json</w:t>
        <w:br/>
        <w:t>|   +-- vite.config.*</w:t>
        <w:br/>
        <w:t>|   +-- src/</w:t>
        <w:br/>
        <w:t>|       +-- Home.jsx</w:t>
        <w:br/>
        <w:t>|       +-- styles/</w:t>
        <w:br/>
        <w:t>|           +-- app.css</w:t>
        <w:br/>
        <w:t>|</w:t>
        <w:br/>
        <w:t>+-- README / project documentation (to be finalized)</w:t>
        <w:br/>
      </w:r>
    </w:p>
    <w:p>
      <w:pPr>
        <w:pStyle w:val="Heading1"/>
      </w:pPr>
      <w:r>
        <w:t>15. Important Design Decisions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Decision</w:t>
            </w:r>
          </w:p>
        </w:tc>
        <w:tc>
          <w:tcPr>
            <w:tcW w:type="dxa" w:w="4968"/>
          </w:tcPr>
          <w:p>
            <w:r>
              <w:rPr>
                <w:b/>
              </w:rPr>
              <w:t>Reason</w:t>
            </w:r>
          </w:p>
        </w:tc>
      </w:tr>
      <w:tr>
        <w:tc>
          <w:tcPr>
            <w:tcW w:type="dxa" w:w="4968"/>
            <w:vAlign w:val="center"/>
          </w:tcPr>
          <w:p>
            <w:r>
              <w:t>RAG instead of direct LLM answering</w:t>
            </w:r>
          </w:p>
        </w:tc>
        <w:tc>
          <w:tcPr>
            <w:tcW w:type="dxa" w:w="4968"/>
            <w:vAlign w:val="center"/>
          </w:tcPr>
          <w:p>
            <w:r>
              <w:t>College-specific information must come from college documents</w:t>
            </w:r>
          </w:p>
        </w:tc>
      </w:tr>
      <w:tr>
        <w:tc>
          <w:tcPr>
            <w:tcW w:type="dxa" w:w="4968"/>
            <w:vAlign w:val="center"/>
          </w:tcPr>
          <w:p>
            <w:r>
              <w:t>Semantic retrieval</w:t>
            </w:r>
          </w:p>
        </w:tc>
        <w:tc>
          <w:tcPr>
            <w:tcW w:type="dxa" w:w="4968"/>
            <w:vAlign w:val="center"/>
          </w:tcPr>
          <w:p>
            <w:r>
              <w:t>Handles meaning and wording variation better than exact keyword search</w:t>
            </w:r>
          </w:p>
        </w:tc>
      </w:tr>
      <w:tr>
        <w:tc>
          <w:tcPr>
            <w:tcW w:type="dxa" w:w="4968"/>
            <w:vAlign w:val="center"/>
          </w:tcPr>
          <w:p>
            <w:r>
              <w:t>Source metadata from backend</w:t>
            </w:r>
          </w:p>
        </w:tc>
        <w:tc>
          <w:tcPr>
            <w:tcW w:type="dxa" w:w="4968"/>
            <w:vAlign w:val="center"/>
          </w:tcPr>
          <w:p>
            <w:r>
              <w:t>Prevents the LLM from inventing page numbers</w:t>
            </w:r>
          </w:p>
        </w:tc>
      </w:tr>
      <w:tr>
        <w:tc>
          <w:tcPr>
            <w:tcW w:type="dxa" w:w="4968"/>
            <w:vAlign w:val="center"/>
          </w:tcPr>
          <w:p>
            <w:r>
              <w:t>Short grounded answers</w:t>
            </w:r>
          </w:p>
        </w:tc>
        <w:tc>
          <w:tcPr>
            <w:tcW w:type="dxa" w:w="4968"/>
            <w:vAlign w:val="center"/>
          </w:tcPr>
          <w:p>
            <w:r>
              <w:t>Makes responses useful for students and reduces unnecessary generation</w:t>
            </w:r>
          </w:p>
        </w:tc>
      </w:tr>
      <w:tr>
        <w:tc>
          <w:tcPr>
            <w:tcW w:type="dxa" w:w="4968"/>
            <w:vAlign w:val="center"/>
          </w:tcPr>
          <w:p>
            <w:r>
              <w:t>React state for conversation</w:t>
            </w:r>
          </w:p>
        </w:tc>
        <w:tc>
          <w:tcPr>
            <w:tcW w:type="dxa" w:w="4968"/>
            <w:vAlign w:val="center"/>
          </w:tcPr>
          <w:p>
            <w:r>
              <w:t>Simple and sufficient for the current MVP</w:t>
            </w:r>
          </w:p>
        </w:tc>
      </w:tr>
      <w:tr>
        <w:tc>
          <w:tcPr>
            <w:tcW w:type="dxa" w:w="4968"/>
            <w:vAlign w:val="center"/>
          </w:tcPr>
          <w:p>
            <w:r>
              <w:t>New Chat without database history</w:t>
            </w:r>
          </w:p>
        </w:tc>
        <w:tc>
          <w:tcPr>
            <w:tcW w:type="dxa" w:w="4968"/>
            <w:vAlign w:val="center"/>
          </w:tcPr>
          <w:p>
            <w:r>
              <w:t>Keeps the MVP focused; persistent history can be a later feature</w:t>
            </w:r>
          </w:p>
        </w:tc>
      </w:tr>
      <w:tr>
        <w:tc>
          <w:tcPr>
            <w:tcW w:type="dxa" w:w="4968"/>
            <w:vAlign w:val="center"/>
          </w:tcPr>
          <w:p>
            <w:r>
              <w:t>VITE_API_URL</w:t>
            </w:r>
          </w:p>
        </w:tc>
        <w:tc>
          <w:tcPr>
            <w:tcW w:type="dxa" w:w="4968"/>
            <w:vAlign w:val="center"/>
          </w:tcPr>
          <w:p>
            <w:r>
              <w:t>Separates frontend deployment configuration from application code</w:t>
            </w:r>
          </w:p>
        </w:tc>
      </w:tr>
      <w:tr>
        <w:tc>
          <w:tcPr>
            <w:tcW w:type="dxa" w:w="4968"/>
            <w:vAlign w:val="center"/>
          </w:tcPr>
          <w:p>
            <w:r>
              <w:t>Backend API validation</w:t>
            </w:r>
          </w:p>
        </w:tc>
        <w:tc>
          <w:tcPr>
            <w:tcW w:type="dxa" w:w="4968"/>
            <w:vAlign w:val="center"/>
          </w:tcPr>
          <w:p>
            <w:r>
              <w:t>Protects the endpoint even when React is bypassed</w:t>
            </w:r>
          </w:p>
        </w:tc>
      </w:tr>
      <w:tr>
        <w:tc>
          <w:tcPr>
            <w:tcW w:type="dxa" w:w="4968"/>
            <w:vAlign w:val="center"/>
          </w:tcPr>
          <w:p>
            <w:r>
              <w:t>Explicit CORS origin</w:t>
            </w:r>
          </w:p>
        </w:tc>
        <w:tc>
          <w:tcPr>
            <w:tcW w:type="dxa" w:w="4968"/>
            <w:vAlign w:val="center"/>
          </w:tcPr>
          <w:p>
            <w:r>
              <w:t>Safer than allowing every origin</w:t>
            </w:r>
          </w:p>
        </w:tc>
      </w:tr>
    </w:tbl>
    <w:p>
      <w:pPr>
        <w:pStyle w:val="Heading1"/>
      </w:pPr>
      <w:r>
        <w:t>16. Limitations of the Current Version</w:t>
      </w:r>
    </w:p>
    <w:p>
      <w:pPr>
        <w:pStyle w:val="ListBullet"/>
      </w:pPr>
      <w:r>
        <w:t>Conversation history is not persisted to a database; New Chat clears the in-memory conversation.</w:t>
      </w:r>
    </w:p>
    <w:p>
      <w:pPr>
        <w:pStyle w:val="ListBullet"/>
      </w:pPr>
      <w:r>
        <w:t>The system currently answers only from the indexed college knowledge base.</w:t>
      </w:r>
    </w:p>
    <w:p>
      <w:pPr>
        <w:pStyle w:val="ListBullet"/>
      </w:pPr>
      <w:r>
        <w:t>Source cards display provenance but are not yet implemented as clickable PDF page navigation.</w:t>
      </w:r>
    </w:p>
    <w:p>
      <w:pPr>
        <w:pStyle w:val="ListBullet"/>
      </w:pPr>
      <w:r>
        <w:t>The current MVP assumes the knowledge base has been correctly ingested and indexed.</w:t>
      </w:r>
    </w:p>
    <w:p>
      <w:pPr>
        <w:pStyle w:val="ListBullet"/>
      </w:pPr>
      <w:r>
        <w:t>Retrieval quality depends on chunking, embedding quality, top-k configuration, and relevance thresholds.</w:t>
      </w:r>
    </w:p>
    <w:p>
      <w:pPr>
        <w:pStyle w:val="ListBullet"/>
      </w:pPr>
      <w:r>
        <w:t>The model can still fail when the retrieved context is incomplete or ambiguous; grounding reduces but does not mathematically eliminate errors.</w:t>
      </w:r>
    </w:p>
    <w:p>
      <w:pPr>
        <w:pStyle w:val="ListBullet"/>
      </w:pPr>
      <w:r>
        <w:t>The application is locally tested and has not yet been deployed as a public production service.</w:t>
      </w:r>
    </w:p>
    <w:p>
      <w:pPr>
        <w:pStyle w:val="Heading1"/>
      </w:pPr>
      <w:r>
        <w:t>17. Future Enhancements</w:t>
      </w:r>
    </w:p>
    <w:p>
      <w:pPr>
        <w:pStyle w:val="Heading2"/>
      </w:pPr>
      <w:r>
        <w:t>17.1 High-value improvements</w:t>
      </w:r>
    </w:p>
    <w:p>
      <w:pPr>
        <w:pStyle w:val="ListBullet"/>
      </w:pPr>
      <w:r>
        <w:t>Persistent user conversations and chat history.</w:t>
      </w:r>
    </w:p>
    <w:p>
      <w:pPr>
        <w:pStyle w:val="ListBullet"/>
      </w:pPr>
      <w:r>
        <w:t>Clickable source cards that open the exact PDF page.</w:t>
      </w:r>
    </w:p>
    <w:p>
      <w:pPr>
        <w:pStyle w:val="ListBullet"/>
      </w:pPr>
      <w:r>
        <w:t>Streaming Gemini responses for lower perceived latency.</w:t>
      </w:r>
    </w:p>
    <w:p>
      <w:pPr>
        <w:pStyle w:val="ListBullet"/>
      </w:pPr>
      <w:r>
        <w:t>Authentication and student-specific access control.</w:t>
      </w:r>
    </w:p>
    <w:p>
      <w:pPr>
        <w:pStyle w:val="ListBullet"/>
      </w:pPr>
      <w:r>
        <w:t>Admin interface for uploading/re-indexing college documents.</w:t>
      </w:r>
    </w:p>
    <w:p>
      <w:pPr>
        <w:pStyle w:val="ListBullet"/>
      </w:pPr>
      <w:r>
        <w:t>Document versioning so old policies can be distinguished from current ones.</w:t>
      </w:r>
    </w:p>
    <w:p>
      <w:pPr>
        <w:pStyle w:val="ListBullet"/>
      </w:pPr>
      <w:r>
        <w:t>Better retrieval evaluation with a curated question/ground-truth dataset.</w:t>
      </w:r>
    </w:p>
    <w:p>
      <w:pPr>
        <w:pStyle w:val="ListBullet"/>
      </w:pPr>
      <w:r>
        <w:t>Hybrid retrieval combining keyword and semantic search.</w:t>
      </w:r>
    </w:p>
    <w:p>
      <w:pPr>
        <w:pStyle w:val="ListBullet"/>
      </w:pPr>
      <w:r>
        <w:t>Reranking of retrieved chunks before generation.</w:t>
      </w:r>
    </w:p>
    <w:p>
      <w:pPr>
        <w:pStyle w:val="ListBullet"/>
      </w:pPr>
      <w:r>
        <w:t>Observability: latency, retrieval scores, model errors, and request logs.</w:t>
      </w:r>
    </w:p>
    <w:p>
      <w:pPr>
        <w:pStyle w:val="Heading2"/>
      </w:pPr>
      <w:r>
        <w:t>17.2 Production deployment architecture</w:t>
      </w:r>
    </w:p>
    <w:p>
      <w:pPr>
        <w:spacing w:before="80" w:after="80"/>
        <w:ind w:left="360"/>
      </w:pPr>
      <w:r>
        <w:rPr>
          <w:rFonts w:ascii="Consolas" w:hAnsi="Consolas"/>
          <w:sz w:val="18"/>
        </w:rPr>
        <w:t xml:space="preserve">                    Internet</w:t>
        <w:br/>
        <w:t xml:space="preserve">                       |</w:t>
        <w:br/>
        <w:t xml:space="preserve">                       v</w:t>
        <w:br/>
        <w:t xml:space="preserve">               Hosted React/Vite</w:t>
        <w:br/>
        <w:t xml:space="preserve">                       |</w:t>
        <w:br/>
        <w:t xml:space="preserve">                       | HTTPS</w:t>
        <w:br/>
        <w:t xml:space="preserve">                       v</w:t>
        <w:br/>
        <w:t xml:space="preserve">                Hosted FastAPI</w:t>
        <w:br/>
        <w:t xml:space="preserve">                  /                         /                          v            v</w:t>
        <w:br/>
        <w:t xml:space="preserve">          Vector Store      Gemini API</w:t>
        <w:br/>
        <w:t xml:space="preserve">                |</w:t>
        <w:br/>
        <w:t xml:space="preserve">                v</w:t>
        <w:br/>
        <w:t xml:space="preserve">         College Knowledge Base</w:t>
      </w:r>
    </w:p>
    <w:p>
      <w:r>
        <w:t>For a public deployment, the backend should keep all secrets server-side, use HTTPS, configure the production frontend origin in CORS, and use a persistent/managed vector storage strategy appropriate to the hosting environment.</w:t>
      </w:r>
    </w:p>
    <w:p>
      <w:pPr>
        <w:pStyle w:val="Heading1"/>
      </w:pPr>
      <w:r>
        <w:t>18. Deployment Readiness Checklist</w:t>
      </w:r>
    </w:p>
    <w:p>
      <w:pPr>
        <w:pStyle w:val="ListBullet"/>
      </w:pPr>
      <w:r>
        <w:t>Create a production-safe .gitignore.</w:t>
      </w:r>
    </w:p>
    <w:p>
      <w:pPr>
        <w:pStyle w:val="ListBullet"/>
      </w:pPr>
      <w:r>
        <w:t>Verify no API keys or secrets are committed.</w:t>
      </w:r>
    </w:p>
    <w:p>
      <w:pPr>
        <w:pStyle w:val="ListBullet"/>
      </w:pPr>
      <w:r>
        <w:t>Verify requirements.txt is complete.</w:t>
      </w:r>
    </w:p>
    <w:p>
      <w:pPr>
        <w:pStyle w:val="ListBullet"/>
      </w:pPr>
      <w:r>
        <w:t>Set production VITE_API_URL.</w:t>
      </w:r>
    </w:p>
    <w:p>
      <w:pPr>
        <w:pStyle w:val="ListBullet"/>
      </w:pPr>
      <w:r>
        <w:t>Set the backend GOOGLE_API_KEY as a deployment secret.</w:t>
      </w:r>
    </w:p>
    <w:p>
      <w:pPr>
        <w:pStyle w:val="ListBullet"/>
      </w:pPr>
      <w:r>
        <w:t>Replace local CORS origin with the production frontend origin.</w:t>
      </w:r>
    </w:p>
    <w:p>
      <w:pPr>
        <w:pStyle w:val="ListBullet"/>
      </w:pPr>
      <w:r>
        <w:t>Run npm run build for the frontend.</w:t>
      </w:r>
    </w:p>
    <w:p>
      <w:pPr>
        <w:pStyle w:val="ListBullet"/>
      </w:pPr>
      <w:r>
        <w:t>Run the FastAPI application with a production server configuration.</w:t>
      </w:r>
    </w:p>
    <w:p>
      <w:pPr>
        <w:pStyle w:val="ListBullet"/>
      </w:pPr>
      <w:r>
        <w:t>Verify vector database/data persistence on the chosen backend host.</w:t>
      </w:r>
    </w:p>
    <w:p>
      <w:pPr>
        <w:pStyle w:val="ListBullet"/>
      </w:pPr>
      <w:r>
        <w:t>Test the live /chat endpoint.</w:t>
      </w:r>
    </w:p>
    <w:p>
      <w:pPr>
        <w:pStyle w:val="ListBullet"/>
      </w:pPr>
      <w:r>
        <w:t>Test the live frontend against the deployed backend.</w:t>
      </w:r>
    </w:p>
    <w:p>
      <w:pPr>
        <w:pStyle w:val="ListBullet"/>
      </w:pPr>
      <w:r>
        <w:t>Verify source pages, error handling, and unknown-question behavior after deployment.</w:t>
      </w:r>
    </w:p>
    <w:p>
      <w:pPr>
        <w:pStyle w:val="Heading1"/>
      </w:pPr>
      <w:r>
        <w:t>19. Interview Explanation</w:t>
      </w:r>
    </w:p>
    <w:p>
      <w:pPr>
        <w:pStyle w:val="Heading2"/>
      </w:pPr>
      <w:r>
        <w:t>19.1 One-minute explanation</w:t>
      </w:r>
    </w:p>
    <w:p>
      <w:r>
        <w:t>CampusAI is a RAG-based AI assistant for college students. I built a React and Vite frontend connected to a FastAPI backend. College PDFs are processed into chunks, converted into embeddings, and stored in ChromaDB. When a student asks a question, the backend performs semantic retrieval to find relevant chunks and passes only that retrieved context to Gemini. Gemini generates a concise answer based on the context, while FastAPI independently returns the source file and page metadata. The React UI displays the answer with bullet formatting, source cards, loading/error states, automatic scrolling, New Chat, and responsive mobile navigation.</w:t>
      </w:r>
    </w:p>
    <w:p>
      <w:pPr>
        <w:pStyle w:val="Heading2"/>
      </w:pPr>
      <w:r>
        <w:t>19.2 Why RAG?</w:t>
      </w:r>
    </w:p>
    <w:p>
      <w:r>
        <w:t>Because the assistant needs institution-specific information. A general LLM may know general concepts but cannot be trusted to know the exact rules in our college documents. RAG lets the model answer from the current external knowledge base.</w:t>
      </w:r>
    </w:p>
    <w:p>
      <w:pPr>
        <w:pStyle w:val="Heading2"/>
      </w:pPr>
      <w:r>
        <w:t>19.3 Why ChromaDB?</w:t>
      </w:r>
    </w:p>
    <w:p>
      <w:r>
        <w:t>Because the application needs vector similarity search over document chunks. ChromaDB provides a straightforward vector-store layer for storing embeddings, documents, and metadata and retrieving relevant content for a query.</w:t>
      </w:r>
    </w:p>
    <w:p>
      <w:pPr>
        <w:pStyle w:val="Heading2"/>
      </w:pPr>
      <w:r>
        <w:t>19.4 How do you reduce hallucination?</w:t>
      </w:r>
    </w:p>
    <w:p>
      <w:r>
        <w:t>I retrieve relevant college content first and instruct Gemini to answer only from that context. If the information is not available, the prompt tells the model to say that it could not find the information. I also keep source/page metadata outside the generated answer and return it directly from the backend.</w:t>
      </w:r>
    </w:p>
    <w:p>
      <w:pPr>
        <w:pStyle w:val="Heading2"/>
      </w:pPr>
      <w:r>
        <w:t>19.5 How are page numbers obtained?</w:t>
      </w:r>
    </w:p>
    <w:p>
      <w:r>
        <w:t>Page information is stored as document metadata during ingestion/retrieval. When relevant chunks are returned, FastAPI uses that metadata to construct a deduplicated source list containing the file and page. The frontend displays that metadata as source cards.</w:t>
      </w:r>
    </w:p>
    <w:p>
      <w:pPr>
        <w:pStyle w:val="Heading2"/>
      </w:pPr>
      <w:r>
        <w:t>19.6 What happens if Gemini fails?</w:t>
      </w:r>
    </w:p>
    <w:p>
      <w:r>
        <w:t>The backend catches unexpected processing errors and returns a controlled HTTP error. The React frontend handles both HTTP errors and network failures and displays a user-friendly assistant message. The loading state is cleared in a finally block.</w:t>
      </w:r>
    </w:p>
    <w:p>
      <w:pPr>
        <w:pStyle w:val="Heading1"/>
      </w:pPr>
      <w:r>
        <w:t>20. Project Completion Summary</w:t>
      </w:r>
    </w:p>
    <w:p>
      <w:r>
        <w:t>CampusAI has progressed from a document-question-answering concept into a complete working RAG application with a polished conversational frontend and a structured Python backend. The core pipeline, source attribution, validation, error handling, environment configuration, responsive UI, and testing have been implemented.</w:t>
      </w:r>
    </w:p>
    <w:p>
      <w:r>
        <w:t>The project is now at the transition point between a completed MVP and a deployable production application. The next major phase is deployment, followed by final GitHub/README documentation, architecture presentation, portfolio positioning, and—if desired—future capabilities such as persistent history, document management, and retrieval evaluation.</w:t>
      </w:r>
    </w:p>
    <w:p>
      <w:pPr>
        <w:pStyle w:val="Heading1"/>
      </w:pPr>
      <w:r>
        <w:t>21. Final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Technology</w:t>
            </w:r>
          </w:p>
        </w:tc>
      </w:tr>
      <w:tr>
        <w:tc>
          <w:tcPr>
            <w:tcW w:type="dxa" w:w="4968"/>
            <w:vAlign w:val="center"/>
          </w:tcPr>
          <w:p>
            <w:r>
              <w:t>Language</w:t>
            </w:r>
          </w:p>
        </w:tc>
        <w:tc>
          <w:tcPr>
            <w:tcW w:type="dxa" w:w="4968"/>
            <w:vAlign w:val="center"/>
          </w:tcPr>
          <w:p>
            <w:r>
              <w:t>Python, JavaScript/JSX</w:t>
            </w:r>
          </w:p>
        </w:tc>
      </w:tr>
      <w:tr>
        <w:tc>
          <w:tcPr>
            <w:tcW w:type="dxa" w:w="4968"/>
            <w:vAlign w:val="center"/>
          </w:tcPr>
          <w:p>
            <w:r>
              <w:t>Frontend</w:t>
            </w:r>
          </w:p>
        </w:tc>
        <w:tc>
          <w:tcPr>
            <w:tcW w:type="dxa" w:w="4968"/>
            <w:vAlign w:val="center"/>
          </w:tcPr>
          <w:p>
            <w:r>
              <w:t>React, Vite, CSS</w:t>
            </w:r>
          </w:p>
        </w:tc>
      </w:tr>
      <w:tr>
        <w:tc>
          <w:tcPr>
            <w:tcW w:type="dxa" w:w="4968"/>
            <w:vAlign w:val="center"/>
          </w:tcPr>
          <w:p>
            <w:r>
              <w:t>Backend</w:t>
            </w:r>
          </w:p>
        </w:tc>
        <w:tc>
          <w:tcPr>
            <w:tcW w:type="dxa" w:w="4968"/>
            <w:vAlign w:val="center"/>
          </w:tcPr>
          <w:p>
            <w:r>
              <w:t>FastAPI</w:t>
            </w:r>
          </w:p>
        </w:tc>
      </w:tr>
      <w:tr>
        <w:tc>
          <w:tcPr>
            <w:tcW w:type="dxa" w:w="4968"/>
            <w:vAlign w:val="center"/>
          </w:tcPr>
          <w:p>
            <w:r>
              <w:t>Validation</w:t>
            </w:r>
          </w:p>
        </w:tc>
        <w:tc>
          <w:tcPr>
            <w:tcW w:type="dxa" w:w="4968"/>
            <w:vAlign w:val="center"/>
          </w:tcPr>
          <w:p>
            <w:r>
              <w:t>Pydantic</w:t>
            </w:r>
          </w:p>
        </w:tc>
      </w:tr>
      <w:tr>
        <w:tc>
          <w:tcPr>
            <w:tcW w:type="dxa" w:w="4968"/>
            <w:vAlign w:val="center"/>
          </w:tcPr>
          <w:p>
            <w:r>
              <w:t>Vector database</w:t>
            </w:r>
          </w:p>
        </w:tc>
        <w:tc>
          <w:tcPr>
            <w:tcW w:type="dxa" w:w="4968"/>
            <w:vAlign w:val="center"/>
          </w:tcPr>
          <w:p>
            <w:r>
              <w:t>ChromaDB</w:t>
            </w:r>
          </w:p>
        </w:tc>
      </w:tr>
      <w:tr>
        <w:tc>
          <w:tcPr>
            <w:tcW w:type="dxa" w:w="4968"/>
            <w:vAlign w:val="center"/>
          </w:tcPr>
          <w:p>
            <w:r>
              <w:t>AI model/API</w:t>
            </w:r>
          </w:p>
        </w:tc>
        <w:tc>
          <w:tcPr>
            <w:tcW w:type="dxa" w:w="4968"/>
            <w:vAlign w:val="center"/>
          </w:tcPr>
          <w:p>
            <w:r>
              <w:t>Google Gemini via Google GenAI</w:t>
            </w:r>
          </w:p>
        </w:tc>
      </w:tr>
      <w:tr>
        <w:tc>
          <w:tcPr>
            <w:tcW w:type="dxa" w:w="4968"/>
            <w:vAlign w:val="center"/>
          </w:tcPr>
          <w:p>
            <w:r>
              <w:t>Document knowledge base</w:t>
            </w:r>
          </w:p>
        </w:tc>
        <w:tc>
          <w:tcPr>
            <w:tcW w:type="dxa" w:w="4968"/>
            <w:vAlign w:val="center"/>
          </w:tcPr>
          <w:p>
            <w:r>
              <w:t>College PDFs</w:t>
            </w:r>
          </w:p>
        </w:tc>
      </w:tr>
      <w:tr>
        <w:tc>
          <w:tcPr>
            <w:tcW w:type="dxa" w:w="4968"/>
            <w:vAlign w:val="center"/>
          </w:tcPr>
          <w:p>
            <w:r>
              <w:t>Environment management</w:t>
            </w:r>
          </w:p>
        </w:tc>
        <w:tc>
          <w:tcPr>
            <w:tcW w:type="dxa" w:w="4968"/>
            <w:vAlign w:val="center"/>
          </w:tcPr>
          <w:p>
            <w:r>
              <w:t>.env / Vite environment variables</w:t>
            </w:r>
          </w:p>
        </w:tc>
      </w:tr>
      <w:tr>
        <w:tc>
          <w:tcPr>
            <w:tcW w:type="dxa" w:w="4968"/>
            <w:vAlign w:val="center"/>
          </w:tcPr>
          <w:p>
            <w:r>
              <w:t>Dependency management</w:t>
            </w:r>
          </w:p>
        </w:tc>
        <w:tc>
          <w:tcPr>
            <w:tcW w:type="dxa" w:w="4968"/>
            <w:vAlign w:val="center"/>
          </w:tcPr>
          <w:p>
            <w:r>
              <w:t>pip + requirements.txt; npm package management</w:t>
            </w:r>
          </w:p>
        </w:tc>
      </w:tr>
      <w:tr>
        <w:tc>
          <w:tcPr>
            <w:tcW w:type="dxa" w:w="4968"/>
            <w:vAlign w:val="center"/>
          </w:tcPr>
          <w:p>
            <w:r>
              <w:t>Development</w:t>
            </w:r>
          </w:p>
        </w:tc>
        <w:tc>
          <w:tcPr>
            <w:tcW w:type="dxa" w:w="4968"/>
            <w:vAlign w:val="center"/>
          </w:tcPr>
          <w:p>
            <w:r>
              <w:t>VS Code, local FastAPI/Uvicorn, Vite dev server</w:t>
            </w:r>
          </w:p>
        </w:tc>
      </w:tr>
    </w:tbl>
    <w:p/>
    <w:p>
      <w:pPr>
        <w:jc w:val="center"/>
      </w:pPr>
      <w:r>
        <w:rPr>
          <w:b/>
        </w:rPr>
        <w:t>CampusAI — Complete Project Documentation</w:t>
      </w:r>
    </w:p>
    <w:p>
      <w:pPr>
        <w:jc w:val="center"/>
      </w:pPr>
      <w:r>
        <w:rPr>
          <w:i/>
        </w:rPr>
        <w:t>Core MVP complete • Production deployment is the next phase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