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76F0" w14:textId="77777777" w:rsidR="00F07EC5" w:rsidRDefault="00000000">
      <w:pPr>
        <w:spacing w:after="26"/>
        <w:ind w:left="-5" w:hanging="10"/>
      </w:pPr>
      <w:r>
        <w:rPr>
          <w:b/>
          <w:color w:val="365F91"/>
          <w:sz w:val="28"/>
        </w:rPr>
        <w:t xml:space="preserve">Ideation Phase </w:t>
      </w:r>
    </w:p>
    <w:p w14:paraId="44DFBA88" w14:textId="77777777" w:rsidR="00F07EC5" w:rsidRDefault="00000000">
      <w:pPr>
        <w:spacing w:after="0"/>
        <w:ind w:left="-5" w:hanging="10"/>
      </w:pPr>
      <w:r>
        <w:rPr>
          <w:b/>
          <w:color w:val="365F91"/>
          <w:sz w:val="28"/>
        </w:rPr>
        <w:t xml:space="preserve">Empathize &amp; Discover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F07EC5" w14:paraId="1A893FB5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BBDC" w14:textId="77777777" w:rsidR="00F07EC5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D98F" w14:textId="77777777" w:rsidR="00F07EC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13 February 2026 </w:t>
            </w:r>
          </w:p>
        </w:tc>
      </w:tr>
      <w:tr w:rsidR="00F07EC5" w14:paraId="2CC09A09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DC6CB" w14:textId="77777777" w:rsidR="00F07EC5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00A87" w14:textId="5D457B58" w:rsidR="00F07EC5" w:rsidRDefault="00F9545B">
            <w:pPr>
              <w:spacing w:after="0"/>
            </w:pPr>
            <w:r w:rsidRPr="00F9545B">
              <w:rPr>
                <w:rFonts w:ascii="Cambria" w:eastAsia="Cambria" w:hAnsi="Cambria" w:cs="Cambria"/>
              </w:rPr>
              <w:t>LTVIP2026TMIDS89609</w:t>
            </w:r>
            <w:r w:rsidR="00000000"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07EC5" w14:paraId="389AA625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1F90" w14:textId="77777777" w:rsidR="00F07EC5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BE6A" w14:textId="77777777" w:rsidR="00F07EC5" w:rsidRDefault="0000000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2352BFF4" w14:textId="77777777" w:rsidR="00F07EC5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07EC5" w14:paraId="3E9BDC8D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49D41" w14:textId="77777777" w:rsidR="00F07EC5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88DA" w14:textId="77777777" w:rsidR="00F07EC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7C68E064" w14:textId="77777777" w:rsidR="00F07EC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5E754DFE" w14:textId="77777777" w:rsidR="00F07EC5" w:rsidRDefault="00000000">
      <w:pPr>
        <w:spacing w:after="7" w:line="267" w:lineRule="auto"/>
        <w:ind w:left="-5" w:hanging="10"/>
      </w:pPr>
      <w:r>
        <w:rPr>
          <w:rFonts w:ascii="Cambria" w:eastAsia="Cambria" w:hAnsi="Cambria" w:cs="Cambria"/>
        </w:rPr>
        <w:t xml:space="preserve">Empathy Map Canvas: </w:t>
      </w:r>
    </w:p>
    <w:p w14:paraId="553DF83E" w14:textId="77777777" w:rsidR="00F07EC5" w:rsidRDefault="00000000">
      <w:pPr>
        <w:spacing w:after="245" w:line="267" w:lineRule="auto"/>
        <w:ind w:left="-5" w:hanging="10"/>
      </w:pPr>
      <w:r>
        <w:rPr>
          <w:rFonts w:ascii="Cambria" w:eastAsia="Cambria" w:hAnsi="Cambria" w:cs="Cambria"/>
        </w:rPr>
        <w:t xml:space="preserve">An empathy map helps the team deeply understand users by capturing what they think, feel, see, hear, say, and do. It enables building solutions grounded in real user needs and constraints.. </w:t>
      </w:r>
    </w:p>
    <w:p w14:paraId="45693CBD" w14:textId="77777777" w:rsidR="00F07EC5" w:rsidRDefault="00000000">
      <w:pPr>
        <w:pStyle w:val="Heading1"/>
        <w:ind w:left="-5"/>
      </w:pPr>
      <w:r>
        <w:t xml:space="preserve">Target User Persona: Small &amp; Marginal Farmer (Rain-dependent region in India) </w:t>
      </w:r>
    </w:p>
    <w:tbl>
      <w:tblPr>
        <w:tblStyle w:val="TableGrid"/>
        <w:tblW w:w="8644" w:type="dxa"/>
        <w:tblInd w:w="-111" w:type="dxa"/>
        <w:tblCellMar>
          <w:top w:w="44" w:type="dxa"/>
          <w:left w:w="110" w:type="dxa"/>
          <w:bottom w:w="6" w:type="dxa"/>
          <w:right w:w="176" w:type="dxa"/>
        </w:tblCellMar>
        <w:tblLook w:val="04A0" w:firstRow="1" w:lastRow="0" w:firstColumn="1" w:lastColumn="0" w:noHBand="0" w:noVBand="1"/>
      </w:tblPr>
      <w:tblGrid>
        <w:gridCol w:w="2882"/>
        <w:gridCol w:w="2881"/>
        <w:gridCol w:w="2881"/>
      </w:tblGrid>
      <w:tr w:rsidR="00F07EC5" w14:paraId="5A76DE81" w14:textId="77777777">
        <w:trPr>
          <w:trHeight w:val="269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ECCF" w14:textId="77777777" w:rsidR="00F07EC5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8AC5A" w14:textId="77777777" w:rsidR="00F07EC5" w:rsidRDefault="00000000">
            <w:pPr>
              <w:spacing w:after="193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THINKS &amp; FEELS</w:t>
            </w:r>
            <w:r>
              <w:rPr>
                <w:b/>
                <w:color w:val="4F81BD"/>
              </w:rPr>
              <w:t xml:space="preserve"> </w:t>
            </w:r>
          </w:p>
          <w:p w14:paraId="1588A295" w14:textId="77777777" w:rsidR="00F07EC5" w:rsidRDefault="00000000">
            <w:pPr>
              <w:numPr>
                <w:ilvl w:val="0"/>
                <w:numId w:val="2"/>
              </w:numPr>
              <w:spacing w:after="0" w:line="239" w:lineRule="auto"/>
              <w:ind w:right="56"/>
            </w:pPr>
            <w:r>
              <w:rPr>
                <w:rFonts w:ascii="Cambria" w:eastAsia="Cambria" w:hAnsi="Cambria" w:cs="Cambria"/>
              </w:rPr>
              <w:t xml:space="preserve">Worried about unauthorized transactions  • Concerned about losing hard-earned money </w:t>
            </w:r>
          </w:p>
          <w:p w14:paraId="35D1F636" w14:textId="77777777" w:rsidR="00F07EC5" w:rsidRDefault="00000000">
            <w:pPr>
              <w:numPr>
                <w:ilvl w:val="0"/>
                <w:numId w:val="2"/>
              </w:numPr>
              <w:spacing w:after="0"/>
              <w:ind w:right="56"/>
            </w:pPr>
            <w:r>
              <w:rPr>
                <w:rFonts w:ascii="Cambria" w:eastAsia="Cambria" w:hAnsi="Cambria" w:cs="Cambria"/>
              </w:rPr>
              <w:t xml:space="preserve">Hopes for secure and instant fraud detection.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F456A" w14:textId="77777777" w:rsidR="00F07EC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07EC5" w14:paraId="48DC9803" w14:textId="77777777">
        <w:trPr>
          <w:trHeight w:val="270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42E364" w14:textId="77777777" w:rsidR="00F07EC5" w:rsidRDefault="00000000">
            <w:pPr>
              <w:spacing w:after="194"/>
              <w:ind w:left="1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SEES</w:t>
            </w:r>
            <w:r>
              <w:rPr>
                <w:rFonts w:ascii="Cambria" w:eastAsia="Cambria" w:hAnsi="Cambria" w:cs="Cambria"/>
                <w:b/>
                <w:color w:val="4F81BD"/>
              </w:rPr>
              <w:t xml:space="preserve"> </w:t>
            </w:r>
          </w:p>
          <w:p w14:paraId="2A1A35B7" w14:textId="77777777" w:rsidR="00F07EC5" w:rsidRDefault="00000000">
            <w:pPr>
              <w:numPr>
                <w:ilvl w:val="0"/>
                <w:numId w:val="3"/>
              </w:numPr>
              <w:spacing w:after="4" w:line="236" w:lineRule="auto"/>
              <w:ind w:right="142"/>
              <w:jc w:val="both"/>
            </w:pPr>
            <w:r>
              <w:rPr>
                <w:rFonts w:ascii="Cambria" w:eastAsia="Cambria" w:hAnsi="Cambria" w:cs="Cambria"/>
              </w:rPr>
              <w:t xml:space="preserve">Increasing news about cyber fraud cases </w:t>
            </w:r>
          </w:p>
          <w:p w14:paraId="4A8B84C6" w14:textId="77777777" w:rsidR="00F07EC5" w:rsidRDefault="00000000">
            <w:pPr>
              <w:numPr>
                <w:ilvl w:val="0"/>
                <w:numId w:val="3"/>
              </w:numPr>
              <w:spacing w:after="3" w:line="238" w:lineRule="auto"/>
              <w:ind w:right="142"/>
              <w:jc w:val="both"/>
            </w:pPr>
            <w:r>
              <w:rPr>
                <w:rFonts w:ascii="Cambria" w:eastAsia="Cambria" w:hAnsi="Cambria" w:cs="Cambria"/>
              </w:rPr>
              <w:t xml:space="preserve">Suspicious transaction alerts from banks  • OTP requests for </w:t>
            </w:r>
          </w:p>
          <w:p w14:paraId="65716ADB" w14:textId="77777777" w:rsidR="00F07EC5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unknown payments </w:t>
            </w:r>
          </w:p>
          <w:p w14:paraId="4B1D45F9" w14:textId="77777777" w:rsidR="00F07EC5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494F" w14:textId="77777777" w:rsidR="00F07EC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32C1A" w14:textId="77777777" w:rsidR="00F07EC5" w:rsidRDefault="00000000">
            <w:pPr>
              <w:spacing w:after="193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HEARS</w:t>
            </w:r>
            <w:r>
              <w:rPr>
                <w:b/>
                <w:color w:val="4F81BD"/>
              </w:rPr>
              <w:t xml:space="preserve"> </w:t>
            </w:r>
          </w:p>
          <w:p w14:paraId="060F911B" w14:textId="77777777" w:rsidR="00F07EC5" w:rsidRDefault="00000000">
            <w:pPr>
              <w:numPr>
                <w:ilvl w:val="0"/>
                <w:numId w:val="4"/>
              </w:numPr>
              <w:spacing w:after="4" w:line="236" w:lineRule="auto"/>
            </w:pPr>
            <w:r>
              <w:rPr>
                <w:rFonts w:ascii="Cambria" w:eastAsia="Cambria" w:hAnsi="Cambria" w:cs="Cambria"/>
              </w:rPr>
              <w:t xml:space="preserve">Bank warnings about phishing and fraud </w:t>
            </w:r>
          </w:p>
          <w:p w14:paraId="1E3E5A01" w14:textId="77777777" w:rsidR="00F07EC5" w:rsidRDefault="00000000">
            <w:pPr>
              <w:numPr>
                <w:ilvl w:val="0"/>
                <w:numId w:val="4"/>
              </w:numPr>
              <w:spacing w:after="5" w:line="236" w:lineRule="auto"/>
            </w:pPr>
            <w:r>
              <w:rPr>
                <w:rFonts w:ascii="Cambria" w:eastAsia="Cambria" w:hAnsi="Cambria" w:cs="Cambria"/>
              </w:rPr>
              <w:t xml:space="preserve">Advice to not share OTPs or passwords </w:t>
            </w:r>
          </w:p>
          <w:p w14:paraId="590FA93E" w14:textId="77777777" w:rsidR="00F07EC5" w:rsidRDefault="00000000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Cambria" w:eastAsia="Cambria" w:hAnsi="Cambria" w:cs="Cambria"/>
              </w:rPr>
              <w:t xml:space="preserve">Social media posts about hacked accounts. </w:t>
            </w:r>
          </w:p>
        </w:tc>
      </w:tr>
      <w:tr w:rsidR="00F07EC5" w14:paraId="14D4E1FB" w14:textId="77777777">
        <w:trPr>
          <w:trHeight w:val="269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7D36" w14:textId="77777777" w:rsidR="00F07EC5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05D74" w14:textId="77777777" w:rsidR="00F07EC5" w:rsidRDefault="00000000">
            <w:pPr>
              <w:spacing w:after="193"/>
            </w:pPr>
            <w:r>
              <w:rPr>
                <w:rFonts w:ascii="Cambria" w:eastAsia="Cambria" w:hAnsi="Cambria" w:cs="Cambria"/>
                <w:b/>
                <w:color w:val="4F81BD"/>
                <w:sz w:val="28"/>
              </w:rPr>
              <w:t>SAYS &amp; DOES</w:t>
            </w:r>
            <w:r>
              <w:rPr>
                <w:b/>
                <w:color w:val="4F81BD"/>
              </w:rPr>
              <w:t xml:space="preserve"> </w:t>
            </w:r>
          </w:p>
          <w:p w14:paraId="1D5E0701" w14:textId="77777777" w:rsidR="00F07EC5" w:rsidRDefault="00000000">
            <w:pPr>
              <w:numPr>
                <w:ilvl w:val="0"/>
                <w:numId w:val="5"/>
              </w:numPr>
              <w:spacing w:after="0" w:line="239" w:lineRule="auto"/>
              <w:ind w:right="294"/>
              <w:jc w:val="both"/>
            </w:pPr>
            <w:r>
              <w:rPr>
                <w:rFonts w:ascii="Cambria" w:eastAsia="Cambria" w:hAnsi="Cambria" w:cs="Cambria"/>
              </w:rPr>
              <w:t xml:space="preserve">Frequently checks transaction history  • Enables SMS/email transaction alerts </w:t>
            </w:r>
          </w:p>
          <w:p w14:paraId="3B3F7F5D" w14:textId="77777777" w:rsidR="00F07EC5" w:rsidRDefault="00000000">
            <w:pPr>
              <w:numPr>
                <w:ilvl w:val="0"/>
                <w:numId w:val="5"/>
              </w:numPr>
              <w:spacing w:after="0"/>
              <w:ind w:right="294"/>
              <w:jc w:val="both"/>
            </w:pPr>
            <w:r>
              <w:rPr>
                <w:rFonts w:ascii="Cambria" w:eastAsia="Cambria" w:hAnsi="Cambria" w:cs="Cambria"/>
              </w:rPr>
              <w:t xml:space="preserve">Immediately reports suspicious activity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5F000" w14:textId="77777777" w:rsidR="00F07EC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5EE1394" w14:textId="77777777" w:rsidR="00F07EC5" w:rsidRDefault="00000000">
      <w:pPr>
        <w:spacing w:after="20"/>
        <w:ind w:left="-5" w:hanging="10"/>
      </w:pPr>
      <w:r>
        <w:rPr>
          <w:b/>
          <w:color w:val="4F81BD"/>
        </w:rPr>
        <w:lastRenderedPageBreak/>
        <w:t xml:space="preserve">PAINS </w:t>
      </w:r>
    </w:p>
    <w:p w14:paraId="5971F3D9" w14:textId="77777777" w:rsidR="00F07EC5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Financial loss due to fraud </w:t>
      </w:r>
    </w:p>
    <w:p w14:paraId="03A4B8EE" w14:textId="77777777" w:rsidR="00F07EC5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Delay in refund or investigation process </w:t>
      </w:r>
    </w:p>
    <w:p w14:paraId="615747EB" w14:textId="77777777" w:rsidR="00F07EC5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False transaction blocks affecting genuine payments </w:t>
      </w:r>
    </w:p>
    <w:p w14:paraId="6C6EEAD2" w14:textId="77777777" w:rsidR="00F07EC5" w:rsidRDefault="00000000">
      <w:pPr>
        <w:numPr>
          <w:ilvl w:val="0"/>
          <w:numId w:val="1"/>
        </w:numPr>
        <w:spacing w:after="214"/>
        <w:ind w:hanging="150"/>
      </w:pPr>
      <w:r>
        <w:rPr>
          <w:rFonts w:ascii="Cambria" w:eastAsia="Cambria" w:hAnsi="Cambria" w:cs="Cambria"/>
        </w:rPr>
        <w:t xml:space="preserve">Loss of trust in digital platforms </w:t>
      </w:r>
    </w:p>
    <w:p w14:paraId="76335C11" w14:textId="77777777" w:rsidR="00F07EC5" w:rsidRDefault="00000000">
      <w:pPr>
        <w:spacing w:after="20"/>
        <w:ind w:left="-5" w:hanging="10"/>
      </w:pPr>
      <w:r>
        <w:rPr>
          <w:b/>
          <w:color w:val="4F81BD"/>
        </w:rPr>
        <w:t xml:space="preserve">GAINS </w:t>
      </w:r>
    </w:p>
    <w:p w14:paraId="2B5FFA07" w14:textId="77777777" w:rsidR="00F07EC5" w:rsidRDefault="00000000">
      <w:pPr>
        <w:numPr>
          <w:ilvl w:val="0"/>
          <w:numId w:val="1"/>
        </w:numPr>
        <w:spacing w:after="7" w:line="267" w:lineRule="auto"/>
        <w:ind w:hanging="150"/>
      </w:pPr>
      <w:r>
        <w:rPr>
          <w:rFonts w:ascii="Cambria" w:eastAsia="Cambria" w:hAnsi="Cambria" w:cs="Cambria"/>
        </w:rPr>
        <w:t xml:space="preserve">Real-time fraud detection and alerts </w:t>
      </w:r>
    </w:p>
    <w:p w14:paraId="1C07B024" w14:textId="77777777" w:rsidR="00F07EC5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Secure and seamless transactions </w:t>
      </w:r>
    </w:p>
    <w:p w14:paraId="6DFD277F" w14:textId="77777777" w:rsidR="00F07EC5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Reduced financial risk </w:t>
      </w:r>
    </w:p>
    <w:p w14:paraId="23E12BD9" w14:textId="77777777" w:rsidR="00F07EC5" w:rsidRDefault="00000000">
      <w:pPr>
        <w:numPr>
          <w:ilvl w:val="0"/>
          <w:numId w:val="1"/>
        </w:numPr>
        <w:spacing w:after="254"/>
        <w:ind w:hanging="150"/>
      </w:pPr>
      <w:r>
        <w:rPr>
          <w:rFonts w:ascii="Cambria" w:eastAsia="Cambria" w:hAnsi="Cambria" w:cs="Cambria"/>
        </w:rPr>
        <w:t xml:space="preserve">Increased trust in online payment systems </w:t>
      </w:r>
    </w:p>
    <w:p w14:paraId="105BEF4A" w14:textId="77777777" w:rsidR="00F07EC5" w:rsidRDefault="00000000">
      <w:pPr>
        <w:pStyle w:val="Heading1"/>
        <w:spacing w:after="223"/>
        <w:ind w:left="-5"/>
      </w:pPr>
      <w:r>
        <w:t xml:space="preserve">How Our Solution Helps </w:t>
      </w:r>
    </w:p>
    <w:p w14:paraId="31F799FD" w14:textId="77777777" w:rsidR="00F07EC5" w:rsidRDefault="00000000">
      <w:pPr>
        <w:spacing w:after="239" w:line="274" w:lineRule="auto"/>
        <w:ind w:right="69"/>
        <w:jc w:val="both"/>
      </w:pPr>
      <w:r>
        <w:rPr>
          <w:rFonts w:ascii="Cambria" w:eastAsia="Cambria" w:hAnsi="Cambria" w:cs="Cambria"/>
        </w:rPr>
        <w:t xml:space="preserve">The Machine Learning–based Online Payment Fraud Detection System analyzes transaction behavior patterns, detects anomalies in real-time, and flags suspicious activities instantly. This enhances transaction security, reduces financial loss, and builds trust for customers, banks, and payment platforms. </w:t>
      </w:r>
    </w:p>
    <w:p w14:paraId="02DB49EB" w14:textId="77777777" w:rsidR="00F07EC5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F07EC5">
      <w:pgSz w:w="12240" w:h="15840"/>
      <w:pgMar w:top="1486" w:right="1810" w:bottom="157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57C"/>
    <w:multiLevelType w:val="hybridMultilevel"/>
    <w:tmpl w:val="24F63B52"/>
    <w:lvl w:ilvl="0" w:tplc="0D96B008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3EFA4A">
      <w:start w:val="1"/>
      <w:numFmt w:val="bullet"/>
      <w:lvlText w:val="o"/>
      <w:lvlJc w:val="left"/>
      <w:pPr>
        <w:ind w:left="1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6CC098">
      <w:start w:val="1"/>
      <w:numFmt w:val="bullet"/>
      <w:lvlText w:val="▪"/>
      <w:lvlJc w:val="left"/>
      <w:pPr>
        <w:ind w:left="19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2A4AE2">
      <w:start w:val="1"/>
      <w:numFmt w:val="bullet"/>
      <w:lvlText w:val="•"/>
      <w:lvlJc w:val="left"/>
      <w:pPr>
        <w:ind w:left="26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DCBFFC">
      <w:start w:val="1"/>
      <w:numFmt w:val="bullet"/>
      <w:lvlText w:val="o"/>
      <w:lvlJc w:val="left"/>
      <w:pPr>
        <w:ind w:left="3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186B9C">
      <w:start w:val="1"/>
      <w:numFmt w:val="bullet"/>
      <w:lvlText w:val="▪"/>
      <w:lvlJc w:val="left"/>
      <w:pPr>
        <w:ind w:left="4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E285A">
      <w:start w:val="1"/>
      <w:numFmt w:val="bullet"/>
      <w:lvlText w:val="•"/>
      <w:lvlJc w:val="left"/>
      <w:pPr>
        <w:ind w:left="4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36831C">
      <w:start w:val="1"/>
      <w:numFmt w:val="bullet"/>
      <w:lvlText w:val="o"/>
      <w:lvlJc w:val="left"/>
      <w:pPr>
        <w:ind w:left="5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5057A8">
      <w:start w:val="1"/>
      <w:numFmt w:val="bullet"/>
      <w:lvlText w:val="▪"/>
      <w:lvlJc w:val="left"/>
      <w:pPr>
        <w:ind w:left="6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757EE4"/>
    <w:multiLevelType w:val="hybridMultilevel"/>
    <w:tmpl w:val="84F41DB8"/>
    <w:lvl w:ilvl="0" w:tplc="83D03A5C">
      <w:start w:val="1"/>
      <w:numFmt w:val="bullet"/>
      <w:lvlText w:val="•"/>
      <w:lvlJc w:val="left"/>
      <w:pPr>
        <w:ind w:left="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AA9152">
      <w:start w:val="1"/>
      <w:numFmt w:val="bullet"/>
      <w:lvlText w:val="o"/>
      <w:lvlJc w:val="left"/>
      <w:pPr>
        <w:ind w:left="1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5A87DC">
      <w:start w:val="1"/>
      <w:numFmt w:val="bullet"/>
      <w:lvlText w:val="▪"/>
      <w:lvlJc w:val="left"/>
      <w:pPr>
        <w:ind w:left="19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7A5876">
      <w:start w:val="1"/>
      <w:numFmt w:val="bullet"/>
      <w:lvlText w:val="•"/>
      <w:lvlJc w:val="left"/>
      <w:pPr>
        <w:ind w:left="26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0A4B24">
      <w:start w:val="1"/>
      <w:numFmt w:val="bullet"/>
      <w:lvlText w:val="o"/>
      <w:lvlJc w:val="left"/>
      <w:pPr>
        <w:ind w:left="33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727986">
      <w:start w:val="1"/>
      <w:numFmt w:val="bullet"/>
      <w:lvlText w:val="▪"/>
      <w:lvlJc w:val="left"/>
      <w:pPr>
        <w:ind w:left="40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ACD818">
      <w:start w:val="1"/>
      <w:numFmt w:val="bullet"/>
      <w:lvlText w:val="•"/>
      <w:lvlJc w:val="left"/>
      <w:pPr>
        <w:ind w:left="48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88BCEC">
      <w:start w:val="1"/>
      <w:numFmt w:val="bullet"/>
      <w:lvlText w:val="o"/>
      <w:lvlJc w:val="left"/>
      <w:pPr>
        <w:ind w:left="55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3AB1AC">
      <w:start w:val="1"/>
      <w:numFmt w:val="bullet"/>
      <w:lvlText w:val="▪"/>
      <w:lvlJc w:val="left"/>
      <w:pPr>
        <w:ind w:left="62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C529FD"/>
    <w:multiLevelType w:val="hybridMultilevel"/>
    <w:tmpl w:val="1F86BF3A"/>
    <w:lvl w:ilvl="0" w:tplc="90A80F6A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6A951C">
      <w:start w:val="1"/>
      <w:numFmt w:val="bullet"/>
      <w:lvlText w:val="o"/>
      <w:lvlJc w:val="left"/>
      <w:pPr>
        <w:ind w:left="12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303F82">
      <w:start w:val="1"/>
      <w:numFmt w:val="bullet"/>
      <w:lvlText w:val="▪"/>
      <w:lvlJc w:val="left"/>
      <w:pPr>
        <w:ind w:left="19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DABBDC">
      <w:start w:val="1"/>
      <w:numFmt w:val="bullet"/>
      <w:lvlText w:val="•"/>
      <w:lvlJc w:val="left"/>
      <w:pPr>
        <w:ind w:left="26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FE4666">
      <w:start w:val="1"/>
      <w:numFmt w:val="bullet"/>
      <w:lvlText w:val="o"/>
      <w:lvlJc w:val="left"/>
      <w:pPr>
        <w:ind w:left="33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189AB0">
      <w:start w:val="1"/>
      <w:numFmt w:val="bullet"/>
      <w:lvlText w:val="▪"/>
      <w:lvlJc w:val="left"/>
      <w:pPr>
        <w:ind w:left="41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20281C">
      <w:start w:val="1"/>
      <w:numFmt w:val="bullet"/>
      <w:lvlText w:val="•"/>
      <w:lvlJc w:val="left"/>
      <w:pPr>
        <w:ind w:left="48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B2602A">
      <w:start w:val="1"/>
      <w:numFmt w:val="bullet"/>
      <w:lvlText w:val="o"/>
      <w:lvlJc w:val="left"/>
      <w:pPr>
        <w:ind w:left="55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9AADC2">
      <w:start w:val="1"/>
      <w:numFmt w:val="bullet"/>
      <w:lvlText w:val="▪"/>
      <w:lvlJc w:val="left"/>
      <w:pPr>
        <w:ind w:left="62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B61A2C"/>
    <w:multiLevelType w:val="hybridMultilevel"/>
    <w:tmpl w:val="6C4C33D0"/>
    <w:lvl w:ilvl="0" w:tplc="1B56FA50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26F5E2">
      <w:start w:val="1"/>
      <w:numFmt w:val="bullet"/>
      <w:lvlText w:val="o"/>
      <w:lvlJc w:val="left"/>
      <w:pPr>
        <w:ind w:left="1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2B5E0">
      <w:start w:val="1"/>
      <w:numFmt w:val="bullet"/>
      <w:lvlText w:val="▪"/>
      <w:lvlJc w:val="left"/>
      <w:pPr>
        <w:ind w:left="19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1E0520">
      <w:start w:val="1"/>
      <w:numFmt w:val="bullet"/>
      <w:lvlText w:val="•"/>
      <w:lvlJc w:val="left"/>
      <w:pPr>
        <w:ind w:left="26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84B222">
      <w:start w:val="1"/>
      <w:numFmt w:val="bullet"/>
      <w:lvlText w:val="o"/>
      <w:lvlJc w:val="left"/>
      <w:pPr>
        <w:ind w:left="3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26C53A">
      <w:start w:val="1"/>
      <w:numFmt w:val="bullet"/>
      <w:lvlText w:val="▪"/>
      <w:lvlJc w:val="left"/>
      <w:pPr>
        <w:ind w:left="4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F8A282">
      <w:start w:val="1"/>
      <w:numFmt w:val="bullet"/>
      <w:lvlText w:val="•"/>
      <w:lvlJc w:val="left"/>
      <w:pPr>
        <w:ind w:left="4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04DC96">
      <w:start w:val="1"/>
      <w:numFmt w:val="bullet"/>
      <w:lvlText w:val="o"/>
      <w:lvlJc w:val="left"/>
      <w:pPr>
        <w:ind w:left="5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D88036">
      <w:start w:val="1"/>
      <w:numFmt w:val="bullet"/>
      <w:lvlText w:val="▪"/>
      <w:lvlJc w:val="left"/>
      <w:pPr>
        <w:ind w:left="6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4668C0"/>
    <w:multiLevelType w:val="hybridMultilevel"/>
    <w:tmpl w:val="91D65B30"/>
    <w:lvl w:ilvl="0" w:tplc="B4106E64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5A5EE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06367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2C613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665AF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387B3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E224A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E2727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BA6A0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1527616">
    <w:abstractNumId w:val="4"/>
  </w:num>
  <w:num w:numId="2" w16cid:durableId="1205868187">
    <w:abstractNumId w:val="0"/>
  </w:num>
  <w:num w:numId="3" w16cid:durableId="1588733717">
    <w:abstractNumId w:val="1"/>
  </w:num>
  <w:num w:numId="4" w16cid:durableId="908657287">
    <w:abstractNumId w:val="2"/>
  </w:num>
  <w:num w:numId="5" w16cid:durableId="183323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EC5"/>
    <w:rsid w:val="00996482"/>
    <w:rsid w:val="00F07EC5"/>
    <w:rsid w:val="00F9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8E8B0"/>
  <w15:docId w15:val="{E1E1AF69-6455-4A69-9FFB-6A67F8C4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2026-02-19T15:06:00Z</dcterms:created>
  <dcterms:modified xsi:type="dcterms:W3CDTF">2026-02-19T15:06:00Z</dcterms:modified>
</cp:coreProperties>
</file>