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BF3A" w14:textId="77777777" w:rsidR="008C2FA4" w:rsidRDefault="00000000">
      <w:r>
        <w:t xml:space="preserve">EDA Visualization Performance Test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8C2FA4" w14:paraId="7EDD9DE5" w14:textId="77777777">
        <w:trPr>
          <w:trHeight w:val="60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FDCB" w14:textId="77777777" w:rsidR="008C2FA4" w:rsidRDefault="00000000">
            <w:pPr>
              <w:ind w:left="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439FA" w14:textId="77777777" w:rsidR="008C2FA4" w:rsidRDefault="00000000">
            <w:pPr>
              <w:spacing w:after="8"/>
            </w:pPr>
            <w:r>
              <w:rPr>
                <w:b w:val="0"/>
                <w:color w:val="35475C"/>
                <w:sz w:val="22"/>
              </w:rPr>
              <w:t xml:space="preserve">Online Payments Fraud Detection using </w:t>
            </w:r>
          </w:p>
          <w:p w14:paraId="1F50EE95" w14:textId="77777777" w:rsidR="008C2FA4" w:rsidRDefault="00000000">
            <w:r>
              <w:rPr>
                <w:b w:val="0"/>
                <w:color w:val="35475C"/>
                <w:sz w:val="22"/>
              </w:rPr>
              <w:t>Machine Learning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8C2FA4" w14:paraId="32E0AEE4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5D3E" w14:textId="77777777" w:rsidR="008C2FA4" w:rsidRDefault="00000000">
            <w:pPr>
              <w:ind w:left="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E186" w14:textId="77777777" w:rsidR="008C2FA4" w:rsidRDefault="00000000"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14 February 2026 </w:t>
            </w:r>
          </w:p>
        </w:tc>
      </w:tr>
      <w:tr w:rsidR="008C2FA4" w14:paraId="0999967A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392A" w14:textId="77777777" w:rsidR="008C2FA4" w:rsidRDefault="00000000">
            <w:pPr>
              <w:ind w:left="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80662" w14:textId="72317268" w:rsidR="008C2FA4" w:rsidRDefault="00506C19">
            <w:r w:rsidRPr="00506C19">
              <w:rPr>
                <w:rFonts w:ascii="Cambria" w:eastAsia="Cambria" w:hAnsi="Cambria" w:cs="Cambria"/>
                <w:b w:val="0"/>
                <w:color w:val="000000"/>
                <w:sz w:val="22"/>
              </w:rPr>
              <w:t>LTVIP2026TMIDS89609</w:t>
            </w:r>
            <w:r w:rsidR="00000000"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642E74A0" w14:textId="77777777" w:rsidR="008C2FA4" w:rsidRDefault="00000000"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tbl>
      <w:tblPr>
        <w:tblStyle w:val="TableGrid"/>
        <w:tblW w:w="8644" w:type="dxa"/>
        <w:tblInd w:w="-111" w:type="dxa"/>
        <w:tblCellMar>
          <w:top w:w="39" w:type="dxa"/>
          <w:left w:w="0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1220"/>
        <w:gridCol w:w="1661"/>
        <w:gridCol w:w="2881"/>
        <w:gridCol w:w="2882"/>
      </w:tblGrid>
      <w:tr w:rsidR="008C2FA4" w14:paraId="4EEF5E31" w14:textId="77777777">
        <w:trPr>
          <w:trHeight w:val="310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3D01B4" w14:textId="77777777" w:rsidR="008C2FA4" w:rsidRDefault="008C2FA4">
            <w:pPr>
              <w:spacing w:after="160"/>
            </w:pP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773F96" w14:textId="77777777" w:rsidR="008C2FA4" w:rsidRDefault="00000000">
            <w:r>
              <w:rPr>
                <w:rFonts w:ascii="Cambria" w:eastAsia="Cambria" w:hAnsi="Cambria" w:cs="Cambria"/>
                <w:color w:val="000000"/>
                <w:sz w:val="22"/>
              </w:rPr>
              <w:t>S.No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F5E98" w14:textId="77777777" w:rsidR="008C2FA4" w:rsidRDefault="00000000">
            <w:pPr>
              <w:ind w:left="102"/>
              <w:jc w:val="center"/>
            </w:pPr>
            <w:r>
              <w:rPr>
                <w:rFonts w:ascii="Cambria" w:eastAsia="Cambria" w:hAnsi="Cambria" w:cs="Cambria"/>
                <w:color w:val="000000"/>
                <w:sz w:val="22"/>
              </w:rPr>
              <w:t>Parameter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CC5DD" w14:textId="77777777" w:rsidR="008C2FA4" w:rsidRDefault="00000000">
            <w:pPr>
              <w:ind w:left="106"/>
              <w:jc w:val="center"/>
            </w:pPr>
            <w:r>
              <w:rPr>
                <w:rFonts w:ascii="Cambria" w:eastAsia="Cambria" w:hAnsi="Cambria" w:cs="Cambria"/>
                <w:color w:val="000000"/>
                <w:sz w:val="22"/>
              </w:rPr>
              <w:t>Values / Notes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8C2FA4" w14:paraId="40CF53DE" w14:textId="77777777">
        <w:trPr>
          <w:trHeight w:val="78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FD4C66" w14:textId="77777777" w:rsidR="008C2FA4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1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68D3A6" w14:textId="77777777" w:rsidR="008C2FA4" w:rsidRDefault="008C2FA4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650B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Data Rendered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1363" w14:textId="77777777" w:rsidR="008C2FA4" w:rsidRDefault="00000000">
            <w:pPr>
              <w:spacing w:after="5" w:line="236" w:lineRule="auto"/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Fraud vs Legitimate transaction charts rendered </w:t>
            </w:r>
          </w:p>
          <w:p w14:paraId="20ADA63E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correctly </w:t>
            </w:r>
          </w:p>
        </w:tc>
      </w:tr>
      <w:tr w:rsidR="008C2FA4" w14:paraId="4F9395F6" w14:textId="77777777">
        <w:trPr>
          <w:trHeight w:val="52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D14017" w14:textId="77777777" w:rsidR="008C2FA4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2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94A765" w14:textId="77777777" w:rsidR="008C2FA4" w:rsidRDefault="008C2FA4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9D0B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Preprocessing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702F" w14:textId="77777777" w:rsidR="008C2FA4" w:rsidRDefault="00000000">
            <w:pPr>
              <w:ind w:left="110"/>
              <w:jc w:val="both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Missing values handled; encoding &amp; scaling verified </w:t>
            </w:r>
          </w:p>
        </w:tc>
      </w:tr>
      <w:tr w:rsidR="008C2FA4" w14:paraId="6F459C16" w14:textId="77777777">
        <w:trPr>
          <w:trHeight w:val="52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ECE4DE" w14:textId="77777777" w:rsidR="008C2FA4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3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150511" w14:textId="77777777" w:rsidR="008C2FA4" w:rsidRDefault="008C2FA4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5716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Filters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AED9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Date/User/Transaction filters responsive </w:t>
            </w:r>
          </w:p>
        </w:tc>
      </w:tr>
      <w:tr w:rsidR="008C2FA4" w14:paraId="7F6D73B3" w14:textId="77777777">
        <w:trPr>
          <w:trHeight w:val="1040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81EF5A" w14:textId="77777777" w:rsidR="008C2FA4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4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C8372B" w14:textId="77777777" w:rsidR="008C2FA4" w:rsidRDefault="008C2FA4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66E8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Visuals Count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D968C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Fraud trend chart, </w:t>
            </w:r>
          </w:p>
          <w:p w14:paraId="35B5182E" w14:textId="77777777" w:rsidR="008C2FA4" w:rsidRDefault="00000000">
            <w:pPr>
              <w:ind w:left="110" w:right="500"/>
              <w:jc w:val="both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Confusion Matrix, ROC Curve, Precision-Recall graph (5+) </w:t>
            </w:r>
          </w:p>
        </w:tc>
      </w:tr>
      <w:tr w:rsidR="008C2FA4" w14:paraId="53D75AC1" w14:textId="77777777">
        <w:trPr>
          <w:trHeight w:val="530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FCA146" w14:textId="77777777" w:rsidR="008C2FA4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5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C3CF07" w14:textId="77777777" w:rsidR="008C2FA4" w:rsidRDefault="008C2FA4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9F5CB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Load Time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33B3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&lt; 1s per prediction on local deployment </w:t>
            </w:r>
          </w:p>
        </w:tc>
      </w:tr>
      <w:tr w:rsidR="008C2FA4" w14:paraId="792554B5" w14:textId="77777777">
        <w:trPr>
          <w:trHeight w:val="52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C17A5B" w14:textId="77777777" w:rsidR="008C2FA4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6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7F992D" w14:textId="77777777" w:rsidR="008C2FA4" w:rsidRDefault="008C2FA4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BF4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Model Output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39DA" w14:textId="77777777" w:rsidR="008C2FA4" w:rsidRDefault="00000000">
            <w:pPr>
              <w:ind w:left="110"/>
              <w:jc w:val="both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Fraud probability score displayed correctly </w:t>
            </w:r>
          </w:p>
        </w:tc>
      </w:tr>
      <w:tr w:rsidR="008C2FA4" w14:paraId="4B5CF66F" w14:textId="77777777">
        <w:trPr>
          <w:trHeight w:val="781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2F8EE7" w14:textId="77777777" w:rsidR="008C2FA4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7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8A042B" w14:textId="77777777" w:rsidR="008C2FA4" w:rsidRDefault="008C2FA4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ADB4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Alert System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AA231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Fraud alerts triggered instantly for suspicious transactions </w:t>
            </w:r>
          </w:p>
        </w:tc>
      </w:tr>
      <w:tr w:rsidR="008C2FA4" w14:paraId="7B78354F" w14:textId="77777777">
        <w:trPr>
          <w:trHeight w:val="78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66E8D9" w14:textId="77777777" w:rsidR="008C2FA4" w:rsidRDefault="00000000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8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FFB595" w14:textId="77777777" w:rsidR="008C2FA4" w:rsidRDefault="008C2FA4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EC6C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Database Logging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BB629" w14:textId="77777777" w:rsidR="008C2FA4" w:rsidRDefault="00000000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Transactions stored successfully without data loss </w:t>
            </w:r>
          </w:p>
        </w:tc>
      </w:tr>
    </w:tbl>
    <w:p w14:paraId="4DA1FF8D" w14:textId="77777777" w:rsidR="008C2FA4" w:rsidRDefault="00000000"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sectPr w:rsidR="008C2FA4">
      <w:pgSz w:w="12240" w:h="15840"/>
      <w:pgMar w:top="1440" w:right="1440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FA4"/>
    <w:rsid w:val="00506C19"/>
    <w:rsid w:val="008C2FA4"/>
    <w:rsid w:val="0099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EF8C4"/>
  <w15:docId w15:val="{E1E1AF69-6455-4A69-9FFB-6A67F8C4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2026-02-19T15:12:00Z</dcterms:created>
  <dcterms:modified xsi:type="dcterms:W3CDTF">2026-02-19T15:12:00Z</dcterms:modified>
</cp:coreProperties>
</file>