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8F2" w:rsidRPr="005778F2" w:rsidRDefault="00263E1B" w:rsidP="005778F2">
      <w:pPr>
        <w:rPr>
          <w:b/>
          <w:sz w:val="28"/>
          <w:szCs w:val="28"/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25.35pt;margin-top:-1.35pt;width:0;height:46pt;z-index:251659264" o:connectortype="straight">
            <v:stroke endarrow="block"/>
          </v:shape>
        </w:pict>
      </w:r>
      <w:r>
        <w:rPr>
          <w:noProof/>
        </w:rPr>
        <w:pict>
          <v:oval id="_x0000_s1027" style="position:absolute;margin-left:164.65pt;margin-top:-48.65pt;width:129.3pt;height:51.3pt;z-index:251658240">
            <v:textbox>
              <w:txbxContent>
                <w:p w:rsidR="005778F2" w:rsidRPr="005778F2" w:rsidRDefault="005778F2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IN"/>
                    </w:rPr>
                  </w:pPr>
                  <w:r w:rsidRPr="005778F2">
                    <w:rPr>
                      <w:rFonts w:ascii="Times New Roman" w:hAnsi="Times New Roman" w:cs="Times New Roman"/>
                      <w:sz w:val="40"/>
                      <w:szCs w:val="40"/>
                      <w:lang w:val="en-IN"/>
                    </w:rPr>
                    <w:t>START</w:t>
                  </w:r>
                </w:p>
              </w:txbxContent>
            </v:textbox>
          </v:oval>
        </w:pict>
      </w:r>
    </w:p>
    <w:p w:rsidR="00A52DC6" w:rsidRDefault="00A52DC6">
      <w:r>
        <w:rPr>
          <w:noProof/>
        </w:rPr>
        <w:pict>
          <v:shape id="_x0000_s1039" type="#_x0000_t32" style="position:absolute;margin-left:423.35pt;margin-top:200.35pt;width:.05pt;height:.05pt;z-index:251669504" o:connectortype="straight">
            <v:stroke endarrow="block"/>
          </v:shape>
        </w:pict>
      </w:r>
      <w:r w:rsidR="00263E1B">
        <w:rPr>
          <w:noProof/>
        </w:rPr>
        <w:pict>
          <v:rect id="_x0000_s1032" style="position:absolute;margin-left:180.65pt;margin-top:109pt;width:102pt;height:40.7pt;z-index:251662336">
            <v:textbox>
              <w:txbxContent>
                <w:p w:rsidR="00263E1B" w:rsidRPr="00263E1B" w:rsidRDefault="00263E1B">
                  <w:pPr>
                    <w:rPr>
                      <w:sz w:val="32"/>
                      <w:szCs w:val="32"/>
                      <w:lang w:val="en-IN"/>
                    </w:rPr>
                  </w:pPr>
                  <w:r w:rsidRPr="00263E1B">
                    <w:rPr>
                      <w:sz w:val="32"/>
                      <w:szCs w:val="32"/>
                      <w:lang w:val="en-IN"/>
                    </w:rPr>
                    <w:t>Slab Rate</w:t>
                  </w:r>
                </w:p>
              </w:txbxContent>
            </v:textbox>
          </v:rect>
        </w:pict>
      </w:r>
      <w:r w:rsidR="00263E1B">
        <w:rPr>
          <w:noProof/>
        </w:rPr>
        <w:pict>
          <v:shape id="_x0000_s1031" type="#_x0000_t32" style="position:absolute;margin-left:232.65pt;margin-top:63pt;width:0;height:46pt;z-index:251661312" o:connectortype="straight">
            <v:stroke endarrow="block"/>
          </v:shape>
        </w:pict>
      </w:r>
      <w:r w:rsidR="00263E1B">
        <w:rPr>
          <w:noProof/>
        </w:rPr>
        <w:pict>
          <v:rect id="_x0000_s1030" style="position:absolute;margin-left:184pt;margin-top:15pt;width:106pt;height:48pt;z-index:251660288">
            <v:textbox>
              <w:txbxContent>
                <w:p w:rsidR="00263E1B" w:rsidRPr="00263E1B" w:rsidRDefault="00263E1B">
                  <w:pPr>
                    <w:rPr>
                      <w:sz w:val="32"/>
                      <w:szCs w:val="32"/>
                      <w:lang w:val="en-IN"/>
                    </w:rPr>
                  </w:pPr>
                  <w:r w:rsidRPr="00263E1B">
                    <w:rPr>
                      <w:sz w:val="32"/>
                      <w:szCs w:val="32"/>
                      <w:lang w:val="en-IN"/>
                    </w:rPr>
                    <w:t>No of units generated</w:t>
                  </w:r>
                </w:p>
              </w:txbxContent>
            </v:textbox>
          </v:rect>
        </w:pict>
      </w:r>
    </w:p>
    <w:p w:rsidR="00A52DC6" w:rsidRPr="00A52DC6" w:rsidRDefault="00A52DC6" w:rsidP="00A52DC6"/>
    <w:p w:rsidR="00A52DC6" w:rsidRPr="00A52DC6" w:rsidRDefault="00A52DC6" w:rsidP="00A52DC6"/>
    <w:p w:rsidR="00A52DC6" w:rsidRPr="00A52DC6" w:rsidRDefault="00A52DC6" w:rsidP="00A52DC6"/>
    <w:p w:rsidR="00A52DC6" w:rsidRPr="00A52DC6" w:rsidRDefault="00A52DC6" w:rsidP="00A52DC6"/>
    <w:p w:rsidR="00A52DC6" w:rsidRPr="00A52DC6" w:rsidRDefault="00405351" w:rsidP="00A52DC6">
      <w:r>
        <w:rPr>
          <w:noProof/>
        </w:rPr>
        <w:pict>
          <v:shape id="_x0000_s1054" type="#_x0000_t32" style="position:absolute;margin-left:225.35pt;margin-top:22.5pt;width:0;height:50.65pt;z-index:251675648" o:connectortype="straight">
            <v:stroke endarrow="block"/>
          </v:shape>
        </w:pict>
      </w:r>
    </w:p>
    <w:p w:rsidR="00405351" w:rsidRDefault="00405351" w:rsidP="00405351">
      <w:pPr>
        <w:tabs>
          <w:tab w:val="left" w:pos="8360"/>
        </w:tabs>
      </w:pPr>
    </w:p>
    <w:p w:rsidR="00405351" w:rsidRDefault="00405351" w:rsidP="00405351">
      <w:pPr>
        <w:tabs>
          <w:tab w:val="left" w:pos="8360"/>
        </w:tabs>
      </w:pPr>
      <w:r>
        <w:rPr>
          <w:noProof/>
        </w:rPr>
        <w:pict>
          <v:shape id="_x0000_s1033" type="#_x0000_t32" style="position:absolute;margin-left:225.3pt;margin-top:22.4pt;width:.05pt;height:59.2pt;z-index:251663360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376.3pt;margin-top:22.4pt;width:0;height:59.2pt;z-index:251676672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59.65pt;margin-top:22.4pt;width:316.65pt;height:0;z-index:251664384" o:connectortype="straight"/>
        </w:pict>
      </w:r>
    </w:p>
    <w:p w:rsidR="00405351" w:rsidRDefault="00405351" w:rsidP="00405351">
      <w:pPr>
        <w:tabs>
          <w:tab w:val="left" w:pos="8360"/>
        </w:tabs>
      </w:pPr>
      <w:r>
        <w:rPr>
          <w:noProof/>
        </w:rPr>
        <w:pict>
          <v:shape id="_x0000_s1053" type="#_x0000_t32" style="position:absolute;margin-left:59.5pt;margin-top:.4pt;width:0;height:59.3pt;z-index:251674624" o:connectortype="straight">
            <v:stroke endarrow="block"/>
          </v:shape>
        </w:pict>
      </w:r>
    </w:p>
    <w:p w:rsidR="00405351" w:rsidRDefault="00405351" w:rsidP="00405351">
      <w:pPr>
        <w:tabs>
          <w:tab w:val="left" w:pos="8360"/>
        </w:tabs>
      </w:pPr>
      <w:r>
        <w:rPr>
          <w:noProof/>
        </w:rPr>
        <w:pict>
          <v:shape id="_x0000_s1044" type="#_x0000_t32" style="position:absolute;margin-left:-34pt;margin-top:66.95pt;width:0;height:51.75pt;z-index:251673600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-33.35pt;margin-top:63.35pt;width:60pt;height:0;flip:x;z-index:251672576" o:connectortype="straight"/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1" type="#_x0000_t110" style="position:absolute;margin-left:341.35pt;margin-top:30.7pt;width:64.65pt;height:61.55pt;z-index:251671552">
            <v:textbox>
              <w:txbxContent>
                <w:p w:rsidR="00405351" w:rsidRPr="00405351" w:rsidRDefault="00405351">
                  <w:pPr>
                    <w:rPr>
                      <w:sz w:val="32"/>
                      <w:szCs w:val="32"/>
                      <w:lang w:val="en-IN"/>
                    </w:rPr>
                  </w:pPr>
                  <w:r w:rsidRPr="00405351">
                    <w:rPr>
                      <w:sz w:val="32"/>
                      <w:szCs w:val="32"/>
                      <w:lang w:val="en-IN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110" style="position:absolute;margin-left:195.55pt;margin-top:30.7pt;width:64.5pt;height:61.55pt;z-index:251668480">
            <v:textbox style="mso-next-textbox:#_x0000_s1038">
              <w:txbxContent>
                <w:p w:rsidR="00A52DC6" w:rsidRPr="00A52DC6" w:rsidRDefault="00A52DC6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52DC6">
                    <w:rPr>
                      <w:sz w:val="32"/>
                      <w:szCs w:val="32"/>
                      <w:lang w:val="en-IN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110" style="position:absolute;margin-left:26.65pt;margin-top:34.25pt;width:64pt;height:58pt;z-index:251666432">
            <v:textbox style="mso-next-textbox:#_x0000_s1036">
              <w:txbxContent>
                <w:p w:rsidR="00A52DC6" w:rsidRPr="00A52DC6" w:rsidRDefault="00A52DC6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52DC6">
                    <w:rPr>
                      <w:sz w:val="32"/>
                      <w:szCs w:val="32"/>
                      <w:lang w:val="en-IN"/>
                    </w:rPr>
                    <w:t>A</w:t>
                  </w:r>
                </w:p>
              </w:txbxContent>
            </v:textbox>
          </v:shape>
        </w:pict>
      </w:r>
    </w:p>
    <w:p w:rsidR="00743951" w:rsidRDefault="00743951" w:rsidP="00743951">
      <w:pPr>
        <w:tabs>
          <w:tab w:val="left" w:pos="2373"/>
          <w:tab w:val="left" w:pos="5640"/>
        </w:tabs>
      </w:pPr>
      <w:r>
        <w:rPr>
          <w:noProof/>
        </w:rPr>
        <w:pict>
          <v:shape id="_x0000_s1058" type="#_x0000_t32" style="position:absolute;margin-left:225.35pt;margin-top:66.85pt;width:0;height:37.1pt;z-index:251679744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90.65pt;margin-top:37.95pt;width:104.9pt;height:0;z-index:251678720" o:connectortype="straight">
            <v:stroke endarrow="block"/>
          </v:shape>
        </w:pict>
      </w:r>
      <w:r w:rsidR="00405351">
        <w:t>YES</w:t>
      </w:r>
      <w:r>
        <w:tab/>
        <w:t>NO</w:t>
      </w:r>
      <w:r>
        <w:tab/>
        <w:t>NO</w:t>
      </w:r>
    </w:p>
    <w:p w:rsidR="00743951" w:rsidRPr="00743951" w:rsidRDefault="00743951" w:rsidP="00743951">
      <w:r>
        <w:rPr>
          <w:noProof/>
        </w:rPr>
        <w:pict>
          <v:shape id="_x0000_s1062" type="#_x0000_t32" style="position:absolute;margin-left:450.65pt;margin-top:9.15pt;width:0;height:58.7pt;z-index:251683840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406pt;margin-top:9.15pt;width:44.65pt;height:0;z-index:251682816" o:connectortype="straight"/>
        </w:pict>
      </w:r>
      <w:r>
        <w:rPr>
          <w:noProof/>
        </w:rPr>
        <w:pict>
          <v:shape id="_x0000_s1060" type="#_x0000_t32" style="position:absolute;margin-left:260.05pt;margin-top:9.15pt;width:81.3pt;height:0;z-index:251681792" o:connectortype="straight">
            <v:stroke endarrow="block"/>
          </v:shape>
        </w:pict>
      </w:r>
    </w:p>
    <w:p w:rsidR="00743951" w:rsidRDefault="00743951" w:rsidP="00743951">
      <w:pPr>
        <w:jc w:val="right"/>
      </w:pPr>
      <w:r>
        <w:t>YES</w:t>
      </w:r>
    </w:p>
    <w:p w:rsidR="00A52DC6" w:rsidRPr="00743951" w:rsidRDefault="00590A5F" w:rsidP="00743951">
      <w:pPr>
        <w:tabs>
          <w:tab w:val="left" w:pos="3947"/>
        </w:tabs>
      </w:pPr>
      <w:r>
        <w:rPr>
          <w:noProof/>
        </w:rPr>
        <w:pict>
          <v:oval id="_x0000_s1069" style="position:absolute;margin-left:380.65pt;margin-top:154.95pt;width:92pt;height:43.3pt;z-index:251691008">
            <v:textbox>
              <w:txbxContent>
                <w:p w:rsidR="00743951" w:rsidRPr="00743951" w:rsidRDefault="00743951">
                  <w:pPr>
                    <w:rPr>
                      <w:sz w:val="32"/>
                      <w:szCs w:val="32"/>
                      <w:lang w:val="en-IN"/>
                    </w:rPr>
                  </w:pPr>
                  <w:r w:rsidRPr="00743951">
                    <w:rPr>
                      <w:sz w:val="32"/>
                      <w:szCs w:val="32"/>
                      <w:lang w:val="en-IN"/>
                    </w:rPr>
                    <w:t>END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8" type="#_x0000_t32" style="position:absolute;margin-left:423.35pt;margin-top:104.25pt;width:0;height:50.7pt;z-index:251689984" o:connectortype="straight">
            <v:stroke endarrow="block"/>
          </v:shape>
        </w:pict>
      </w:r>
      <w:r>
        <w:rPr>
          <w:noProof/>
        </w:rPr>
        <w:pict>
          <v:rect id="_x0000_s1063" style="position:absolute;margin-left:361.35pt;margin-top:16.95pt;width:141.3pt;height:88.65pt;z-index:251684864">
            <v:textbox>
              <w:txbxContent>
                <w:p w:rsidR="00743951" w:rsidRPr="0092218B" w:rsidRDefault="00743951" w:rsidP="0074395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Total = (no of units*rate</w:t>
                  </w:r>
                  <w:r w:rsidR="00590A5F">
                    <w:rPr>
                      <w:lang w:val="en-IN"/>
                    </w:rPr>
                    <w:t xml:space="preserve"> c</w:t>
                  </w:r>
                  <w:proofErr w:type="gramStart"/>
                  <w:r>
                    <w:rPr>
                      <w:lang w:val="en-IN"/>
                    </w:rPr>
                    <w:t>)+</w:t>
                  </w:r>
                  <w:proofErr w:type="gramEnd"/>
                  <w:r>
                    <w:rPr>
                      <w:lang w:val="en-IN"/>
                    </w:rPr>
                    <w:t>customer charges + fixed charges+ ED charges</w:t>
                  </w:r>
                  <w:r w:rsidR="00590A5F">
                    <w:rPr>
                      <w:lang w:val="en-IN"/>
                    </w:rPr>
                    <w:t>+(no of units*rate A + no of units * rate B)</w:t>
                  </w:r>
                </w:p>
                <w:p w:rsidR="00743951" w:rsidRDefault="00743951"/>
              </w:txbxContent>
            </v:textbox>
          </v:rect>
        </w:pict>
      </w:r>
      <w:r w:rsidR="00743951">
        <w:rPr>
          <w:noProof/>
        </w:rPr>
        <w:pict>
          <v:oval id="_x0000_s1067" style="position:absolute;margin-left:199.35pt;margin-top:154.95pt;width:83.3pt;height:47.35pt;z-index:251688960">
            <v:textbox>
              <w:txbxContent>
                <w:p w:rsidR="00743951" w:rsidRPr="00743951" w:rsidRDefault="00743951">
                  <w:pPr>
                    <w:rPr>
                      <w:sz w:val="32"/>
                      <w:szCs w:val="32"/>
                      <w:lang w:val="en-IN"/>
                    </w:rPr>
                  </w:pPr>
                  <w:r w:rsidRPr="00743951">
                    <w:rPr>
                      <w:sz w:val="32"/>
                      <w:szCs w:val="32"/>
                      <w:lang w:val="en-IN"/>
                    </w:rPr>
                    <w:t>END</w:t>
                  </w:r>
                </w:p>
              </w:txbxContent>
            </v:textbox>
          </v:oval>
        </w:pict>
      </w:r>
      <w:r w:rsidR="00743951">
        <w:rPr>
          <w:noProof/>
        </w:rPr>
        <w:pict>
          <v:shape id="_x0000_s1066" type="#_x0000_t32" style="position:absolute;margin-left:240.65pt;margin-top:105.6pt;width:.7pt;height:49.35pt;z-index:251687936" o:connectortype="straight">
            <v:stroke endarrow="block"/>
          </v:shape>
        </w:pict>
      </w:r>
      <w:r w:rsidR="00743951">
        <w:rPr>
          <w:noProof/>
        </w:rPr>
        <w:pict>
          <v:oval id="_x0000_s1065" style="position:absolute;margin-left:-33.35pt;margin-top:138.25pt;width:87.35pt;height:51.35pt;z-index:251686912">
            <v:textbox>
              <w:txbxContent>
                <w:p w:rsidR="00743951" w:rsidRPr="00743951" w:rsidRDefault="00743951">
                  <w:pPr>
                    <w:rPr>
                      <w:sz w:val="32"/>
                      <w:szCs w:val="32"/>
                      <w:lang w:val="en-IN"/>
                    </w:rPr>
                  </w:pPr>
                  <w:r w:rsidRPr="00743951">
                    <w:rPr>
                      <w:sz w:val="32"/>
                      <w:szCs w:val="32"/>
                      <w:lang w:val="en-IN"/>
                    </w:rPr>
                    <w:t>END</w:t>
                  </w:r>
                </w:p>
              </w:txbxContent>
            </v:textbox>
          </v:oval>
        </w:pict>
      </w:r>
      <w:r w:rsidR="00743951">
        <w:rPr>
          <w:noProof/>
        </w:rPr>
        <w:pict>
          <v:shape id="_x0000_s1064" type="#_x0000_t32" style="position:absolute;margin-left:7.35pt;margin-top:85.6pt;width:.65pt;height:52.65pt;flip:x;z-index:251685888" o:connectortype="straight">
            <v:stroke endarrow="block"/>
          </v:shape>
        </w:pict>
      </w:r>
      <w:r w:rsidR="00743951">
        <w:rPr>
          <w:noProof/>
        </w:rPr>
        <w:pict>
          <v:rect id="_x0000_s1056" style="position:absolute;margin-left:-58pt;margin-top:16.95pt;width:153.35pt;height:68.65pt;z-index:251677696">
            <v:textbox>
              <w:txbxContent>
                <w:p w:rsidR="00743951" w:rsidRPr="0092218B" w:rsidRDefault="00743951" w:rsidP="0074395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Total = (no of units*rate</w:t>
                  </w:r>
                  <w:r w:rsidR="00590A5F">
                    <w:rPr>
                      <w:lang w:val="en-IN"/>
                    </w:rPr>
                    <w:t xml:space="preserve"> A</w:t>
                  </w:r>
                  <w:proofErr w:type="gramStart"/>
                  <w:r>
                    <w:rPr>
                      <w:lang w:val="en-IN"/>
                    </w:rPr>
                    <w:t>)+</w:t>
                  </w:r>
                  <w:proofErr w:type="gramEnd"/>
                  <w:r>
                    <w:rPr>
                      <w:lang w:val="en-IN"/>
                    </w:rPr>
                    <w:t>customer charges + fixed charges+ ED charges</w:t>
                  </w:r>
                </w:p>
                <w:p w:rsidR="00743951" w:rsidRDefault="00743951"/>
              </w:txbxContent>
            </v:textbox>
          </v:rect>
        </w:pict>
      </w:r>
      <w:r w:rsidR="00743951">
        <w:rPr>
          <w:noProof/>
        </w:rPr>
        <w:pict>
          <v:rect id="_x0000_s1059" style="position:absolute;margin-left:180.65pt;margin-top:31.6pt;width:140.7pt;height:74pt;z-index:251680768">
            <v:textbox>
              <w:txbxContent>
                <w:p w:rsidR="00743951" w:rsidRPr="0092218B" w:rsidRDefault="00743951" w:rsidP="0074395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Total = (no of units*rate</w:t>
                  </w:r>
                  <w:r w:rsidR="00590A5F">
                    <w:rPr>
                      <w:lang w:val="en-IN"/>
                    </w:rPr>
                    <w:t xml:space="preserve"> B</w:t>
                  </w:r>
                  <w:proofErr w:type="gramStart"/>
                  <w:r>
                    <w:rPr>
                      <w:lang w:val="en-IN"/>
                    </w:rPr>
                    <w:t>)+</w:t>
                  </w:r>
                  <w:proofErr w:type="gramEnd"/>
                  <w:r>
                    <w:rPr>
                      <w:lang w:val="en-IN"/>
                    </w:rPr>
                    <w:t>customer charges + fixed charges+ ED charges</w:t>
                  </w:r>
                  <w:r w:rsidR="00590A5F">
                    <w:rPr>
                      <w:lang w:val="en-IN"/>
                    </w:rPr>
                    <w:t>+ (no of units*rate A)</w:t>
                  </w:r>
                </w:p>
                <w:p w:rsidR="00743951" w:rsidRDefault="00743951"/>
              </w:txbxContent>
            </v:textbox>
          </v:rect>
        </w:pict>
      </w:r>
      <w:r w:rsidR="00743951">
        <w:tab/>
        <w:t>YES</w:t>
      </w:r>
    </w:p>
    <w:sectPr w:rsidR="00A52DC6" w:rsidRPr="00743951" w:rsidSect="00AE0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778F2"/>
    <w:rsid w:val="00263E1B"/>
    <w:rsid w:val="00405351"/>
    <w:rsid w:val="0045176B"/>
    <w:rsid w:val="004C4586"/>
    <w:rsid w:val="005778F2"/>
    <w:rsid w:val="00590A5F"/>
    <w:rsid w:val="00615816"/>
    <w:rsid w:val="00743951"/>
    <w:rsid w:val="007C7577"/>
    <w:rsid w:val="0092218B"/>
    <w:rsid w:val="00A52DC6"/>
    <w:rsid w:val="00AE0847"/>
    <w:rsid w:val="00F626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1"/>
        <o:r id="V:Rule6" type="connector" idref="#_x0000_s1033"/>
        <o:r id="V:Rule8" type="connector" idref="#_x0000_s1034"/>
        <o:r id="V:Rule14" type="connector" idref="#_x0000_s1039"/>
        <o:r id="V:Rule20" type="connector" idref="#_x0000_s1043"/>
        <o:r id="V:Rule22" type="connector" idref="#_x0000_s1044"/>
        <o:r id="V:Rule34" type="connector" idref="#_x0000_s1053"/>
        <o:r id="V:Rule36" type="connector" idref="#_x0000_s1054"/>
        <o:r id="V:Rule38" type="connector" idref="#_x0000_s1055"/>
        <o:r id="V:Rule40" type="connector" idref="#_x0000_s1057"/>
        <o:r id="V:Rule42" type="connector" idref="#_x0000_s1058"/>
        <o:r id="V:Rule44" type="connector" idref="#_x0000_s1060"/>
        <o:r id="V:Rule46" type="connector" idref="#_x0000_s1061"/>
        <o:r id="V:Rule48" type="connector" idref="#_x0000_s1062"/>
        <o:r id="V:Rule50" type="connector" idref="#_x0000_s1064"/>
        <o:r id="V:Rule52" type="connector" idref="#_x0000_s1066"/>
        <o:r id="V:Rule54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4A7C7-585A-4B77-B83B-C20175651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AISHMA SRI</dc:creator>
  <cp:lastModifiedBy>AISHMA SRI</cp:lastModifiedBy>
  <cp:revision>2</cp:revision>
  <dcterms:created xsi:type="dcterms:W3CDTF">2021-09-05T06:45:00Z</dcterms:created>
  <dcterms:modified xsi:type="dcterms:W3CDTF">2021-09-05T08:10:00Z</dcterms:modified>
</cp:coreProperties>
</file>