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aps w:val="0"/>
          <w:color w:val="auto"/>
          <w:spacing w:val="0"/>
          <w:sz w:val="22"/>
          <w:szCs w:val="22"/>
        </w:rPr>
        <w:id w:val="2012326090"/>
        <w:docPartObj>
          <w:docPartGallery w:val="Cover Pages"/>
          <w:docPartUnique/>
        </w:docPartObj>
      </w:sdtPr>
      <w:sdtEndPr>
        <w:rPr>
          <w:caps/>
        </w:rPr>
      </w:sdtEndPr>
      <w:sdtContent>
        <w:p w:rsidR="00C141F0" w:rsidRPr="00EB0409" w:rsidRDefault="00C141F0" w:rsidP="00C141F0">
          <w:pPr>
            <w:pStyle w:val="Title"/>
            <w:rPr>
              <w:sz w:val="48"/>
            </w:rPr>
          </w:pPr>
          <w:r w:rsidRPr="00EB0409">
            <w:rPr>
              <w:sz w:val="48"/>
            </w:rPr>
            <w:t>AI for Social Good</w:t>
          </w:r>
        </w:p>
        <w:p w:rsidR="00C141F0" w:rsidRDefault="00C141F0" w:rsidP="00C141F0">
          <w:pPr>
            <w:jc w:val="both"/>
          </w:pPr>
          <w:r>
            <w:t xml:space="preserve">Artificial Intelligence has become a ubiquitous part of our daily lives, and this rise in AI applications has stimulated significant interest from the public, media and policy makers. This increasing attention is often focused on the negative consequences of AI, sometimes overlooking the societal benefits that AI can deliver. The hackathon focused on “AI for social good” is focused on how AI can help solve difficult societal challenges by assisting low resource communities, accelerating the delivery of education, improving public health and welfare, ensuring public safety and security, as well as assisting conservation efforts. </w:t>
          </w:r>
        </w:p>
        <w:p w:rsidR="00C141F0" w:rsidRDefault="00C141F0" w:rsidP="00C141F0">
          <w:pPr>
            <w:jc w:val="both"/>
          </w:pPr>
        </w:p>
        <w:p w:rsidR="00C141F0" w:rsidRDefault="00C141F0" w:rsidP="00C141F0">
          <w:pPr>
            <w:pStyle w:val="Heading2"/>
            <w:jc w:val="left"/>
            <w:rPr>
              <w:rStyle w:val="Strong"/>
              <w:bCs w:val="0"/>
              <w:sz w:val="24"/>
            </w:rPr>
          </w:pPr>
          <w:r w:rsidRPr="00EB0409">
            <w:rPr>
              <w:rStyle w:val="Strong"/>
              <w:bCs w:val="0"/>
              <w:sz w:val="24"/>
            </w:rPr>
            <w:t xml:space="preserve">Theme: Education </w:t>
          </w:r>
        </w:p>
        <w:p w:rsidR="00C141F0" w:rsidRPr="00EB0409" w:rsidRDefault="00C141F0" w:rsidP="00C141F0">
          <w:pPr>
            <w:pStyle w:val="NormalWeb"/>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India, </w:t>
          </w:r>
          <w:r w:rsidRPr="0012504A">
            <w:rPr>
              <w:rFonts w:asciiTheme="minorHAnsi" w:eastAsiaTheme="minorHAnsi" w:hAnsiTheme="minorHAnsi" w:cstheme="minorBidi"/>
              <w:sz w:val="22"/>
              <w:szCs w:val="22"/>
            </w:rPr>
            <w:t>13 out of every 100 Indians between 5-29 years did not attend school or dropped out because they did not consider education “necessary”</w:t>
          </w:r>
          <w:r>
            <w:rPr>
              <w:rFonts w:asciiTheme="minorHAnsi" w:eastAsiaTheme="minorHAnsi" w:hAnsiTheme="minorHAnsi" w:cstheme="minorBidi"/>
              <w:sz w:val="22"/>
              <w:szCs w:val="22"/>
            </w:rPr>
            <w:t xml:space="preserve"> or because they had to supplement household income (</w:t>
          </w:r>
          <w:r w:rsidRPr="0012504A">
            <w:rPr>
              <w:rFonts w:asciiTheme="minorHAnsi" w:eastAsiaTheme="minorHAnsi" w:hAnsiTheme="minorHAnsi" w:cstheme="minorBidi"/>
              <w:sz w:val="22"/>
              <w:szCs w:val="22"/>
            </w:rPr>
            <w:t>District Information System for Education (DISE)</w:t>
          </w:r>
          <w:r>
            <w:rPr>
              <w:rFonts w:asciiTheme="minorHAnsi" w:eastAsiaTheme="minorHAnsi" w:hAnsiTheme="minorHAnsi" w:cstheme="minorBidi"/>
              <w:sz w:val="22"/>
              <w:szCs w:val="22"/>
            </w:rPr>
            <w:t>).</w:t>
          </w:r>
          <w:r w:rsidRPr="003E443E">
            <w:rPr>
              <w:rFonts w:asciiTheme="minorHAnsi" w:eastAsiaTheme="minorHAnsi" w:hAnsiTheme="minorHAnsi" w:cstheme="minorBidi"/>
              <w:sz w:val="22"/>
              <w:szCs w:val="22"/>
            </w:rPr>
            <w:t xml:space="preserve"> Over the past </w:t>
          </w:r>
          <w:r>
            <w:rPr>
              <w:rFonts w:asciiTheme="minorHAnsi" w:eastAsiaTheme="minorHAnsi" w:hAnsiTheme="minorHAnsi" w:cstheme="minorBidi"/>
              <w:sz w:val="22"/>
              <w:szCs w:val="22"/>
            </w:rPr>
            <w:t>few</w:t>
          </w:r>
          <w:r w:rsidRPr="003E443E">
            <w:rPr>
              <w:rFonts w:asciiTheme="minorHAnsi" w:eastAsiaTheme="minorHAnsi" w:hAnsiTheme="minorHAnsi" w:cstheme="minorBidi"/>
              <w:sz w:val="22"/>
              <w:szCs w:val="22"/>
            </w:rPr>
            <w:t xml:space="preserve"> years, several school districts </w:t>
          </w:r>
          <w:r>
            <w:rPr>
              <w:rFonts w:asciiTheme="minorHAnsi" w:eastAsiaTheme="minorHAnsi" w:hAnsiTheme="minorHAnsi" w:cstheme="minorBidi"/>
              <w:sz w:val="22"/>
              <w:szCs w:val="22"/>
            </w:rPr>
            <w:t>in India</w:t>
          </w:r>
          <w:r w:rsidRPr="003E443E">
            <w:rPr>
              <w:rFonts w:asciiTheme="minorHAnsi" w:eastAsiaTheme="minorHAnsi" w:hAnsiTheme="minorHAnsi" w:cstheme="minorBidi"/>
              <w:sz w:val="22"/>
              <w:szCs w:val="22"/>
            </w:rPr>
            <w:t xml:space="preserve"> have been collaborating with </w:t>
          </w:r>
          <w:r>
            <w:rPr>
              <w:rFonts w:asciiTheme="minorHAnsi" w:eastAsiaTheme="minorHAnsi" w:hAnsiTheme="minorHAnsi" w:cstheme="minorBidi"/>
              <w:sz w:val="22"/>
              <w:szCs w:val="22"/>
            </w:rPr>
            <w:t>academics and researchers</w:t>
          </w:r>
          <w:r w:rsidRPr="003E443E">
            <w:rPr>
              <w:rFonts w:asciiTheme="minorHAnsi" w:eastAsiaTheme="minorHAnsi" w:hAnsiTheme="minorHAnsi" w:cstheme="minorBidi"/>
              <w:sz w:val="22"/>
              <w:szCs w:val="22"/>
            </w:rPr>
            <w:t xml:space="preserve"> to develop AI based systems to help them identify at</w:t>
          </w:r>
          <w:r>
            <w:rPr>
              <w:rFonts w:asciiTheme="minorHAnsi" w:eastAsiaTheme="minorHAnsi" w:hAnsiTheme="minorHAnsi" w:cstheme="minorBidi"/>
              <w:sz w:val="22"/>
              <w:szCs w:val="22"/>
            </w:rPr>
            <w:t>-</w:t>
          </w:r>
          <w:r w:rsidRPr="003E443E">
            <w:rPr>
              <w:rFonts w:asciiTheme="minorHAnsi" w:eastAsiaTheme="minorHAnsi" w:hAnsiTheme="minorHAnsi" w:cstheme="minorBidi"/>
              <w:sz w:val="22"/>
              <w:szCs w:val="22"/>
            </w:rPr>
            <w:t>risk students who are unlikely to finish high school on time.</w:t>
          </w:r>
          <w:r>
            <w:rPr>
              <w:rFonts w:asciiTheme="minorHAnsi" w:eastAsiaTheme="minorHAnsi" w:hAnsiTheme="minorHAnsi" w:cstheme="minorBidi"/>
              <w:sz w:val="22"/>
              <w:szCs w:val="22"/>
            </w:rPr>
            <w:t xml:space="preserve"> Also, h</w:t>
          </w:r>
          <w:r w:rsidRPr="00EB0409">
            <w:rPr>
              <w:rFonts w:asciiTheme="minorHAnsi" w:eastAsiaTheme="minorHAnsi" w:hAnsiTheme="minorHAnsi" w:cstheme="minorBidi"/>
              <w:sz w:val="22"/>
              <w:szCs w:val="22"/>
            </w:rPr>
            <w:t xml:space="preserve">ow do we help Job Training and Skills Development programs to figure out what skills are going to be in demand in the </w:t>
          </w:r>
          <w:proofErr w:type="gramStart"/>
          <w:r w:rsidRPr="00EB0409">
            <w:rPr>
              <w:rFonts w:asciiTheme="minorHAnsi" w:eastAsiaTheme="minorHAnsi" w:hAnsiTheme="minorHAnsi" w:cstheme="minorBidi"/>
              <w:sz w:val="22"/>
              <w:szCs w:val="22"/>
            </w:rPr>
            <w:t>future</w:t>
          </w:r>
          <w:proofErr w:type="gramEnd"/>
          <w:r w:rsidRPr="00EB0409">
            <w:rPr>
              <w:rFonts w:asciiTheme="minorHAnsi" w:eastAsiaTheme="minorHAnsi" w:hAnsiTheme="minorHAnsi" w:cstheme="minorBidi"/>
              <w:sz w:val="22"/>
              <w:szCs w:val="22"/>
            </w:rPr>
            <w:t xml:space="preserve"> so they can train individuals </w:t>
          </w:r>
          <w:r>
            <w:rPr>
              <w:rFonts w:asciiTheme="minorHAnsi" w:eastAsiaTheme="minorHAnsi" w:hAnsiTheme="minorHAnsi" w:cstheme="minorBidi"/>
              <w:sz w:val="22"/>
              <w:szCs w:val="22"/>
            </w:rPr>
            <w:t>and help them become employable.</w:t>
          </w:r>
        </w:p>
        <w:p w:rsidR="00C141F0" w:rsidRDefault="00C141F0" w:rsidP="00C141F0">
          <w:pPr>
            <w:pStyle w:val="Heading2"/>
            <w:jc w:val="left"/>
            <w:rPr>
              <w:rStyle w:val="Strong"/>
              <w:bCs w:val="0"/>
              <w:sz w:val="24"/>
            </w:rPr>
          </w:pPr>
        </w:p>
        <w:p w:rsidR="00C141F0" w:rsidRDefault="00C141F0" w:rsidP="00C141F0">
          <w:pPr>
            <w:pStyle w:val="Heading2"/>
            <w:jc w:val="left"/>
            <w:rPr>
              <w:rStyle w:val="Strong"/>
              <w:bCs w:val="0"/>
              <w:sz w:val="24"/>
            </w:rPr>
          </w:pPr>
          <w:r w:rsidRPr="00EB0409">
            <w:rPr>
              <w:rStyle w:val="Strong"/>
              <w:bCs w:val="0"/>
              <w:sz w:val="24"/>
            </w:rPr>
            <w:t>Theme: Healthcare</w:t>
          </w:r>
        </w:p>
        <w:p w:rsidR="00C141F0" w:rsidRPr="00903248" w:rsidRDefault="00C141F0" w:rsidP="00C141F0"/>
        <w:p w:rsidR="00C141F0" w:rsidRPr="00D6289E" w:rsidRDefault="00C141F0" w:rsidP="00C141F0">
          <w:pPr>
            <w:spacing w:line="240" w:lineRule="auto"/>
            <w:jc w:val="both"/>
            <w:rPr>
              <w:rFonts w:eastAsiaTheme="minorHAnsi"/>
              <w:b/>
              <w:bCs/>
              <w:sz w:val="22"/>
              <w:szCs w:val="22"/>
            </w:rPr>
          </w:pPr>
          <w:r w:rsidRPr="00D6289E">
            <w:rPr>
              <w:sz w:val="22"/>
              <w:szCs w:val="22"/>
            </w:rPr>
            <w:t>The grand challenge for AI in health is to develop learning healthcare systems. Th</w:t>
          </w:r>
          <w:r>
            <w:rPr>
              <w:sz w:val="22"/>
              <w:szCs w:val="22"/>
            </w:rPr>
            <w:t xml:space="preserve">ese systems need to be </w:t>
          </w:r>
          <w:r w:rsidRPr="00D6289E">
            <w:rPr>
              <w:sz w:val="22"/>
              <w:szCs w:val="22"/>
            </w:rPr>
            <w:t xml:space="preserve">sustainable </w:t>
          </w:r>
          <w:r>
            <w:rPr>
              <w:sz w:val="22"/>
              <w:szCs w:val="22"/>
            </w:rPr>
            <w:t xml:space="preserve">such that they can </w:t>
          </w:r>
          <w:r w:rsidRPr="00D6289E">
            <w:rPr>
              <w:sz w:val="22"/>
              <w:szCs w:val="22"/>
            </w:rPr>
            <w:t xml:space="preserve">observe all the available data about a person, build appropriate models from the observations, and help make the right decisions to provide the right interventions and care when the person needs it. True learning systems re-capture the results of the </w:t>
          </w:r>
          <w:r w:rsidRPr="00D6289E">
            <w:t>intervention and</w:t>
          </w:r>
          <w:r w:rsidRPr="00D6289E">
            <w:rPr>
              <w:sz w:val="22"/>
              <w:szCs w:val="22"/>
            </w:rPr>
            <w:t xml:space="preserve"> learn and adapt from the feedback.</w:t>
          </w:r>
        </w:p>
        <w:p w:rsidR="00C141F0" w:rsidRDefault="00C141F0" w:rsidP="00C141F0">
          <w:pPr>
            <w:jc w:val="both"/>
          </w:pPr>
        </w:p>
        <w:p w:rsidR="00C141F0" w:rsidRPr="00EB0409" w:rsidRDefault="00C141F0" w:rsidP="00C141F0">
          <w:pPr>
            <w:pStyle w:val="Heading2"/>
            <w:jc w:val="left"/>
            <w:rPr>
              <w:rStyle w:val="Strong"/>
            </w:rPr>
          </w:pPr>
          <w:r w:rsidRPr="00EB0409">
            <w:rPr>
              <w:rStyle w:val="Strong"/>
              <w:bCs w:val="0"/>
              <w:sz w:val="24"/>
            </w:rPr>
            <w:t xml:space="preserve">Theme: Agriculture </w:t>
          </w:r>
        </w:p>
        <w:p w:rsidR="00C141F0" w:rsidRDefault="00C141F0" w:rsidP="00C141F0">
          <w:pPr>
            <w:shd w:val="clear" w:color="auto" w:fill="FFFFFF"/>
            <w:spacing w:before="225" w:line="240" w:lineRule="atLeast"/>
            <w:jc w:val="both"/>
            <w:rPr>
              <w:rFonts w:eastAsiaTheme="minorHAnsi"/>
              <w:sz w:val="22"/>
              <w:szCs w:val="22"/>
            </w:rPr>
          </w:pPr>
          <w:r w:rsidRPr="00BC15E3">
            <w:rPr>
              <w:rFonts w:eastAsiaTheme="minorHAnsi"/>
              <w:sz w:val="22"/>
              <w:szCs w:val="22"/>
            </w:rPr>
            <w:t xml:space="preserve">India is characterized by small farms. </w:t>
          </w:r>
          <w:hyperlink r:id="rId9" w:tgtFrame="_hplink" w:history="1">
            <w:r w:rsidRPr="00BC15E3">
              <w:rPr>
                <w:rFonts w:eastAsiaTheme="minorHAnsi"/>
                <w:sz w:val="22"/>
                <w:szCs w:val="22"/>
              </w:rPr>
              <w:t>More than 80% of total land holdings</w:t>
            </w:r>
          </w:hyperlink>
          <w:r w:rsidRPr="00BC15E3">
            <w:rPr>
              <w:rFonts w:eastAsiaTheme="minorHAnsi"/>
              <w:sz w:val="22"/>
              <w:szCs w:val="22"/>
            </w:rPr>
            <w:t xml:space="preserve"> in the country are less than 2 ha (5 acres). Most crops are rain fed, with only about 45% of the land irrigated. According to some estimates, around 55% of total population of India depends on farming. Because of poor availability of funds, farm inputs, poor support price structure for the produce and almost no farm insurance, most of the farming is non-remunerative</w:t>
          </w:r>
          <w:r>
            <w:rPr>
              <w:rFonts w:eastAsiaTheme="minorHAnsi"/>
              <w:sz w:val="22"/>
              <w:szCs w:val="22"/>
            </w:rPr>
            <w:t>.</w:t>
          </w:r>
        </w:p>
        <w:p w:rsidR="00C141F0" w:rsidRPr="007750CC" w:rsidRDefault="00C141F0" w:rsidP="00C141F0">
          <w:pPr>
            <w:shd w:val="clear" w:color="auto" w:fill="FFFFFF"/>
            <w:spacing w:before="225" w:line="240" w:lineRule="atLeast"/>
            <w:jc w:val="both"/>
            <w:rPr>
              <w:rFonts w:eastAsiaTheme="minorHAnsi"/>
              <w:sz w:val="22"/>
              <w:szCs w:val="22"/>
            </w:rPr>
          </w:pPr>
          <w:r>
            <w:rPr>
              <w:rFonts w:eastAsiaTheme="minorHAnsi"/>
              <w:sz w:val="22"/>
              <w:szCs w:val="22"/>
            </w:rPr>
            <w:t>Digital technologies and innovations can play a transformational role in providing</w:t>
          </w:r>
          <w:r w:rsidRPr="007750CC">
            <w:rPr>
              <w:rFonts w:eastAsiaTheme="minorHAnsi"/>
              <w:sz w:val="22"/>
              <w:szCs w:val="22"/>
            </w:rPr>
            <w:t xml:space="preserve"> </w:t>
          </w:r>
          <w:proofErr w:type="gramStart"/>
          <w:r w:rsidRPr="007750CC">
            <w:rPr>
              <w:rFonts w:eastAsiaTheme="minorHAnsi"/>
              <w:sz w:val="22"/>
              <w:szCs w:val="22"/>
            </w:rPr>
            <w:t>new solutions</w:t>
          </w:r>
          <w:proofErr w:type="gramEnd"/>
          <w:r w:rsidRPr="007750CC">
            <w:rPr>
              <w:rFonts w:eastAsiaTheme="minorHAnsi"/>
              <w:sz w:val="22"/>
              <w:szCs w:val="22"/>
            </w:rPr>
            <w:t xml:space="preserve"> to </w:t>
          </w:r>
          <w:r>
            <w:rPr>
              <w:rFonts w:eastAsiaTheme="minorHAnsi"/>
              <w:sz w:val="22"/>
              <w:szCs w:val="22"/>
            </w:rPr>
            <w:t>improve</w:t>
          </w:r>
          <w:r w:rsidRPr="007750CC">
            <w:rPr>
              <w:rFonts w:eastAsiaTheme="minorHAnsi"/>
              <w:sz w:val="22"/>
              <w:szCs w:val="22"/>
            </w:rPr>
            <w:t xml:space="preserve"> farming productivity </w:t>
          </w:r>
          <w:r>
            <w:rPr>
              <w:rFonts w:eastAsiaTheme="minorHAnsi"/>
              <w:sz w:val="22"/>
              <w:szCs w:val="22"/>
            </w:rPr>
            <w:t xml:space="preserve">and farmer’s net income. Indian agriculture can </w:t>
          </w:r>
          <w:r>
            <w:rPr>
              <w:rFonts w:eastAsiaTheme="minorHAnsi"/>
              <w:sz w:val="22"/>
              <w:szCs w:val="22"/>
            </w:rPr>
            <w:lastRenderedPageBreak/>
            <w:t xml:space="preserve">greatly benefit from the innovative AI solutions across farm, post farm, processing, market and logistics legs of the value chain. </w:t>
          </w:r>
          <w:r w:rsidRPr="007750CC">
            <w:rPr>
              <w:rFonts w:eastAsiaTheme="minorHAnsi"/>
              <w:sz w:val="22"/>
              <w:szCs w:val="22"/>
            </w:rPr>
            <w:t>Precision agriculture using AI analytics can not only increase economic returns, but also address reducing the energy input and the environmental impact of agriculture.</w:t>
          </w:r>
        </w:p>
        <w:p w:rsidR="00C141F0" w:rsidRDefault="00C141F0" w:rsidP="00C141F0">
          <w:pPr>
            <w:pStyle w:val="Heading2"/>
            <w:jc w:val="left"/>
            <w:rPr>
              <w:rStyle w:val="Strong"/>
              <w:sz w:val="24"/>
            </w:rPr>
          </w:pPr>
        </w:p>
        <w:p w:rsidR="00C141F0" w:rsidRPr="00EB0409" w:rsidRDefault="00C141F0" w:rsidP="00C141F0">
          <w:pPr>
            <w:pStyle w:val="Heading2"/>
            <w:jc w:val="left"/>
            <w:rPr>
              <w:rStyle w:val="Strong"/>
              <w:sz w:val="24"/>
            </w:rPr>
          </w:pPr>
          <w:r w:rsidRPr="00EB0409">
            <w:rPr>
              <w:rStyle w:val="Strong"/>
              <w:sz w:val="24"/>
            </w:rPr>
            <w:t xml:space="preserve">Theme: </w:t>
          </w:r>
          <w:r>
            <w:rPr>
              <w:rStyle w:val="Strong"/>
              <w:sz w:val="24"/>
            </w:rPr>
            <w:t>T</w:t>
          </w:r>
          <w:r w:rsidRPr="00EB0409">
            <w:rPr>
              <w:rStyle w:val="Strong"/>
              <w:sz w:val="24"/>
            </w:rPr>
            <w:t>ransportation</w:t>
          </w:r>
        </w:p>
        <w:p w:rsidR="00C141F0" w:rsidRDefault="00C141F0" w:rsidP="00C141F0">
          <w:pPr>
            <w:pStyle w:val="NormalWeb"/>
            <w:jc w:val="both"/>
            <w:rPr>
              <w:rFonts w:asciiTheme="minorHAnsi" w:eastAsiaTheme="minorHAnsi" w:hAnsiTheme="minorHAnsi" w:cstheme="minorBidi"/>
              <w:sz w:val="22"/>
              <w:szCs w:val="22"/>
            </w:rPr>
          </w:pPr>
          <w:r w:rsidRPr="00EB0409">
            <w:rPr>
              <w:rFonts w:asciiTheme="minorHAnsi" w:eastAsiaTheme="minorHAnsi" w:hAnsiTheme="minorHAnsi" w:cstheme="minorBidi"/>
              <w:sz w:val="22"/>
              <w:szCs w:val="22"/>
            </w:rPr>
            <w:t xml:space="preserve">Intelligent transportation networks can use AI technology to improve mobility and safety. Traffic congestion is also responsible for putting an additional CO2 annually into the atmosphere. A major cause of this congestion is poorly timed traffic signals. The </w:t>
          </w:r>
          <w:proofErr w:type="gramStart"/>
          <w:r w:rsidRPr="00EB0409">
            <w:rPr>
              <w:rFonts w:asciiTheme="minorHAnsi" w:eastAsiaTheme="minorHAnsi" w:hAnsiTheme="minorHAnsi" w:cstheme="minorBidi"/>
              <w:sz w:val="22"/>
              <w:szCs w:val="22"/>
            </w:rPr>
            <w:t>vast majority</w:t>
          </w:r>
          <w:proofErr w:type="gramEnd"/>
          <w:r w:rsidRPr="00EB0409">
            <w:rPr>
              <w:rFonts w:asciiTheme="minorHAnsi" w:eastAsiaTheme="minorHAnsi" w:hAnsiTheme="minorHAnsi" w:cstheme="minorBidi"/>
              <w:sz w:val="22"/>
              <w:szCs w:val="22"/>
            </w:rPr>
            <w:t xml:space="preserve"> of traffic signals run “fixed timing” plans, which are pre-programmed to optimize for average conditions observed at a particular snapshot in time and never change. These plans regularly perform sub-optimally since actual traffic flows are frequently quite different than average conditions, and they quickly become outdated over time as traffic flow patterns evolve.</w:t>
          </w:r>
        </w:p>
        <w:p w:rsidR="00C141F0" w:rsidRDefault="00C141F0" w:rsidP="00C141F0">
          <w:pPr>
            <w:pStyle w:val="NormalWeb"/>
            <w:jc w:val="both"/>
            <w:rPr>
              <w:rFonts w:asciiTheme="minorHAnsi" w:eastAsiaTheme="minorHAnsi" w:hAnsiTheme="minorHAnsi" w:cstheme="minorBidi"/>
              <w:sz w:val="22"/>
              <w:szCs w:val="22"/>
            </w:rPr>
          </w:pPr>
        </w:p>
        <w:p w:rsidR="00C141F0" w:rsidRPr="00EB0409" w:rsidRDefault="00C141F0" w:rsidP="00C141F0">
          <w:pPr>
            <w:pStyle w:val="Heading2"/>
            <w:jc w:val="left"/>
            <w:rPr>
              <w:rStyle w:val="Strong"/>
              <w:bCs w:val="0"/>
              <w:sz w:val="24"/>
            </w:rPr>
          </w:pPr>
          <w:r w:rsidRPr="00EB0409">
            <w:rPr>
              <w:rStyle w:val="Strong"/>
              <w:bCs w:val="0"/>
              <w:sz w:val="24"/>
            </w:rPr>
            <w:t xml:space="preserve">Theme: Sustainability </w:t>
          </w:r>
        </w:p>
        <w:p w:rsidR="00C141F0" w:rsidRPr="00D6289E" w:rsidRDefault="00C141F0" w:rsidP="00C141F0">
          <w:pPr>
            <w:spacing w:line="240" w:lineRule="auto"/>
            <w:jc w:val="both"/>
            <w:rPr>
              <w:rFonts w:eastAsiaTheme="minorHAnsi"/>
              <w:sz w:val="22"/>
              <w:szCs w:val="22"/>
            </w:rPr>
          </w:pPr>
          <w:r w:rsidRPr="007750CC">
            <w:rPr>
              <w:rFonts w:eastAsiaTheme="minorHAnsi"/>
              <w:sz w:val="22"/>
              <w:szCs w:val="22"/>
            </w:rPr>
            <w:t>Sustainability can be interpreted narrowly as the conservation of endangered species and the sustainable management of ecosystems. It can also be interpreted broadly to include all aspects of sustainable biological, economic, and social systems that support human well-being.</w:t>
          </w:r>
          <w:r>
            <w:rPr>
              <w:rFonts w:eastAsiaTheme="minorHAnsi"/>
              <w:sz w:val="22"/>
              <w:szCs w:val="22"/>
            </w:rPr>
            <w:t xml:space="preserve"> </w:t>
          </w:r>
        </w:p>
        <w:p w:rsidR="00C141F0" w:rsidRDefault="00C141F0" w:rsidP="00C141F0">
          <w:pPr>
            <w:pStyle w:val="NormalWeb"/>
            <w:jc w:val="both"/>
          </w:pPr>
        </w:p>
        <w:p w:rsidR="00C141F0" w:rsidRPr="004B5378" w:rsidRDefault="00C141F0" w:rsidP="00C141F0">
          <w:pPr>
            <w:pStyle w:val="NormalWeb"/>
            <w:jc w:val="both"/>
            <w:rPr>
              <w:rFonts w:asciiTheme="minorHAnsi" w:eastAsiaTheme="minorHAnsi" w:hAnsiTheme="minorHAnsi" w:cstheme="minorBidi"/>
              <w:sz w:val="22"/>
              <w:szCs w:val="22"/>
            </w:rPr>
          </w:pPr>
        </w:p>
        <w:p w:rsidR="003E443E" w:rsidRDefault="003E443E">
          <w:pPr>
            <w:rPr>
              <w:rFonts w:eastAsiaTheme="minorHAnsi"/>
              <w:sz w:val="22"/>
              <w:szCs w:val="22"/>
            </w:rPr>
          </w:pPr>
          <w:r>
            <w:rPr>
              <w:rFonts w:eastAsiaTheme="minorHAnsi"/>
              <w:caps/>
              <w:sz w:val="22"/>
              <w:szCs w:val="22"/>
            </w:rPr>
            <w:br w:type="page"/>
          </w:r>
        </w:p>
      </w:sdtContent>
    </w:sdt>
    <w:sectPr w:rsidR="003E443E" w:rsidSect="003E443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31E" w:rsidRDefault="00D8331E" w:rsidP="000153F7">
      <w:pPr>
        <w:spacing w:after="0" w:line="240" w:lineRule="auto"/>
      </w:pPr>
      <w:r>
        <w:separator/>
      </w:r>
    </w:p>
  </w:endnote>
  <w:endnote w:type="continuationSeparator" w:id="0">
    <w:p w:rsidR="00D8331E" w:rsidRDefault="00D8331E" w:rsidP="0001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102" w:rsidRDefault="00685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102" w:rsidRDefault="00685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102" w:rsidRDefault="00685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31E" w:rsidRDefault="00D8331E" w:rsidP="000153F7">
      <w:pPr>
        <w:spacing w:after="0" w:line="240" w:lineRule="auto"/>
      </w:pPr>
      <w:r>
        <w:separator/>
      </w:r>
    </w:p>
  </w:footnote>
  <w:footnote w:type="continuationSeparator" w:id="0">
    <w:p w:rsidR="00D8331E" w:rsidRDefault="00D8331E" w:rsidP="00015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102" w:rsidRDefault="00685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102" w:rsidRDefault="00685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102" w:rsidRDefault="00685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5C5D"/>
    <w:multiLevelType w:val="hybridMultilevel"/>
    <w:tmpl w:val="F9F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C2927"/>
    <w:multiLevelType w:val="hybridMultilevel"/>
    <w:tmpl w:val="CB0E8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E12A9"/>
    <w:multiLevelType w:val="hybridMultilevel"/>
    <w:tmpl w:val="329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90A0F"/>
    <w:multiLevelType w:val="hybridMultilevel"/>
    <w:tmpl w:val="30B27474"/>
    <w:lvl w:ilvl="0" w:tplc="1F927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04F"/>
    <w:rsid w:val="00001A2B"/>
    <w:rsid w:val="000153F7"/>
    <w:rsid w:val="000B56DC"/>
    <w:rsid w:val="000C2286"/>
    <w:rsid w:val="000D23E9"/>
    <w:rsid w:val="000F6D37"/>
    <w:rsid w:val="0012504A"/>
    <w:rsid w:val="002A2598"/>
    <w:rsid w:val="00326703"/>
    <w:rsid w:val="00342D40"/>
    <w:rsid w:val="00343369"/>
    <w:rsid w:val="00376214"/>
    <w:rsid w:val="00391E68"/>
    <w:rsid w:val="003E443E"/>
    <w:rsid w:val="004B5378"/>
    <w:rsid w:val="004C02E2"/>
    <w:rsid w:val="00685102"/>
    <w:rsid w:val="00696405"/>
    <w:rsid w:val="007610C0"/>
    <w:rsid w:val="00771376"/>
    <w:rsid w:val="007750CC"/>
    <w:rsid w:val="007D7B2C"/>
    <w:rsid w:val="007F2E67"/>
    <w:rsid w:val="008033BE"/>
    <w:rsid w:val="00812855"/>
    <w:rsid w:val="00896407"/>
    <w:rsid w:val="008C3170"/>
    <w:rsid w:val="00903248"/>
    <w:rsid w:val="009C737F"/>
    <w:rsid w:val="00A27F58"/>
    <w:rsid w:val="00A33DFC"/>
    <w:rsid w:val="00AE2FA6"/>
    <w:rsid w:val="00AF2F62"/>
    <w:rsid w:val="00B100F6"/>
    <w:rsid w:val="00B32493"/>
    <w:rsid w:val="00BC15E3"/>
    <w:rsid w:val="00BD5A1D"/>
    <w:rsid w:val="00C141F0"/>
    <w:rsid w:val="00C679BA"/>
    <w:rsid w:val="00CA1CE1"/>
    <w:rsid w:val="00D46296"/>
    <w:rsid w:val="00D6289E"/>
    <w:rsid w:val="00D6437D"/>
    <w:rsid w:val="00D8331E"/>
    <w:rsid w:val="00D83EFB"/>
    <w:rsid w:val="00E21E37"/>
    <w:rsid w:val="00E2504F"/>
    <w:rsid w:val="00E36C3B"/>
    <w:rsid w:val="00E425E7"/>
    <w:rsid w:val="00E83EF4"/>
    <w:rsid w:val="00EB0409"/>
    <w:rsid w:val="00EC0989"/>
    <w:rsid w:val="00ED1085"/>
    <w:rsid w:val="00F45FF3"/>
    <w:rsid w:val="00F62DFA"/>
    <w:rsid w:val="00F75DC9"/>
    <w:rsid w:val="00FD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4DE4D9-CA94-41E8-BA93-DDE0C6EF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409"/>
  </w:style>
  <w:style w:type="paragraph" w:styleId="Heading1">
    <w:name w:val="heading 1"/>
    <w:basedOn w:val="Normal"/>
    <w:next w:val="Normal"/>
    <w:link w:val="Heading1Char"/>
    <w:uiPriority w:val="9"/>
    <w:qFormat/>
    <w:rsid w:val="00EB0409"/>
    <w:pPr>
      <w:keepNext/>
      <w:keepLines/>
      <w:spacing w:before="320" w:after="80" w:line="240" w:lineRule="auto"/>
      <w:jc w:val="center"/>
      <w:outlineLvl w:val="0"/>
    </w:pPr>
    <w:rPr>
      <w:rFonts w:asciiTheme="majorHAnsi" w:eastAsiaTheme="majorEastAsia" w:hAnsiTheme="majorHAnsi" w:cstheme="majorBidi"/>
      <w:color w:val="535356" w:themeColor="accent1" w:themeShade="BF"/>
      <w:sz w:val="40"/>
      <w:szCs w:val="40"/>
    </w:rPr>
  </w:style>
  <w:style w:type="paragraph" w:styleId="Heading2">
    <w:name w:val="heading 2"/>
    <w:basedOn w:val="Normal"/>
    <w:next w:val="Normal"/>
    <w:link w:val="Heading2Char"/>
    <w:uiPriority w:val="9"/>
    <w:unhideWhenUsed/>
    <w:qFormat/>
    <w:rsid w:val="00EB040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B040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B040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B040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B040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B040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B040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B040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5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409"/>
    <w:rPr>
      <w:b/>
      <w:bCs/>
    </w:rPr>
  </w:style>
  <w:style w:type="paragraph" w:styleId="Header">
    <w:name w:val="header"/>
    <w:basedOn w:val="Normal"/>
    <w:link w:val="HeaderChar"/>
    <w:uiPriority w:val="99"/>
    <w:unhideWhenUsed/>
    <w:rsid w:val="00015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3F7"/>
  </w:style>
  <w:style w:type="paragraph" w:styleId="Footer">
    <w:name w:val="footer"/>
    <w:basedOn w:val="Normal"/>
    <w:link w:val="FooterChar"/>
    <w:uiPriority w:val="99"/>
    <w:unhideWhenUsed/>
    <w:rsid w:val="00015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3F7"/>
  </w:style>
  <w:style w:type="character" w:customStyle="1" w:styleId="Heading1Char">
    <w:name w:val="Heading 1 Char"/>
    <w:basedOn w:val="DefaultParagraphFont"/>
    <w:link w:val="Heading1"/>
    <w:uiPriority w:val="9"/>
    <w:rsid w:val="00EB0409"/>
    <w:rPr>
      <w:rFonts w:asciiTheme="majorHAnsi" w:eastAsiaTheme="majorEastAsia" w:hAnsiTheme="majorHAnsi" w:cstheme="majorBidi"/>
      <w:color w:val="535356" w:themeColor="accent1" w:themeShade="BF"/>
      <w:sz w:val="40"/>
      <w:szCs w:val="40"/>
    </w:rPr>
  </w:style>
  <w:style w:type="character" w:customStyle="1" w:styleId="Heading2Char">
    <w:name w:val="Heading 2 Char"/>
    <w:basedOn w:val="DefaultParagraphFont"/>
    <w:link w:val="Heading2"/>
    <w:uiPriority w:val="9"/>
    <w:rsid w:val="00EB040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B040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B040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B040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B040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B040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B040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B0409"/>
    <w:rPr>
      <w:b/>
      <w:bCs/>
      <w:i/>
      <w:iCs/>
    </w:rPr>
  </w:style>
  <w:style w:type="paragraph" w:styleId="Caption">
    <w:name w:val="caption"/>
    <w:basedOn w:val="Normal"/>
    <w:next w:val="Normal"/>
    <w:uiPriority w:val="35"/>
    <w:semiHidden/>
    <w:unhideWhenUsed/>
    <w:qFormat/>
    <w:rsid w:val="00EB040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B0409"/>
    <w:pPr>
      <w:pBdr>
        <w:top w:val="single" w:sz="6" w:space="8" w:color="A7B789" w:themeColor="accent3"/>
        <w:bottom w:val="single" w:sz="6" w:space="8" w:color="A7B789" w:themeColor="accent3"/>
      </w:pBdr>
      <w:spacing w:after="400" w:line="240" w:lineRule="auto"/>
      <w:contextualSpacing/>
      <w:jc w:val="center"/>
    </w:pPr>
    <w:rPr>
      <w:rFonts w:asciiTheme="majorHAnsi" w:eastAsiaTheme="majorEastAsia" w:hAnsiTheme="majorHAnsi" w:cstheme="majorBidi"/>
      <w:caps/>
      <w:color w:val="46464A" w:themeColor="text2"/>
      <w:spacing w:val="30"/>
      <w:sz w:val="72"/>
      <w:szCs w:val="72"/>
    </w:rPr>
  </w:style>
  <w:style w:type="character" w:customStyle="1" w:styleId="TitleChar">
    <w:name w:val="Title Char"/>
    <w:basedOn w:val="DefaultParagraphFont"/>
    <w:link w:val="Title"/>
    <w:uiPriority w:val="10"/>
    <w:rsid w:val="00EB0409"/>
    <w:rPr>
      <w:rFonts w:asciiTheme="majorHAnsi" w:eastAsiaTheme="majorEastAsia" w:hAnsiTheme="majorHAnsi" w:cstheme="majorBidi"/>
      <w:caps/>
      <w:color w:val="46464A" w:themeColor="text2"/>
      <w:spacing w:val="30"/>
      <w:sz w:val="72"/>
      <w:szCs w:val="72"/>
    </w:rPr>
  </w:style>
  <w:style w:type="paragraph" w:styleId="Subtitle">
    <w:name w:val="Subtitle"/>
    <w:basedOn w:val="Normal"/>
    <w:next w:val="Normal"/>
    <w:link w:val="SubtitleChar"/>
    <w:uiPriority w:val="11"/>
    <w:qFormat/>
    <w:rsid w:val="00EB0409"/>
    <w:pPr>
      <w:numPr>
        <w:ilvl w:val="1"/>
      </w:numPr>
      <w:jc w:val="center"/>
    </w:pPr>
    <w:rPr>
      <w:color w:val="46464A" w:themeColor="text2"/>
      <w:sz w:val="28"/>
      <w:szCs w:val="28"/>
    </w:rPr>
  </w:style>
  <w:style w:type="character" w:customStyle="1" w:styleId="SubtitleChar">
    <w:name w:val="Subtitle Char"/>
    <w:basedOn w:val="DefaultParagraphFont"/>
    <w:link w:val="Subtitle"/>
    <w:uiPriority w:val="11"/>
    <w:rsid w:val="00EB0409"/>
    <w:rPr>
      <w:color w:val="46464A" w:themeColor="text2"/>
      <w:sz w:val="28"/>
      <w:szCs w:val="28"/>
    </w:rPr>
  </w:style>
  <w:style w:type="character" w:styleId="Emphasis">
    <w:name w:val="Emphasis"/>
    <w:basedOn w:val="DefaultParagraphFont"/>
    <w:uiPriority w:val="20"/>
    <w:qFormat/>
    <w:rsid w:val="00EB0409"/>
    <w:rPr>
      <w:i/>
      <w:iCs/>
      <w:color w:val="000000" w:themeColor="text1"/>
    </w:rPr>
  </w:style>
  <w:style w:type="paragraph" w:styleId="NoSpacing">
    <w:name w:val="No Spacing"/>
    <w:link w:val="NoSpacingChar"/>
    <w:uiPriority w:val="1"/>
    <w:qFormat/>
    <w:rsid w:val="00EB0409"/>
    <w:pPr>
      <w:spacing w:after="0" w:line="240" w:lineRule="auto"/>
    </w:pPr>
  </w:style>
  <w:style w:type="paragraph" w:styleId="Quote">
    <w:name w:val="Quote"/>
    <w:basedOn w:val="Normal"/>
    <w:next w:val="Normal"/>
    <w:link w:val="QuoteChar"/>
    <w:uiPriority w:val="29"/>
    <w:qFormat/>
    <w:rsid w:val="00EB0409"/>
    <w:pPr>
      <w:spacing w:before="160"/>
      <w:ind w:left="720" w:right="720"/>
      <w:jc w:val="center"/>
    </w:pPr>
    <w:rPr>
      <w:i/>
      <w:iCs/>
      <w:color w:val="80945B" w:themeColor="accent3" w:themeShade="BF"/>
      <w:sz w:val="24"/>
      <w:szCs w:val="24"/>
    </w:rPr>
  </w:style>
  <w:style w:type="character" w:customStyle="1" w:styleId="QuoteChar">
    <w:name w:val="Quote Char"/>
    <w:basedOn w:val="DefaultParagraphFont"/>
    <w:link w:val="Quote"/>
    <w:uiPriority w:val="29"/>
    <w:rsid w:val="00EB0409"/>
    <w:rPr>
      <w:i/>
      <w:iCs/>
      <w:color w:val="80945B" w:themeColor="accent3" w:themeShade="BF"/>
      <w:sz w:val="24"/>
      <w:szCs w:val="24"/>
    </w:rPr>
  </w:style>
  <w:style w:type="paragraph" w:styleId="IntenseQuote">
    <w:name w:val="Intense Quote"/>
    <w:basedOn w:val="Normal"/>
    <w:next w:val="Normal"/>
    <w:link w:val="IntenseQuoteChar"/>
    <w:uiPriority w:val="30"/>
    <w:qFormat/>
    <w:rsid w:val="00EB0409"/>
    <w:pPr>
      <w:spacing w:before="160" w:line="276" w:lineRule="auto"/>
      <w:ind w:left="936" w:right="936"/>
      <w:jc w:val="center"/>
    </w:pPr>
    <w:rPr>
      <w:rFonts w:asciiTheme="majorHAnsi" w:eastAsiaTheme="majorEastAsia" w:hAnsiTheme="majorHAnsi" w:cstheme="majorBidi"/>
      <w:caps/>
      <w:color w:val="535356" w:themeColor="accent1" w:themeShade="BF"/>
      <w:sz w:val="28"/>
      <w:szCs w:val="28"/>
    </w:rPr>
  </w:style>
  <w:style w:type="character" w:customStyle="1" w:styleId="IntenseQuoteChar">
    <w:name w:val="Intense Quote Char"/>
    <w:basedOn w:val="DefaultParagraphFont"/>
    <w:link w:val="IntenseQuote"/>
    <w:uiPriority w:val="30"/>
    <w:rsid w:val="00EB0409"/>
    <w:rPr>
      <w:rFonts w:asciiTheme="majorHAnsi" w:eastAsiaTheme="majorEastAsia" w:hAnsiTheme="majorHAnsi" w:cstheme="majorBidi"/>
      <w:caps/>
      <w:color w:val="535356" w:themeColor="accent1" w:themeShade="BF"/>
      <w:sz w:val="28"/>
      <w:szCs w:val="28"/>
    </w:rPr>
  </w:style>
  <w:style w:type="character" w:styleId="SubtleEmphasis">
    <w:name w:val="Subtle Emphasis"/>
    <w:basedOn w:val="DefaultParagraphFont"/>
    <w:uiPriority w:val="19"/>
    <w:qFormat/>
    <w:rsid w:val="00EB0409"/>
    <w:rPr>
      <w:i/>
      <w:iCs/>
      <w:color w:val="595959" w:themeColor="text1" w:themeTint="A6"/>
    </w:rPr>
  </w:style>
  <w:style w:type="character" w:styleId="IntenseEmphasis">
    <w:name w:val="Intense Emphasis"/>
    <w:basedOn w:val="DefaultParagraphFont"/>
    <w:uiPriority w:val="21"/>
    <w:qFormat/>
    <w:rsid w:val="00EB0409"/>
    <w:rPr>
      <w:b/>
      <w:bCs/>
      <w:i/>
      <w:iCs/>
      <w:color w:val="auto"/>
    </w:rPr>
  </w:style>
  <w:style w:type="character" w:styleId="SubtleReference">
    <w:name w:val="Subtle Reference"/>
    <w:basedOn w:val="DefaultParagraphFont"/>
    <w:uiPriority w:val="31"/>
    <w:qFormat/>
    <w:rsid w:val="00EB04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0409"/>
    <w:rPr>
      <w:b/>
      <w:bCs/>
      <w:caps w:val="0"/>
      <w:smallCaps/>
      <w:color w:val="auto"/>
      <w:spacing w:val="0"/>
      <w:u w:val="single"/>
    </w:rPr>
  </w:style>
  <w:style w:type="character" w:styleId="BookTitle">
    <w:name w:val="Book Title"/>
    <w:basedOn w:val="DefaultParagraphFont"/>
    <w:uiPriority w:val="33"/>
    <w:qFormat/>
    <w:rsid w:val="00EB0409"/>
    <w:rPr>
      <w:b/>
      <w:bCs/>
      <w:caps w:val="0"/>
      <w:smallCaps/>
      <w:spacing w:val="0"/>
    </w:rPr>
  </w:style>
  <w:style w:type="paragraph" w:styleId="TOCHeading">
    <w:name w:val="TOC Heading"/>
    <w:basedOn w:val="Heading1"/>
    <w:next w:val="Normal"/>
    <w:uiPriority w:val="39"/>
    <w:semiHidden/>
    <w:unhideWhenUsed/>
    <w:qFormat/>
    <w:rsid w:val="00EB0409"/>
    <w:pPr>
      <w:outlineLvl w:val="9"/>
    </w:pPr>
  </w:style>
  <w:style w:type="character" w:customStyle="1" w:styleId="NoSpacingChar">
    <w:name w:val="No Spacing Char"/>
    <w:basedOn w:val="DefaultParagraphFont"/>
    <w:link w:val="NoSpacing"/>
    <w:uiPriority w:val="1"/>
    <w:rsid w:val="003E443E"/>
  </w:style>
  <w:style w:type="character" w:styleId="Hyperlink">
    <w:name w:val="Hyperlink"/>
    <w:basedOn w:val="DefaultParagraphFont"/>
    <w:uiPriority w:val="99"/>
    <w:unhideWhenUsed/>
    <w:rsid w:val="00FD2D62"/>
    <w:rPr>
      <w:strike w:val="0"/>
      <w:dstrike w:val="0"/>
      <w:color w:val="0DBE98"/>
      <w:u w:val="none"/>
      <w:effect w:val="none"/>
    </w:rPr>
  </w:style>
  <w:style w:type="paragraph" w:customStyle="1" w:styleId="Default">
    <w:name w:val="Default"/>
    <w:rsid w:val="007750CC"/>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7750CC"/>
    <w:rPr>
      <w:color w:val="808080"/>
      <w:shd w:val="clear" w:color="auto" w:fill="E6E6E6"/>
    </w:rPr>
  </w:style>
  <w:style w:type="paragraph" w:styleId="ListParagraph">
    <w:name w:val="List Paragraph"/>
    <w:basedOn w:val="Normal"/>
    <w:uiPriority w:val="34"/>
    <w:qFormat/>
    <w:rsid w:val="008C3170"/>
    <w:pPr>
      <w:ind w:left="720"/>
      <w:contextualSpacing/>
    </w:pPr>
  </w:style>
  <w:style w:type="paragraph" w:styleId="BalloonText">
    <w:name w:val="Balloon Text"/>
    <w:basedOn w:val="Normal"/>
    <w:link w:val="BalloonTextChar"/>
    <w:uiPriority w:val="99"/>
    <w:semiHidden/>
    <w:unhideWhenUsed/>
    <w:rsid w:val="00BD5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A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0625">
      <w:bodyDiv w:val="1"/>
      <w:marLeft w:val="0"/>
      <w:marRight w:val="0"/>
      <w:marTop w:val="0"/>
      <w:marBottom w:val="0"/>
      <w:divBdr>
        <w:top w:val="none" w:sz="0" w:space="0" w:color="auto"/>
        <w:left w:val="none" w:sz="0" w:space="0" w:color="auto"/>
        <w:bottom w:val="none" w:sz="0" w:space="0" w:color="auto"/>
        <w:right w:val="none" w:sz="0" w:space="0" w:color="auto"/>
      </w:divBdr>
      <w:divsChild>
        <w:div w:id="642656539">
          <w:marLeft w:val="0"/>
          <w:marRight w:val="0"/>
          <w:marTop w:val="0"/>
          <w:marBottom w:val="0"/>
          <w:divBdr>
            <w:top w:val="none" w:sz="0" w:space="0" w:color="auto"/>
            <w:left w:val="none" w:sz="0" w:space="0" w:color="auto"/>
            <w:bottom w:val="none" w:sz="0" w:space="0" w:color="auto"/>
            <w:right w:val="none" w:sz="0" w:space="0" w:color="auto"/>
          </w:divBdr>
          <w:divsChild>
            <w:div w:id="1768766195">
              <w:marLeft w:val="0"/>
              <w:marRight w:val="0"/>
              <w:marTop w:val="0"/>
              <w:marBottom w:val="0"/>
              <w:divBdr>
                <w:top w:val="none" w:sz="0" w:space="0" w:color="auto"/>
                <w:left w:val="none" w:sz="0" w:space="0" w:color="auto"/>
                <w:bottom w:val="none" w:sz="0" w:space="0" w:color="auto"/>
                <w:right w:val="none" w:sz="0" w:space="0" w:color="auto"/>
              </w:divBdr>
              <w:divsChild>
                <w:div w:id="778260648">
                  <w:marLeft w:val="0"/>
                  <w:marRight w:val="0"/>
                  <w:marTop w:val="0"/>
                  <w:marBottom w:val="0"/>
                  <w:divBdr>
                    <w:top w:val="none" w:sz="0" w:space="0" w:color="auto"/>
                    <w:left w:val="none" w:sz="0" w:space="0" w:color="auto"/>
                    <w:bottom w:val="none" w:sz="0" w:space="0" w:color="auto"/>
                    <w:right w:val="none" w:sz="0" w:space="0" w:color="auto"/>
                  </w:divBdr>
                  <w:divsChild>
                    <w:div w:id="98061695">
                      <w:marLeft w:val="0"/>
                      <w:marRight w:val="0"/>
                      <w:marTop w:val="0"/>
                      <w:marBottom w:val="0"/>
                      <w:divBdr>
                        <w:top w:val="none" w:sz="0" w:space="0" w:color="auto"/>
                        <w:left w:val="none" w:sz="0" w:space="0" w:color="auto"/>
                        <w:bottom w:val="none" w:sz="0" w:space="0" w:color="auto"/>
                        <w:right w:val="none" w:sz="0" w:space="0" w:color="auto"/>
                      </w:divBdr>
                      <w:divsChild>
                        <w:div w:id="1479148855">
                          <w:marLeft w:val="0"/>
                          <w:marRight w:val="0"/>
                          <w:marTop w:val="0"/>
                          <w:marBottom w:val="0"/>
                          <w:divBdr>
                            <w:top w:val="none" w:sz="0" w:space="0" w:color="auto"/>
                            <w:left w:val="none" w:sz="0" w:space="0" w:color="auto"/>
                            <w:bottom w:val="none" w:sz="0" w:space="0" w:color="auto"/>
                            <w:right w:val="none" w:sz="0" w:space="0" w:color="auto"/>
                          </w:divBdr>
                          <w:divsChild>
                            <w:div w:id="470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776781">
      <w:bodyDiv w:val="1"/>
      <w:marLeft w:val="0"/>
      <w:marRight w:val="0"/>
      <w:marTop w:val="0"/>
      <w:marBottom w:val="0"/>
      <w:divBdr>
        <w:top w:val="none" w:sz="0" w:space="0" w:color="auto"/>
        <w:left w:val="none" w:sz="0" w:space="0" w:color="auto"/>
        <w:bottom w:val="none" w:sz="0" w:space="0" w:color="auto"/>
        <w:right w:val="none" w:sz="0" w:space="0" w:color="auto"/>
      </w:divBdr>
      <w:divsChild>
        <w:div w:id="315960564">
          <w:marLeft w:val="0"/>
          <w:marRight w:val="0"/>
          <w:marTop w:val="0"/>
          <w:marBottom w:val="0"/>
          <w:divBdr>
            <w:top w:val="none" w:sz="0" w:space="0" w:color="auto"/>
            <w:left w:val="none" w:sz="0" w:space="0" w:color="auto"/>
            <w:bottom w:val="none" w:sz="0" w:space="0" w:color="auto"/>
            <w:right w:val="none" w:sz="0" w:space="0" w:color="auto"/>
          </w:divBdr>
          <w:divsChild>
            <w:div w:id="881329670">
              <w:marLeft w:val="0"/>
              <w:marRight w:val="0"/>
              <w:marTop w:val="0"/>
              <w:marBottom w:val="450"/>
              <w:divBdr>
                <w:top w:val="none" w:sz="0" w:space="0" w:color="auto"/>
                <w:left w:val="none" w:sz="0" w:space="0" w:color="auto"/>
                <w:bottom w:val="none" w:sz="0" w:space="0" w:color="auto"/>
                <w:right w:val="none" w:sz="0" w:space="0" w:color="auto"/>
              </w:divBdr>
              <w:divsChild>
                <w:div w:id="1331907757">
                  <w:marLeft w:val="0"/>
                  <w:marRight w:val="0"/>
                  <w:marTop w:val="0"/>
                  <w:marBottom w:val="0"/>
                  <w:divBdr>
                    <w:top w:val="none" w:sz="0" w:space="0" w:color="auto"/>
                    <w:left w:val="none" w:sz="0" w:space="0" w:color="auto"/>
                    <w:bottom w:val="none" w:sz="0" w:space="0" w:color="auto"/>
                    <w:right w:val="none" w:sz="0" w:space="0" w:color="auto"/>
                  </w:divBdr>
                  <w:divsChild>
                    <w:div w:id="100953278">
                      <w:marLeft w:val="-225"/>
                      <w:marRight w:val="-225"/>
                      <w:marTop w:val="0"/>
                      <w:marBottom w:val="0"/>
                      <w:divBdr>
                        <w:top w:val="none" w:sz="0" w:space="0" w:color="auto"/>
                        <w:left w:val="none" w:sz="0" w:space="0" w:color="auto"/>
                        <w:bottom w:val="none" w:sz="0" w:space="0" w:color="auto"/>
                        <w:right w:val="none" w:sz="0" w:space="0" w:color="auto"/>
                      </w:divBdr>
                      <w:divsChild>
                        <w:div w:id="956525265">
                          <w:marLeft w:val="0"/>
                          <w:marRight w:val="0"/>
                          <w:marTop w:val="0"/>
                          <w:marBottom w:val="0"/>
                          <w:divBdr>
                            <w:top w:val="none" w:sz="0" w:space="0" w:color="auto"/>
                            <w:left w:val="none" w:sz="0" w:space="0" w:color="auto"/>
                            <w:bottom w:val="none" w:sz="0" w:space="0" w:color="auto"/>
                            <w:right w:val="none" w:sz="0" w:space="0" w:color="auto"/>
                          </w:divBdr>
                          <w:divsChild>
                            <w:div w:id="932276266">
                              <w:marLeft w:val="0"/>
                              <w:marRight w:val="0"/>
                              <w:marTop w:val="0"/>
                              <w:marBottom w:val="0"/>
                              <w:divBdr>
                                <w:top w:val="none" w:sz="0" w:space="0" w:color="auto"/>
                                <w:left w:val="none" w:sz="0" w:space="0" w:color="auto"/>
                                <w:bottom w:val="none" w:sz="0" w:space="0" w:color="auto"/>
                                <w:right w:val="none" w:sz="0" w:space="0" w:color="auto"/>
                              </w:divBdr>
                              <w:divsChild>
                                <w:div w:id="1212301098">
                                  <w:marLeft w:val="0"/>
                                  <w:marRight w:val="0"/>
                                  <w:marTop w:val="0"/>
                                  <w:marBottom w:val="0"/>
                                  <w:divBdr>
                                    <w:top w:val="none" w:sz="0" w:space="0" w:color="auto"/>
                                    <w:left w:val="none" w:sz="0" w:space="0" w:color="auto"/>
                                    <w:bottom w:val="none" w:sz="0" w:space="0" w:color="auto"/>
                                    <w:right w:val="none" w:sz="0" w:space="0" w:color="auto"/>
                                  </w:divBdr>
                                  <w:divsChild>
                                    <w:div w:id="1358312407">
                                      <w:marLeft w:val="0"/>
                                      <w:marRight w:val="0"/>
                                      <w:marTop w:val="0"/>
                                      <w:marBottom w:val="0"/>
                                      <w:divBdr>
                                        <w:top w:val="none" w:sz="0" w:space="0" w:color="auto"/>
                                        <w:left w:val="none" w:sz="0" w:space="0" w:color="auto"/>
                                        <w:bottom w:val="none" w:sz="0" w:space="0" w:color="auto"/>
                                        <w:right w:val="none" w:sz="0" w:space="0" w:color="auto"/>
                                      </w:divBdr>
                                      <w:divsChild>
                                        <w:div w:id="667444273">
                                          <w:marLeft w:val="0"/>
                                          <w:marRight w:val="0"/>
                                          <w:marTop w:val="0"/>
                                          <w:marBottom w:val="450"/>
                                          <w:divBdr>
                                            <w:top w:val="none" w:sz="0" w:space="0" w:color="auto"/>
                                            <w:left w:val="none" w:sz="0" w:space="0" w:color="auto"/>
                                            <w:bottom w:val="none" w:sz="0" w:space="0" w:color="auto"/>
                                            <w:right w:val="none" w:sz="0" w:space="0" w:color="auto"/>
                                          </w:divBdr>
                                          <w:divsChild>
                                            <w:div w:id="418259724">
                                              <w:marLeft w:val="0"/>
                                              <w:marRight w:val="0"/>
                                              <w:marTop w:val="150"/>
                                              <w:marBottom w:val="150"/>
                                              <w:divBdr>
                                                <w:top w:val="none" w:sz="0" w:space="0" w:color="auto"/>
                                                <w:left w:val="none" w:sz="0" w:space="0" w:color="auto"/>
                                                <w:bottom w:val="none" w:sz="0" w:space="0" w:color="auto"/>
                                                <w:right w:val="none" w:sz="0" w:space="0" w:color="auto"/>
                                              </w:divBdr>
                                              <w:divsChild>
                                                <w:div w:id="1251546724">
                                                  <w:marLeft w:val="0"/>
                                                  <w:marRight w:val="0"/>
                                                  <w:marTop w:val="0"/>
                                                  <w:marBottom w:val="0"/>
                                                  <w:divBdr>
                                                    <w:top w:val="none" w:sz="0" w:space="0" w:color="auto"/>
                                                    <w:left w:val="none" w:sz="0" w:space="0" w:color="auto"/>
                                                    <w:bottom w:val="none" w:sz="0" w:space="0" w:color="auto"/>
                                                    <w:right w:val="none" w:sz="0" w:space="0" w:color="auto"/>
                                                  </w:divBdr>
                                                  <w:divsChild>
                                                    <w:div w:id="19537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455118">
      <w:bodyDiv w:val="1"/>
      <w:marLeft w:val="0"/>
      <w:marRight w:val="0"/>
      <w:marTop w:val="0"/>
      <w:marBottom w:val="0"/>
      <w:divBdr>
        <w:top w:val="none" w:sz="0" w:space="0" w:color="auto"/>
        <w:left w:val="none" w:sz="0" w:space="0" w:color="auto"/>
        <w:bottom w:val="none" w:sz="0" w:space="0" w:color="auto"/>
        <w:right w:val="none" w:sz="0" w:space="0" w:color="auto"/>
      </w:divBdr>
    </w:div>
    <w:div w:id="709765936">
      <w:bodyDiv w:val="1"/>
      <w:marLeft w:val="0"/>
      <w:marRight w:val="0"/>
      <w:marTop w:val="0"/>
      <w:marBottom w:val="0"/>
      <w:divBdr>
        <w:top w:val="none" w:sz="0" w:space="0" w:color="auto"/>
        <w:left w:val="none" w:sz="0" w:space="0" w:color="auto"/>
        <w:bottom w:val="none" w:sz="0" w:space="0" w:color="auto"/>
        <w:right w:val="none" w:sz="0" w:space="0" w:color="auto"/>
      </w:divBdr>
      <w:divsChild>
        <w:div w:id="1707482292">
          <w:marLeft w:val="0"/>
          <w:marRight w:val="0"/>
          <w:marTop w:val="0"/>
          <w:marBottom w:val="0"/>
          <w:divBdr>
            <w:top w:val="none" w:sz="0" w:space="0" w:color="auto"/>
            <w:left w:val="none" w:sz="0" w:space="0" w:color="auto"/>
            <w:bottom w:val="none" w:sz="0" w:space="0" w:color="auto"/>
            <w:right w:val="none" w:sz="0" w:space="0" w:color="auto"/>
          </w:divBdr>
          <w:divsChild>
            <w:div w:id="749815876">
              <w:marLeft w:val="0"/>
              <w:marRight w:val="0"/>
              <w:marTop w:val="0"/>
              <w:marBottom w:val="0"/>
              <w:divBdr>
                <w:top w:val="none" w:sz="0" w:space="0" w:color="auto"/>
                <w:left w:val="none" w:sz="0" w:space="0" w:color="auto"/>
                <w:bottom w:val="none" w:sz="0" w:space="0" w:color="auto"/>
                <w:right w:val="none" w:sz="0" w:space="0" w:color="auto"/>
              </w:divBdr>
              <w:divsChild>
                <w:div w:id="193622172">
                  <w:marLeft w:val="0"/>
                  <w:marRight w:val="0"/>
                  <w:marTop w:val="0"/>
                  <w:marBottom w:val="0"/>
                  <w:divBdr>
                    <w:top w:val="none" w:sz="0" w:space="0" w:color="auto"/>
                    <w:left w:val="none" w:sz="0" w:space="0" w:color="auto"/>
                    <w:bottom w:val="none" w:sz="0" w:space="0" w:color="auto"/>
                    <w:right w:val="none" w:sz="0" w:space="0" w:color="auto"/>
                  </w:divBdr>
                  <w:divsChild>
                    <w:div w:id="1001197182">
                      <w:marLeft w:val="0"/>
                      <w:marRight w:val="0"/>
                      <w:marTop w:val="0"/>
                      <w:marBottom w:val="0"/>
                      <w:divBdr>
                        <w:top w:val="none" w:sz="0" w:space="0" w:color="auto"/>
                        <w:left w:val="none" w:sz="0" w:space="0" w:color="auto"/>
                        <w:bottom w:val="none" w:sz="0" w:space="0" w:color="auto"/>
                        <w:right w:val="none" w:sz="0" w:space="0" w:color="auto"/>
                      </w:divBdr>
                      <w:divsChild>
                        <w:div w:id="1141459845">
                          <w:marLeft w:val="0"/>
                          <w:marRight w:val="0"/>
                          <w:marTop w:val="0"/>
                          <w:marBottom w:val="0"/>
                          <w:divBdr>
                            <w:top w:val="none" w:sz="0" w:space="0" w:color="auto"/>
                            <w:left w:val="none" w:sz="0" w:space="0" w:color="auto"/>
                            <w:bottom w:val="none" w:sz="0" w:space="0" w:color="auto"/>
                            <w:right w:val="none" w:sz="0" w:space="0" w:color="auto"/>
                          </w:divBdr>
                          <w:divsChild>
                            <w:div w:id="173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386017">
      <w:bodyDiv w:val="1"/>
      <w:marLeft w:val="0"/>
      <w:marRight w:val="0"/>
      <w:marTop w:val="0"/>
      <w:marBottom w:val="0"/>
      <w:divBdr>
        <w:top w:val="none" w:sz="0" w:space="0" w:color="auto"/>
        <w:left w:val="none" w:sz="0" w:space="0" w:color="auto"/>
        <w:bottom w:val="none" w:sz="0" w:space="0" w:color="auto"/>
        <w:right w:val="none" w:sz="0" w:space="0" w:color="auto"/>
      </w:divBdr>
      <w:divsChild>
        <w:div w:id="1999114964">
          <w:marLeft w:val="0"/>
          <w:marRight w:val="0"/>
          <w:marTop w:val="0"/>
          <w:marBottom w:val="0"/>
          <w:divBdr>
            <w:top w:val="none" w:sz="0" w:space="0" w:color="auto"/>
            <w:left w:val="none" w:sz="0" w:space="0" w:color="auto"/>
            <w:bottom w:val="none" w:sz="0" w:space="0" w:color="auto"/>
            <w:right w:val="none" w:sz="0" w:space="0" w:color="auto"/>
          </w:divBdr>
          <w:divsChild>
            <w:div w:id="1052536389">
              <w:marLeft w:val="0"/>
              <w:marRight w:val="0"/>
              <w:marTop w:val="0"/>
              <w:marBottom w:val="0"/>
              <w:divBdr>
                <w:top w:val="none" w:sz="0" w:space="0" w:color="auto"/>
                <w:left w:val="none" w:sz="0" w:space="0" w:color="auto"/>
                <w:bottom w:val="none" w:sz="0" w:space="0" w:color="auto"/>
                <w:right w:val="none" w:sz="0" w:space="0" w:color="auto"/>
              </w:divBdr>
              <w:divsChild>
                <w:div w:id="1885558758">
                  <w:marLeft w:val="0"/>
                  <w:marRight w:val="0"/>
                  <w:marTop w:val="0"/>
                  <w:marBottom w:val="0"/>
                  <w:divBdr>
                    <w:top w:val="none" w:sz="0" w:space="0" w:color="auto"/>
                    <w:left w:val="none" w:sz="0" w:space="0" w:color="auto"/>
                    <w:bottom w:val="none" w:sz="0" w:space="0" w:color="auto"/>
                    <w:right w:val="none" w:sz="0" w:space="0" w:color="auto"/>
                  </w:divBdr>
                  <w:divsChild>
                    <w:div w:id="1143035559">
                      <w:marLeft w:val="0"/>
                      <w:marRight w:val="0"/>
                      <w:marTop w:val="0"/>
                      <w:marBottom w:val="0"/>
                      <w:divBdr>
                        <w:top w:val="none" w:sz="0" w:space="0" w:color="auto"/>
                        <w:left w:val="none" w:sz="0" w:space="0" w:color="auto"/>
                        <w:bottom w:val="none" w:sz="0" w:space="0" w:color="auto"/>
                        <w:right w:val="none" w:sz="0" w:space="0" w:color="auto"/>
                      </w:divBdr>
                      <w:divsChild>
                        <w:div w:id="1424034184">
                          <w:marLeft w:val="0"/>
                          <w:marRight w:val="0"/>
                          <w:marTop w:val="0"/>
                          <w:marBottom w:val="0"/>
                          <w:divBdr>
                            <w:top w:val="none" w:sz="0" w:space="0" w:color="auto"/>
                            <w:left w:val="none" w:sz="0" w:space="0" w:color="auto"/>
                            <w:bottom w:val="none" w:sz="0" w:space="0" w:color="auto"/>
                            <w:right w:val="none" w:sz="0" w:space="0" w:color="auto"/>
                          </w:divBdr>
                          <w:divsChild>
                            <w:div w:id="19936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64924">
      <w:bodyDiv w:val="1"/>
      <w:marLeft w:val="0"/>
      <w:marRight w:val="0"/>
      <w:marTop w:val="0"/>
      <w:marBottom w:val="0"/>
      <w:divBdr>
        <w:top w:val="none" w:sz="0" w:space="0" w:color="auto"/>
        <w:left w:val="none" w:sz="0" w:space="0" w:color="auto"/>
        <w:bottom w:val="none" w:sz="0" w:space="0" w:color="auto"/>
        <w:right w:val="none" w:sz="0" w:space="0" w:color="auto"/>
      </w:divBdr>
      <w:divsChild>
        <w:div w:id="1108892460">
          <w:marLeft w:val="0"/>
          <w:marRight w:val="0"/>
          <w:marTop w:val="0"/>
          <w:marBottom w:val="0"/>
          <w:divBdr>
            <w:top w:val="none" w:sz="0" w:space="0" w:color="auto"/>
            <w:left w:val="none" w:sz="0" w:space="0" w:color="auto"/>
            <w:bottom w:val="none" w:sz="0" w:space="0" w:color="auto"/>
            <w:right w:val="none" w:sz="0" w:space="0" w:color="auto"/>
          </w:divBdr>
          <w:divsChild>
            <w:div w:id="973101244">
              <w:marLeft w:val="0"/>
              <w:marRight w:val="0"/>
              <w:marTop w:val="0"/>
              <w:marBottom w:val="0"/>
              <w:divBdr>
                <w:top w:val="none" w:sz="0" w:space="0" w:color="auto"/>
                <w:left w:val="none" w:sz="0" w:space="0" w:color="auto"/>
                <w:bottom w:val="none" w:sz="0" w:space="0" w:color="auto"/>
                <w:right w:val="none" w:sz="0" w:space="0" w:color="auto"/>
              </w:divBdr>
              <w:divsChild>
                <w:div w:id="390230009">
                  <w:marLeft w:val="0"/>
                  <w:marRight w:val="0"/>
                  <w:marTop w:val="0"/>
                  <w:marBottom w:val="0"/>
                  <w:divBdr>
                    <w:top w:val="none" w:sz="0" w:space="0" w:color="auto"/>
                    <w:left w:val="none" w:sz="0" w:space="0" w:color="auto"/>
                    <w:bottom w:val="none" w:sz="0" w:space="0" w:color="auto"/>
                    <w:right w:val="none" w:sz="0" w:space="0" w:color="auto"/>
                  </w:divBdr>
                  <w:divsChild>
                    <w:div w:id="206307819">
                      <w:marLeft w:val="0"/>
                      <w:marRight w:val="0"/>
                      <w:marTop w:val="0"/>
                      <w:marBottom w:val="0"/>
                      <w:divBdr>
                        <w:top w:val="none" w:sz="0" w:space="0" w:color="auto"/>
                        <w:left w:val="none" w:sz="0" w:space="0" w:color="auto"/>
                        <w:bottom w:val="none" w:sz="0" w:space="0" w:color="auto"/>
                        <w:right w:val="none" w:sz="0" w:space="0" w:color="auto"/>
                      </w:divBdr>
                      <w:divsChild>
                        <w:div w:id="1241980930">
                          <w:marLeft w:val="0"/>
                          <w:marRight w:val="0"/>
                          <w:marTop w:val="0"/>
                          <w:marBottom w:val="0"/>
                          <w:divBdr>
                            <w:top w:val="none" w:sz="0" w:space="0" w:color="auto"/>
                            <w:left w:val="none" w:sz="0" w:space="0" w:color="auto"/>
                            <w:bottom w:val="none" w:sz="0" w:space="0" w:color="auto"/>
                            <w:right w:val="none" w:sz="0" w:space="0" w:color="auto"/>
                          </w:divBdr>
                          <w:divsChild>
                            <w:div w:id="12858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6194">
      <w:bodyDiv w:val="1"/>
      <w:marLeft w:val="0"/>
      <w:marRight w:val="0"/>
      <w:marTop w:val="0"/>
      <w:marBottom w:val="0"/>
      <w:divBdr>
        <w:top w:val="none" w:sz="0" w:space="0" w:color="auto"/>
        <w:left w:val="none" w:sz="0" w:space="0" w:color="auto"/>
        <w:bottom w:val="none" w:sz="0" w:space="0" w:color="auto"/>
        <w:right w:val="none" w:sz="0" w:space="0" w:color="auto"/>
      </w:divBdr>
      <w:divsChild>
        <w:div w:id="1821386256">
          <w:marLeft w:val="0"/>
          <w:marRight w:val="0"/>
          <w:marTop w:val="0"/>
          <w:marBottom w:val="0"/>
          <w:divBdr>
            <w:top w:val="none" w:sz="0" w:space="0" w:color="auto"/>
            <w:left w:val="none" w:sz="0" w:space="0" w:color="auto"/>
            <w:bottom w:val="none" w:sz="0" w:space="0" w:color="auto"/>
            <w:right w:val="none" w:sz="0" w:space="0" w:color="auto"/>
          </w:divBdr>
          <w:divsChild>
            <w:div w:id="803740183">
              <w:marLeft w:val="0"/>
              <w:marRight w:val="0"/>
              <w:marTop w:val="0"/>
              <w:marBottom w:val="0"/>
              <w:divBdr>
                <w:top w:val="none" w:sz="0" w:space="0" w:color="auto"/>
                <w:left w:val="none" w:sz="0" w:space="0" w:color="auto"/>
                <w:bottom w:val="none" w:sz="0" w:space="0" w:color="auto"/>
                <w:right w:val="none" w:sz="0" w:space="0" w:color="auto"/>
              </w:divBdr>
              <w:divsChild>
                <w:div w:id="551117582">
                  <w:marLeft w:val="0"/>
                  <w:marRight w:val="0"/>
                  <w:marTop w:val="0"/>
                  <w:marBottom w:val="0"/>
                  <w:divBdr>
                    <w:top w:val="none" w:sz="0" w:space="0" w:color="auto"/>
                    <w:left w:val="none" w:sz="0" w:space="0" w:color="auto"/>
                    <w:bottom w:val="none" w:sz="0" w:space="0" w:color="auto"/>
                    <w:right w:val="none" w:sz="0" w:space="0" w:color="auto"/>
                  </w:divBdr>
                  <w:divsChild>
                    <w:div w:id="1663653398">
                      <w:marLeft w:val="0"/>
                      <w:marRight w:val="0"/>
                      <w:marTop w:val="0"/>
                      <w:marBottom w:val="0"/>
                      <w:divBdr>
                        <w:top w:val="none" w:sz="0" w:space="0" w:color="auto"/>
                        <w:left w:val="none" w:sz="0" w:space="0" w:color="auto"/>
                        <w:bottom w:val="none" w:sz="0" w:space="0" w:color="auto"/>
                        <w:right w:val="none" w:sz="0" w:space="0" w:color="auto"/>
                      </w:divBdr>
                      <w:divsChild>
                        <w:div w:id="40178175">
                          <w:marLeft w:val="0"/>
                          <w:marRight w:val="0"/>
                          <w:marTop w:val="0"/>
                          <w:marBottom w:val="0"/>
                          <w:divBdr>
                            <w:top w:val="none" w:sz="0" w:space="0" w:color="auto"/>
                            <w:left w:val="none" w:sz="0" w:space="0" w:color="auto"/>
                            <w:bottom w:val="none" w:sz="0" w:space="0" w:color="auto"/>
                            <w:right w:val="none" w:sz="0" w:space="0" w:color="auto"/>
                          </w:divBdr>
                          <w:divsChild>
                            <w:div w:id="1105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671043">
      <w:bodyDiv w:val="1"/>
      <w:marLeft w:val="0"/>
      <w:marRight w:val="0"/>
      <w:marTop w:val="0"/>
      <w:marBottom w:val="0"/>
      <w:divBdr>
        <w:top w:val="none" w:sz="0" w:space="0" w:color="auto"/>
        <w:left w:val="none" w:sz="0" w:space="0" w:color="auto"/>
        <w:bottom w:val="none" w:sz="0" w:space="0" w:color="auto"/>
        <w:right w:val="none" w:sz="0" w:space="0" w:color="auto"/>
      </w:divBdr>
      <w:divsChild>
        <w:div w:id="770515776">
          <w:marLeft w:val="0"/>
          <w:marRight w:val="0"/>
          <w:marTop w:val="0"/>
          <w:marBottom w:val="0"/>
          <w:divBdr>
            <w:top w:val="none" w:sz="0" w:space="0" w:color="auto"/>
            <w:left w:val="none" w:sz="0" w:space="0" w:color="auto"/>
            <w:bottom w:val="none" w:sz="0" w:space="0" w:color="auto"/>
            <w:right w:val="none" w:sz="0" w:space="0" w:color="auto"/>
          </w:divBdr>
          <w:divsChild>
            <w:div w:id="776559770">
              <w:marLeft w:val="0"/>
              <w:marRight w:val="0"/>
              <w:marTop w:val="0"/>
              <w:marBottom w:val="0"/>
              <w:divBdr>
                <w:top w:val="none" w:sz="0" w:space="0" w:color="auto"/>
                <w:left w:val="none" w:sz="0" w:space="0" w:color="auto"/>
                <w:bottom w:val="none" w:sz="0" w:space="0" w:color="auto"/>
                <w:right w:val="none" w:sz="0" w:space="0" w:color="auto"/>
              </w:divBdr>
              <w:divsChild>
                <w:div w:id="1700542152">
                  <w:marLeft w:val="0"/>
                  <w:marRight w:val="0"/>
                  <w:marTop w:val="0"/>
                  <w:marBottom w:val="0"/>
                  <w:divBdr>
                    <w:top w:val="none" w:sz="0" w:space="0" w:color="auto"/>
                    <w:left w:val="none" w:sz="0" w:space="0" w:color="auto"/>
                    <w:bottom w:val="none" w:sz="0" w:space="0" w:color="auto"/>
                    <w:right w:val="none" w:sz="0" w:space="0" w:color="auto"/>
                  </w:divBdr>
                  <w:divsChild>
                    <w:div w:id="471562134">
                      <w:marLeft w:val="0"/>
                      <w:marRight w:val="0"/>
                      <w:marTop w:val="0"/>
                      <w:marBottom w:val="0"/>
                      <w:divBdr>
                        <w:top w:val="none" w:sz="0" w:space="0" w:color="auto"/>
                        <w:left w:val="none" w:sz="0" w:space="0" w:color="auto"/>
                        <w:bottom w:val="none" w:sz="0" w:space="0" w:color="auto"/>
                        <w:right w:val="none" w:sz="0" w:space="0" w:color="auto"/>
                      </w:divBdr>
                      <w:divsChild>
                        <w:div w:id="656304406">
                          <w:marLeft w:val="0"/>
                          <w:marRight w:val="0"/>
                          <w:marTop w:val="0"/>
                          <w:marBottom w:val="0"/>
                          <w:divBdr>
                            <w:top w:val="none" w:sz="0" w:space="0" w:color="auto"/>
                            <w:left w:val="none" w:sz="0" w:space="0" w:color="auto"/>
                            <w:bottom w:val="none" w:sz="0" w:space="0" w:color="auto"/>
                            <w:right w:val="none" w:sz="0" w:space="0" w:color="auto"/>
                          </w:divBdr>
                          <w:divsChild>
                            <w:div w:id="11096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025851">
      <w:bodyDiv w:val="1"/>
      <w:marLeft w:val="0"/>
      <w:marRight w:val="0"/>
      <w:marTop w:val="0"/>
      <w:marBottom w:val="0"/>
      <w:divBdr>
        <w:top w:val="none" w:sz="0" w:space="0" w:color="auto"/>
        <w:left w:val="none" w:sz="0" w:space="0" w:color="auto"/>
        <w:bottom w:val="none" w:sz="0" w:space="0" w:color="auto"/>
        <w:right w:val="none" w:sz="0" w:space="0" w:color="auto"/>
      </w:divBdr>
      <w:divsChild>
        <w:div w:id="1839425642">
          <w:marLeft w:val="0"/>
          <w:marRight w:val="0"/>
          <w:marTop w:val="0"/>
          <w:marBottom w:val="0"/>
          <w:divBdr>
            <w:top w:val="none" w:sz="0" w:space="0" w:color="auto"/>
            <w:left w:val="none" w:sz="0" w:space="0" w:color="auto"/>
            <w:bottom w:val="none" w:sz="0" w:space="0" w:color="auto"/>
            <w:right w:val="none" w:sz="0" w:space="0" w:color="auto"/>
          </w:divBdr>
          <w:divsChild>
            <w:div w:id="1319534190">
              <w:marLeft w:val="0"/>
              <w:marRight w:val="0"/>
              <w:marTop w:val="0"/>
              <w:marBottom w:val="0"/>
              <w:divBdr>
                <w:top w:val="none" w:sz="0" w:space="0" w:color="auto"/>
                <w:left w:val="none" w:sz="0" w:space="0" w:color="auto"/>
                <w:bottom w:val="none" w:sz="0" w:space="0" w:color="auto"/>
                <w:right w:val="none" w:sz="0" w:space="0" w:color="auto"/>
              </w:divBdr>
              <w:divsChild>
                <w:div w:id="835147494">
                  <w:marLeft w:val="0"/>
                  <w:marRight w:val="0"/>
                  <w:marTop w:val="0"/>
                  <w:marBottom w:val="0"/>
                  <w:divBdr>
                    <w:top w:val="none" w:sz="0" w:space="0" w:color="auto"/>
                    <w:left w:val="none" w:sz="0" w:space="0" w:color="auto"/>
                    <w:bottom w:val="none" w:sz="0" w:space="0" w:color="auto"/>
                    <w:right w:val="none" w:sz="0" w:space="0" w:color="auto"/>
                  </w:divBdr>
                  <w:divsChild>
                    <w:div w:id="1488092670">
                      <w:marLeft w:val="0"/>
                      <w:marRight w:val="0"/>
                      <w:marTop w:val="0"/>
                      <w:marBottom w:val="0"/>
                      <w:divBdr>
                        <w:top w:val="none" w:sz="0" w:space="0" w:color="auto"/>
                        <w:left w:val="none" w:sz="0" w:space="0" w:color="auto"/>
                        <w:bottom w:val="none" w:sz="0" w:space="0" w:color="auto"/>
                        <w:right w:val="none" w:sz="0" w:space="0" w:color="auto"/>
                      </w:divBdr>
                      <w:divsChild>
                        <w:div w:id="1753693908">
                          <w:marLeft w:val="0"/>
                          <w:marRight w:val="0"/>
                          <w:marTop w:val="0"/>
                          <w:marBottom w:val="0"/>
                          <w:divBdr>
                            <w:top w:val="none" w:sz="0" w:space="0" w:color="auto"/>
                            <w:left w:val="none" w:sz="0" w:space="0" w:color="auto"/>
                            <w:bottom w:val="none" w:sz="0" w:space="0" w:color="auto"/>
                            <w:right w:val="none" w:sz="0" w:space="0" w:color="auto"/>
                          </w:divBdr>
                          <w:divsChild>
                            <w:div w:id="4351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2150">
      <w:bodyDiv w:val="1"/>
      <w:marLeft w:val="0"/>
      <w:marRight w:val="0"/>
      <w:marTop w:val="0"/>
      <w:marBottom w:val="0"/>
      <w:divBdr>
        <w:top w:val="none" w:sz="0" w:space="0" w:color="auto"/>
        <w:left w:val="none" w:sz="0" w:space="0" w:color="auto"/>
        <w:bottom w:val="none" w:sz="0" w:space="0" w:color="auto"/>
        <w:right w:val="none" w:sz="0" w:space="0" w:color="auto"/>
      </w:divBdr>
      <w:divsChild>
        <w:div w:id="1185050701">
          <w:marLeft w:val="0"/>
          <w:marRight w:val="0"/>
          <w:marTop w:val="0"/>
          <w:marBottom w:val="0"/>
          <w:divBdr>
            <w:top w:val="none" w:sz="0" w:space="0" w:color="auto"/>
            <w:left w:val="none" w:sz="0" w:space="0" w:color="auto"/>
            <w:bottom w:val="none" w:sz="0" w:space="0" w:color="auto"/>
            <w:right w:val="none" w:sz="0" w:space="0" w:color="auto"/>
          </w:divBdr>
          <w:divsChild>
            <w:div w:id="826047055">
              <w:marLeft w:val="0"/>
              <w:marRight w:val="0"/>
              <w:marTop w:val="0"/>
              <w:marBottom w:val="0"/>
              <w:divBdr>
                <w:top w:val="none" w:sz="0" w:space="0" w:color="auto"/>
                <w:left w:val="none" w:sz="0" w:space="0" w:color="auto"/>
                <w:bottom w:val="none" w:sz="0" w:space="0" w:color="auto"/>
                <w:right w:val="none" w:sz="0" w:space="0" w:color="auto"/>
              </w:divBdr>
              <w:divsChild>
                <w:div w:id="1759061196">
                  <w:marLeft w:val="0"/>
                  <w:marRight w:val="0"/>
                  <w:marTop w:val="0"/>
                  <w:marBottom w:val="0"/>
                  <w:divBdr>
                    <w:top w:val="none" w:sz="0" w:space="0" w:color="auto"/>
                    <w:left w:val="none" w:sz="0" w:space="0" w:color="auto"/>
                    <w:bottom w:val="none" w:sz="0" w:space="0" w:color="auto"/>
                    <w:right w:val="none" w:sz="0" w:space="0" w:color="auto"/>
                  </w:divBdr>
                  <w:divsChild>
                    <w:div w:id="1150293783">
                      <w:marLeft w:val="0"/>
                      <w:marRight w:val="0"/>
                      <w:marTop w:val="0"/>
                      <w:marBottom w:val="0"/>
                      <w:divBdr>
                        <w:top w:val="none" w:sz="0" w:space="0" w:color="auto"/>
                        <w:left w:val="none" w:sz="0" w:space="0" w:color="auto"/>
                        <w:bottom w:val="none" w:sz="0" w:space="0" w:color="auto"/>
                        <w:right w:val="none" w:sz="0" w:space="0" w:color="auto"/>
                      </w:divBdr>
                      <w:divsChild>
                        <w:div w:id="2077580249">
                          <w:marLeft w:val="0"/>
                          <w:marRight w:val="0"/>
                          <w:marTop w:val="0"/>
                          <w:marBottom w:val="0"/>
                          <w:divBdr>
                            <w:top w:val="none" w:sz="0" w:space="0" w:color="auto"/>
                            <w:left w:val="none" w:sz="0" w:space="0" w:color="auto"/>
                            <w:bottom w:val="none" w:sz="0" w:space="0" w:color="auto"/>
                            <w:right w:val="none" w:sz="0" w:space="0" w:color="auto"/>
                          </w:divBdr>
                          <w:divsChild>
                            <w:div w:id="19662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agricoop.nic.in/sia111213312.pdf" TargetMode="External"/><Relationship Id="rId14" Type="http://schemas.openxmlformats.org/officeDocument/2006/relationships/header" Target="header3.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 can be a major force for social good; but to make it such a force, we need to shape the field and the questions to inspire young researchers. The term “social good” is intended to focus AI research and practical innovations on areas that can benefit a broad population using smart delivery mechanisms. They may not have direct economic impact or return, but they should enhance the quality of life of a significant population of individuals by addressing critical sectors such as education, safety, health, agriculture, energy and our environment.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165932-BC82-4E06-8152-61BF712AB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AI For SOcial Good</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SOcial Good</dc:title>
  <dc:subject/>
  <dc:creator>MS India R&amp;D Pvt Ltd</dc:creator>
  <cp:keywords/>
  <dc:description/>
  <cp:lastModifiedBy>Mrityunjay Bhadauria</cp:lastModifiedBy>
  <cp:revision>2</cp:revision>
  <dcterms:created xsi:type="dcterms:W3CDTF">2017-11-26T11:12:00Z</dcterms:created>
  <dcterms:modified xsi:type="dcterms:W3CDTF">2017-11-26T11:12:00Z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mythg@microsoft.com</vt:lpwstr>
  </property>
  <property fmtid="{D5CDD505-2E9C-101B-9397-08002B2CF9AE}" pid="6" name="MSIP_Label_f42aa342-8706-4288-bd11-ebb85995028c_SetDate">
    <vt:lpwstr>2017-10-13T15:56:59.6013549+05:30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