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1BBB">
      <w:pPr>
        <w:jc w:val="center"/>
        <w:rPr>
          <w:rFonts w:hint="default" w:ascii="Times New Roman" w:hAnsi="Times New Roman" w:eastAsia="Cascadia Mono" w:cs="Times New Roman"/>
          <w:b/>
          <w:bCs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SQL Queries Pizza_Sales</w:t>
      </w:r>
    </w:p>
    <w:p w14:paraId="4CA071A7">
      <w:pPr>
        <w:jc w:val="center"/>
        <w:rPr>
          <w:rFonts w:hint="default" w:ascii="Times New Roman" w:hAnsi="Times New Roman" w:eastAsia="Cascadia Mono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68769EC">
      <w:pPr>
        <w:jc w:val="left"/>
        <w:rPr>
          <w:rFonts w:hint="default" w:ascii="Georgia" w:hAnsi="Georgia" w:eastAsia="Cascadia Mono" w:cs="Georgia"/>
          <w:b/>
          <w:bCs/>
          <w:color w:val="000000" w:themeColor="text1"/>
          <w:sz w:val="28"/>
          <w:szCs w:val="28"/>
          <w:highlight w:val="cyan"/>
          <w:lang w:val="en-US"/>
          <w14:textFill>
            <w14:solidFill>
              <w14:schemeClr w14:val="tx1"/>
            </w14:solidFill>
          </w14:textFill>
        </w:rPr>
      </w:pPr>
    </w:p>
    <w:p w14:paraId="64FDBF86">
      <w:pPr>
        <w:jc w:val="left"/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  <w:t>KPI Requirements</w:t>
      </w:r>
    </w:p>
    <w:p w14:paraId="778ADAAF">
      <w:pPr>
        <w:jc w:val="center"/>
        <w:rPr>
          <w:rFonts w:hint="default" w:ascii="Georgia" w:hAnsi="Georgia" w:eastAsia="Cascadia Mono" w:cs="Georgia"/>
          <w:color w:val="000000" w:themeColor="text1"/>
          <w:sz w:val="32"/>
          <w:szCs w:val="32"/>
          <w:highlight w:val="white"/>
          <w:lang w:val="en-US"/>
          <w14:textFill>
            <w14:solidFill>
              <w14:schemeClr w14:val="tx1"/>
            </w14:solidFill>
          </w14:textFill>
        </w:rPr>
      </w:pPr>
    </w:p>
    <w:p w14:paraId="788ADD2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total_revenue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514385CC">
      <w:pP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30C45319">
      <w:r>
        <w:drawing>
          <wp:inline distT="0" distB="0" distL="114300" distR="114300">
            <wp:extent cx="1571625" cy="74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FACB">
      <w:pPr>
        <w:rPr>
          <w:rFonts w:hint="default" w:ascii="Arial" w:hAnsi="Arial" w:cs="Arial"/>
          <w:sz w:val="24"/>
          <w:szCs w:val="24"/>
        </w:rPr>
      </w:pPr>
    </w:p>
    <w:p w14:paraId="26EF801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</w:pPr>
      <w:r>
        <w:rPr>
          <w:rFonts w:hint="default" w:ascii="Arial" w:hAnsi="Arial" w:eastAsia="Cascadia Mono" w:cs="Arial"/>
          <w:color w:val="0000FF"/>
          <w:sz w:val="24"/>
          <w:szCs w:val="24"/>
          <w:highlight w:val="white"/>
        </w:rPr>
        <w:t>select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Arial" w:hAnsi="Arial" w:eastAsia="Cascadia Mono" w:cs="Arial"/>
          <w:color w:val="FF00FF"/>
          <w:sz w:val="24"/>
          <w:szCs w:val="24"/>
          <w:highlight w:val="white"/>
        </w:rPr>
        <w:t>sum</w:t>
      </w:r>
      <w:r>
        <w:rPr>
          <w:rFonts w:hint="default" w:ascii="Arial" w:hAnsi="Arial" w:eastAsia="Cascadia Mono" w:cs="Arial"/>
          <w:color w:val="808080"/>
          <w:sz w:val="24"/>
          <w:szCs w:val="24"/>
          <w:highlight w:val="white"/>
        </w:rPr>
        <w:t>(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>total_price</w:t>
      </w:r>
      <w:r>
        <w:rPr>
          <w:rFonts w:hint="default" w:ascii="Arial" w:hAnsi="Arial" w:eastAsia="Cascadia Mono" w:cs="Arial"/>
          <w:color w:val="808080"/>
          <w:sz w:val="24"/>
          <w:szCs w:val="24"/>
          <w:highlight w:val="white"/>
        </w:rPr>
        <w:t>)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Arial" w:hAnsi="Arial" w:eastAsia="Cascadia Mono" w:cs="Arial"/>
          <w:color w:val="808080"/>
          <w:sz w:val="24"/>
          <w:szCs w:val="24"/>
          <w:highlight w:val="white"/>
        </w:rPr>
        <w:t>/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Arial" w:hAnsi="Arial" w:eastAsia="Cascadia Mono" w:cs="Arial"/>
          <w:color w:val="FF00FF"/>
          <w:sz w:val="24"/>
          <w:szCs w:val="24"/>
          <w:highlight w:val="white"/>
        </w:rPr>
        <w:t>count</w:t>
      </w:r>
      <w:r>
        <w:rPr>
          <w:rFonts w:hint="default" w:ascii="Arial" w:hAnsi="Arial" w:eastAsia="Cascadia Mono" w:cs="Arial"/>
          <w:color w:val="808080"/>
          <w:sz w:val="24"/>
          <w:szCs w:val="24"/>
          <w:highlight w:val="white"/>
        </w:rPr>
        <w:t>(</w:t>
      </w:r>
      <w:r>
        <w:rPr>
          <w:rFonts w:hint="default" w:ascii="Arial" w:hAnsi="Arial" w:eastAsia="Cascadia Mono" w:cs="Arial"/>
          <w:color w:val="0000FF"/>
          <w:sz w:val="24"/>
          <w:szCs w:val="24"/>
          <w:highlight w:val="white"/>
        </w:rPr>
        <w:t>distinct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order_id</w:t>
      </w:r>
      <w:r>
        <w:rPr>
          <w:rFonts w:hint="default" w:ascii="Arial" w:hAnsi="Arial" w:eastAsia="Cascadia Mono" w:cs="Arial"/>
          <w:color w:val="808080"/>
          <w:sz w:val="24"/>
          <w:szCs w:val="24"/>
          <w:highlight w:val="white"/>
        </w:rPr>
        <w:t>)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Arial" w:hAnsi="Arial" w:eastAsia="Cascadia Mono" w:cs="Arial"/>
          <w:color w:val="0000FF"/>
          <w:sz w:val="24"/>
          <w:szCs w:val="24"/>
          <w:highlight w:val="white"/>
        </w:rPr>
        <w:t>as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ratio </w:t>
      </w:r>
      <w:r>
        <w:rPr>
          <w:rFonts w:hint="default" w:ascii="Arial" w:hAnsi="Arial" w:eastAsia="Cascadia Mono" w:cs="Arial"/>
          <w:color w:val="0000FF"/>
          <w:sz w:val="24"/>
          <w:szCs w:val="24"/>
          <w:highlight w:val="white"/>
        </w:rPr>
        <w:t>from</w:t>
      </w: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</w:rPr>
        <w:t xml:space="preserve"> pizza_sales</w:t>
      </w:r>
    </w:p>
    <w:p w14:paraId="7FFFD08E">
      <w:pP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3A12F62">
      <w:r>
        <w:drawing>
          <wp:inline distT="0" distB="0" distL="114300" distR="114300">
            <wp:extent cx="1571625" cy="695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196C"/>
    <w:p w14:paraId="3C9FACE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quantity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total_pizzaOrder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35655B17">
      <w:pPr>
        <w:numPr>
          <w:ilvl w:val="0"/>
          <w:numId w:val="0"/>
        </w:numPr>
        <w:jc w:val="both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C09BB0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571625" cy="704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FC8D">
      <w:pPr>
        <w:numPr>
          <w:ilvl w:val="0"/>
          <w:numId w:val="0"/>
        </w:numPr>
        <w:jc w:val="both"/>
      </w:pPr>
    </w:p>
    <w:p w14:paraId="640EDE1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order_id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total_orders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07822D3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2337519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157162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5841">
      <w:pPr>
        <w:numPr>
          <w:ilvl w:val="0"/>
          <w:numId w:val="0"/>
        </w:numPr>
        <w:ind w:leftChars="0"/>
        <w:jc w:val="both"/>
      </w:pPr>
    </w:p>
    <w:p w14:paraId="754F37B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quantity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/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order_id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average_pizza_sold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7772A7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 w14:paraId="39B0AB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1685925" cy="88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964F">
      <w:pPr>
        <w:rPr>
          <w:rFonts w:hint="default"/>
        </w:rPr>
      </w:pPr>
    </w:p>
    <w:p w14:paraId="71F478CE">
      <w:pPr>
        <w:rPr>
          <w:rFonts w:hint="default"/>
        </w:rPr>
      </w:pPr>
    </w:p>
    <w:p w14:paraId="0E442BE9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2203804A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7CE44C4C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20C0195B">
      <w:pPr>
        <w:jc w:val="left"/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green"/>
          <w:lang w:val="en-US"/>
          <w14:textFill>
            <w14:solidFill>
              <w14:schemeClr w14:val="tx1"/>
            </w14:solidFill>
          </w14:textFill>
        </w:rPr>
      </w:pPr>
    </w:p>
    <w:p w14:paraId="52CE6B30">
      <w:pPr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green"/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green"/>
          <w:lang w:val="en-US"/>
          <w14:textFill>
            <w14:solidFill>
              <w14:schemeClr w14:val="tx1"/>
            </w14:solidFill>
          </w14:textFill>
        </w:rPr>
        <w:t>Chart Requirements</w:t>
      </w:r>
    </w:p>
    <w:p w14:paraId="4F6800E7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20398306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0B68DFF4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datename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dw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order_date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order_id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order_rate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datename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dw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order_date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</w:p>
    <w:p w14:paraId="4655053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</w:pPr>
    </w:p>
    <w:p w14:paraId="4A43863F"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1914525" cy="1790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7251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71A524D6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datename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order_date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order_id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order_rate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 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  <w:lang w:val="en-US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datename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order_date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</w:p>
    <w:p w14:paraId="31BCE7EC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</w:pPr>
    </w:p>
    <w:p w14:paraId="4B465044">
      <w:pPr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201930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7A43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7C77523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CC3085F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427DEA6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2B820DF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10F691D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347412D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47E6E4C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0BCBCCA5">
      <w:pPr>
        <w:numPr>
          <w:numId w:val="0"/>
        </w:numPr>
        <w:spacing w:beforeLines="0" w:afterLines="0"/>
        <w:ind w:left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</w:p>
    <w:p w14:paraId="7D454A77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pizza_category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100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/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</w:p>
    <w:p w14:paraId="005E639F">
      <w:pPr>
        <w:spacing w:beforeLines="0" w:afterLines="0"/>
        <w:ind w:firstLine="480" w:firstLineChars="20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percentage</w:t>
      </w:r>
    </w:p>
    <w:p w14:paraId="3F2D6554">
      <w:pPr>
        <w:spacing w:beforeLines="0" w:afterLines="0"/>
        <w:ind w:firstLine="480" w:firstLineChars="20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0C4CFFFC">
      <w:pPr>
        <w:numPr>
          <w:ilvl w:val="0"/>
          <w:numId w:val="0"/>
        </w:numPr>
        <w:spacing w:beforeLines="0" w:afterLines="0"/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pizza_category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percentage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desc</w:t>
      </w:r>
    </w:p>
    <w:p w14:paraId="010E6FD5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2A13C58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7D72ABB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53B7BE5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9524648">
      <w:pPr>
        <w:numPr>
          <w:ilvl w:val="0"/>
          <w:numId w:val="0"/>
        </w:numPr>
        <w:spacing w:beforeLines="0" w:afterLine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drawing>
          <wp:inline distT="0" distB="0" distL="114300" distR="114300">
            <wp:extent cx="2169795" cy="1209675"/>
            <wp:effectExtent l="0" t="0" r="1905" b="9525"/>
            <wp:docPr id="8" name="Picture 8" descr="SQLQuery1.sql - localhost.HarshdaDB (DESKTOP-BC3V3UM_HP (73))_ - SQLQuery1.sql - localhost.HarshdaDB (DESKTOP-BC3V3UM_HP (73))_ - Microsoft SQL Server Management Studio 13_02_2026 5_33_54 PM (2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QLQuery1.sql - localhost.HarshdaDB (DESKTOP-BC3V3UM_HP (73))_ - SQLQuery1.sql - localhost.HarshdaDB (DESKTOP-BC3V3UM_HP (73))_ - Microsoft SQL Server Management Studio 13_02_2026 5_33_54 PM (2)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4AFD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6A07A8C"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C70D3B2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pizza_size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100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/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 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 </w:t>
      </w:r>
    </w:p>
    <w:p w14:paraId="57274639">
      <w:pPr>
        <w:numPr>
          <w:numId w:val="0"/>
        </w:numPr>
        <w:spacing w:beforeLines="0" w:afterLines="0"/>
        <w:ind w:firstLine="480" w:firstLineChars="20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percentage</w:t>
      </w:r>
    </w:p>
    <w:p w14:paraId="4709D472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0DEA296C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pizza_size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percentage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desc</w:t>
      </w:r>
    </w:p>
    <w:p w14:paraId="043B298B">
      <w:pPr>
        <w:numPr>
          <w:numId w:val="0"/>
        </w:numPr>
        <w:spacing w:beforeLines="0" w:afterLines="0"/>
        <w:ind w:leftChars="0" w:firstLine="360" w:firstLineChars="15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7CC2EFFF">
      <w:pPr>
        <w:numPr>
          <w:numId w:val="0"/>
        </w:numPr>
        <w:spacing w:beforeLines="0" w:afterLines="0"/>
        <w:ind w:leftChars="0" w:firstLine="360" w:firstLineChars="15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  <w:drawing>
          <wp:inline distT="0" distB="0" distL="114300" distR="114300">
            <wp:extent cx="2171700" cy="1485900"/>
            <wp:effectExtent l="0" t="0" r="0" b="0"/>
            <wp:docPr id="9" name="Picture 9" descr="SQLQuery1.sql - not connected_ - SQLQuery1.sql - not connected_ - Microsoft SQL Server Management Studio 13_02_2026 10_10_49 P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QLQuery1.sql - not connected_ - SQLQuery1.sql - not connected_ - Microsoft SQL Server Management Studio 13_02_2026 10_10_49 PM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DCE4">
      <w:pPr>
        <w:numPr>
          <w:numId w:val="0"/>
        </w:numPr>
        <w:spacing w:beforeLines="0" w:afterLines="0"/>
        <w:ind w:leftChars="0" w:firstLine="360" w:firstLineChars="15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</w:p>
    <w:p w14:paraId="6B0B822F">
      <w:pPr>
        <w:numPr>
          <w:numId w:val="0"/>
        </w:numPr>
        <w:spacing w:beforeLines="0" w:afterLines="0"/>
        <w:ind w:leftChars="0" w:firstLine="360" w:firstLineChars="15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</w:p>
    <w:p w14:paraId="0E6D2DB1">
      <w:pPr>
        <w:numPr>
          <w:ilvl w:val="0"/>
          <w:numId w:val="2"/>
        </w:numPr>
        <w:spacing w:beforeLines="0" w:afterLines="0"/>
        <w:ind w:left="425" w:leftChars="0" w:hanging="425" w:firstLine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5  pizza_name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total_revenue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03108E2D">
      <w:pPr>
        <w:numPr>
          <w:numId w:val="0"/>
        </w:numPr>
        <w:spacing w:beforeLines="0" w:afterLines="0"/>
        <w:ind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pizza_name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total_revenue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desc</w:t>
      </w:r>
    </w:p>
    <w:p w14:paraId="055A5F97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  <w:t xml:space="preserve"> </w:t>
      </w:r>
    </w:p>
    <w:p w14:paraId="39608029">
      <w:pPr>
        <w:numPr>
          <w:numId w:val="0"/>
        </w:num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  <w:drawing>
          <wp:inline distT="0" distB="0" distL="114300" distR="114300">
            <wp:extent cx="2752725" cy="1581150"/>
            <wp:effectExtent l="0" t="0" r="9525" b="0"/>
            <wp:docPr id="10" name="Picture 10" descr="SQLQuery2.sql - localhost.HarshdaDB (DESKTOP-BC3V3UM_HP (74))_ - SQLQuery2.sql - localhost.HarshdaDB (DESKTOP-BC3V3UM_HP (74))_ - Microsoft SQL Server Management Studio 13_02_2026 10_42_19 P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QLQuery2.sql - localhost.HarshdaDB (DESKTOP-BC3V3UM_HP (74))_ - SQLQuery2.sql - localhost.HarshdaDB (DESKTOP-BC3V3UM_HP (74))_ - Microsoft SQL Server Management Studio 13_02_2026 10_42_19 PM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FE0A">
      <w:pPr>
        <w:numPr>
          <w:numId w:val="0"/>
        </w:numPr>
        <w:spacing w:beforeLines="0" w:afterLines="0"/>
        <w:ind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</w:p>
    <w:p w14:paraId="4950DAC6">
      <w:pPr>
        <w:numPr>
          <w:ilvl w:val="0"/>
          <w:numId w:val="2"/>
        </w:numPr>
        <w:tabs>
          <w:tab w:val="clear" w:pos="425"/>
        </w:tabs>
        <w:spacing w:beforeLines="0" w:afterLines="0"/>
        <w:ind w:left="425" w:leftChars="0" w:hanging="425" w:firstLineChars="0"/>
        <w:jc w:val="left"/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top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5  pizza_name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4"/>
          <w:szCs w:val="24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>total_price</w:t>
      </w:r>
      <w:r>
        <w:rPr>
          <w:rFonts w:hint="default" w:ascii="Times New Roman" w:hAnsi="Times New Roman" w:eastAsia="Cascadia Mono" w:cs="Times New Roman"/>
          <w:color w:val="808080"/>
          <w:sz w:val="24"/>
          <w:szCs w:val="24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total_revenue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pizza_sales</w:t>
      </w:r>
    </w:p>
    <w:p w14:paraId="4B8C0FD7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pizza_name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4"/>
          <w:szCs w:val="24"/>
          <w:highlight w:val="white"/>
        </w:rPr>
        <w:t xml:space="preserve"> total_revenue </w:t>
      </w: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  <w:t>asc</w:t>
      </w:r>
    </w:p>
    <w:p w14:paraId="1351370C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</w:rPr>
      </w:pPr>
    </w:p>
    <w:p w14:paraId="2E50E006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  <w:drawing>
          <wp:inline distT="0" distB="0" distL="114300" distR="114300">
            <wp:extent cx="2943225" cy="1514475"/>
            <wp:effectExtent l="0" t="0" r="9525" b="9525"/>
            <wp:docPr id="11" name="Picture 11" descr="SQLQuery2.sql - localhost.HarshdaDB (DESKTOP-BC3V3UM_HP (74))_ - SQLQuery2.sql - localhost.HarshdaDB (DESKTOP-BC3V3UM_HP (74))_ - Microsoft SQL Server Management Studio 13_02_2026 10_52_08 P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QLQuery2.sql - localhost.HarshdaDB (DESKTOP-BC3V3UM_HP (74))_ - SQLQuery2.sql - localhost.HarshdaDB (DESKTOP-BC3V3UM_HP (74))_ - Microsoft SQL Server Management Studio 13_02_2026 10_52_08 PM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849C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</w:p>
    <w:p w14:paraId="5527F074">
      <w:pPr>
        <w:numPr>
          <w:numId w:val="0"/>
        </w:numPr>
        <w:spacing w:beforeLines="0" w:afterLines="0"/>
        <w:ind w:leftChars="0" w:firstLine="480" w:firstLineChars="200"/>
        <w:jc w:val="left"/>
        <w:rPr>
          <w:rFonts w:hint="default" w:ascii="Times New Roman" w:hAnsi="Times New Roman" w:eastAsia="Cascadia Mono" w:cs="Times New Roman"/>
          <w:color w:val="0000FF"/>
          <w:sz w:val="24"/>
          <w:szCs w:val="24"/>
          <w:highlight w:val="white"/>
          <w:lang w:val="en-US"/>
        </w:rPr>
      </w:pPr>
      <w:bookmarkStart w:id="0" w:name="_GoBack"/>
      <w:bookmarkEnd w:id="0"/>
    </w:p>
    <w:p w14:paraId="1184D8D0">
      <w:pPr>
        <w:numPr>
          <w:numId w:val="0"/>
        </w:numPr>
        <w:spacing w:beforeLines="0" w:afterLines="0"/>
        <w:ind w:leftChars="0"/>
        <w:jc w:val="left"/>
        <w:rPr>
          <w:rFonts w:hint="default"/>
        </w:rPr>
      </w:pPr>
    </w:p>
    <w:p w14:paraId="437164D4">
      <w:pPr>
        <w:numPr>
          <w:numId w:val="0"/>
        </w:numPr>
        <w:spacing w:beforeLines="0" w:afterLines="0"/>
        <w:ind w:leftChars="0"/>
        <w:jc w:val="left"/>
        <w:rPr>
          <w:rFonts w:hint="default"/>
        </w:rPr>
      </w:pPr>
    </w:p>
    <w:p w14:paraId="707D4543">
      <w:pPr>
        <w:numPr>
          <w:numId w:val="0"/>
        </w:numPr>
        <w:spacing w:beforeLines="0" w:afterLines="0"/>
        <w:ind w:leftChars="0"/>
        <w:jc w:val="left"/>
        <w:rPr>
          <w:rFonts w:hint="default"/>
        </w:rPr>
      </w:pPr>
    </w:p>
    <w:p w14:paraId="28667209">
      <w:pPr>
        <w:numPr>
          <w:numId w:val="0"/>
        </w:numPr>
        <w:spacing w:beforeLines="0" w:afterLines="0"/>
        <w:ind w:leftChars="0"/>
        <w:jc w:val="left"/>
        <w:rPr>
          <w:rFonts w:hint="default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DE6FC"/>
    <w:multiLevelType w:val="singleLevel"/>
    <w:tmpl w:val="336DE6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D78BBEC"/>
    <w:multiLevelType w:val="singleLevel"/>
    <w:tmpl w:val="4D78BB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1A509C4"/>
    <w:rsid w:val="6607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6087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2026-02-12T16:51:00Z</dcterms:created>
  <dc:creator>HP</dc:creator>
  <cp:lastModifiedBy>Harshida Chachan</cp:lastModifiedBy>
  <dcterms:modified xsi:type="dcterms:W3CDTF">2026-02-17T17:24:54Z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77E37D9CB6DB406E8C5051A9C76F8E9D_13</vt:lpwstr>
  </property>
</Properties>
</file>