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DF08" w14:textId="5BCFB38E" w:rsidR="003C367A" w:rsidRPr="003C367A" w:rsidRDefault="003C367A" w:rsidP="003C367A">
      <w:pPr>
        <w:rPr>
          <w:b/>
          <w:bCs/>
          <w:sz w:val="32"/>
          <w:szCs w:val="32"/>
        </w:rPr>
      </w:pPr>
      <w:r w:rsidRPr="003C367A">
        <w:rPr>
          <w:b/>
          <w:bCs/>
          <w:sz w:val="32"/>
          <w:szCs w:val="32"/>
        </w:rPr>
        <w:t>Quality Control (QC) in Manufacturing: Documentation</w:t>
      </w:r>
    </w:p>
    <w:p w14:paraId="77321536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1. Introduction</w:t>
      </w:r>
    </w:p>
    <w:p w14:paraId="5764BA9E" w14:textId="77777777" w:rsidR="003C367A" w:rsidRPr="003C367A" w:rsidRDefault="003C367A" w:rsidP="003C367A">
      <w:r w:rsidRPr="003C367A">
        <w:t xml:space="preserve">This document outlines the procedures, standards, and responsibilities for implementing an effective </w:t>
      </w:r>
      <w:r w:rsidRPr="003C367A">
        <w:rPr>
          <w:b/>
          <w:bCs/>
        </w:rPr>
        <w:t>Quality Control (QC) system</w:t>
      </w:r>
      <w:r w:rsidRPr="003C367A">
        <w:t xml:space="preserve"> within the manufacturing facility. The primary goal of QC is to ensure that manufactured products consistently meet defined quality specifications, regulatory requirements, and customer expectations.</w:t>
      </w:r>
    </w:p>
    <w:p w14:paraId="4E581EEE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1.1 Scope</w:t>
      </w:r>
    </w:p>
    <w:p w14:paraId="25A78101" w14:textId="77777777" w:rsidR="003C367A" w:rsidRPr="003C367A" w:rsidRDefault="003C367A" w:rsidP="003C367A">
      <w:r w:rsidRPr="003C367A">
        <w:t xml:space="preserve">This policy applies to all stages of the manufacturing process, including </w:t>
      </w:r>
      <w:r w:rsidRPr="003C367A">
        <w:rPr>
          <w:b/>
          <w:bCs/>
        </w:rPr>
        <w:t>raw material inspection, in-process monitoring, and final product verification</w:t>
      </w:r>
      <w:r w:rsidRPr="003C367A">
        <w:t>.</w:t>
      </w:r>
    </w:p>
    <w:p w14:paraId="260CD676" w14:textId="77777777" w:rsidR="003C367A" w:rsidRPr="003C367A" w:rsidRDefault="003C367A" w:rsidP="003C367A">
      <w:r w:rsidRPr="003C367A">
        <w:pict w14:anchorId="673A999C">
          <v:rect id="_x0000_i1061" style="width:0;height:1.5pt" o:hralign="center" o:hrstd="t" o:hr="t" fillcolor="#a0a0a0" stroked="f"/>
        </w:pict>
      </w:r>
    </w:p>
    <w:p w14:paraId="558C3133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2. Quality Standards and Specifications</w:t>
      </w:r>
    </w:p>
    <w:p w14:paraId="7E48648A" w14:textId="77777777" w:rsidR="003C367A" w:rsidRPr="003C367A" w:rsidRDefault="003C367A" w:rsidP="003C367A">
      <w:r w:rsidRPr="003C367A">
        <w:t xml:space="preserve">All products must conform to the established </w:t>
      </w:r>
      <w:r w:rsidRPr="003C367A">
        <w:rPr>
          <w:b/>
          <w:bCs/>
        </w:rPr>
        <w:t>Master Specifications</w:t>
      </w:r>
      <w:r w:rsidRPr="003C367A">
        <w:t xml:space="preserve"> and relevant industry standards (e.g., ISO 9001, ASTM, industry-specific regulations).</w:t>
      </w:r>
    </w:p>
    <w:p w14:paraId="3A45FB5E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2.1 Key Quality Attributes (KQA)</w:t>
      </w:r>
    </w:p>
    <w:p w14:paraId="29C91B18" w14:textId="77777777" w:rsidR="003C367A" w:rsidRPr="003C367A" w:rsidRDefault="003C367A" w:rsidP="003C367A">
      <w:r w:rsidRPr="003C367A">
        <w:t>Critical parameters that must be measured and controlled:</w:t>
      </w:r>
    </w:p>
    <w:p w14:paraId="2321284F" w14:textId="77777777" w:rsidR="003C367A" w:rsidRPr="003C367A" w:rsidRDefault="003C367A" w:rsidP="003C367A">
      <w:pPr>
        <w:numPr>
          <w:ilvl w:val="0"/>
          <w:numId w:val="1"/>
        </w:numPr>
      </w:pPr>
      <w:r w:rsidRPr="003C367A">
        <w:rPr>
          <w:b/>
          <w:bCs/>
        </w:rPr>
        <w:t>Dimensions and Tolerances:</w:t>
      </w:r>
      <w:r w:rsidRPr="003C367A">
        <w:t xml:space="preserve"> Physical size, shape, and fit.</w:t>
      </w:r>
    </w:p>
    <w:p w14:paraId="4A142834" w14:textId="77777777" w:rsidR="003C367A" w:rsidRPr="003C367A" w:rsidRDefault="003C367A" w:rsidP="003C367A">
      <w:pPr>
        <w:numPr>
          <w:ilvl w:val="0"/>
          <w:numId w:val="1"/>
        </w:numPr>
      </w:pPr>
      <w:r w:rsidRPr="003C367A">
        <w:rPr>
          <w:b/>
          <w:bCs/>
        </w:rPr>
        <w:t>Material Composition:</w:t>
      </w:r>
      <w:r w:rsidRPr="003C367A">
        <w:t xml:space="preserve"> Verification of correct raw material use.</w:t>
      </w:r>
    </w:p>
    <w:p w14:paraId="02573400" w14:textId="77777777" w:rsidR="003C367A" w:rsidRPr="003C367A" w:rsidRDefault="003C367A" w:rsidP="003C367A">
      <w:pPr>
        <w:numPr>
          <w:ilvl w:val="0"/>
          <w:numId w:val="1"/>
        </w:numPr>
      </w:pPr>
      <w:r w:rsidRPr="003C367A">
        <w:rPr>
          <w:b/>
          <w:bCs/>
        </w:rPr>
        <w:t>Performance Metrics:</w:t>
      </w:r>
      <w:r w:rsidRPr="003C367A">
        <w:t xml:space="preserve"> Functionality, durability, and reliability.</w:t>
      </w:r>
    </w:p>
    <w:p w14:paraId="6672A70F" w14:textId="77777777" w:rsidR="003C367A" w:rsidRPr="003C367A" w:rsidRDefault="003C367A" w:rsidP="003C367A">
      <w:pPr>
        <w:numPr>
          <w:ilvl w:val="0"/>
          <w:numId w:val="1"/>
        </w:numPr>
      </w:pPr>
      <w:r w:rsidRPr="003C367A">
        <w:rPr>
          <w:b/>
          <w:bCs/>
        </w:rPr>
        <w:t>Aesthetics:</w:t>
      </w:r>
      <w:r w:rsidRPr="003C367A">
        <w:t xml:space="preserve"> Surface finish, color, and visual integrity.</w:t>
      </w:r>
    </w:p>
    <w:p w14:paraId="577FDA18" w14:textId="77777777" w:rsidR="003C367A" w:rsidRPr="003C367A" w:rsidRDefault="003C367A" w:rsidP="003C367A">
      <w:r w:rsidRPr="003C367A">
        <w:pict w14:anchorId="4E23DBB9">
          <v:rect id="_x0000_i1062" style="width:0;height:1.5pt" o:hralign="center" o:hrstd="t" o:hr="t" fillcolor="#a0a0a0" stroked="f"/>
        </w:pict>
      </w:r>
    </w:p>
    <w:p w14:paraId="5EDEADEC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3. Quality Control Procedures</w:t>
      </w:r>
    </w:p>
    <w:p w14:paraId="1FC32375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3.1 Incoming Material Inspection (IQC)</w:t>
      </w:r>
    </w:p>
    <w:p w14:paraId="1C34087D" w14:textId="77777777" w:rsidR="003C367A" w:rsidRPr="003C367A" w:rsidRDefault="003C367A" w:rsidP="003C367A">
      <w:pPr>
        <w:numPr>
          <w:ilvl w:val="0"/>
          <w:numId w:val="2"/>
        </w:numPr>
      </w:pPr>
      <w:r w:rsidRPr="003C367A">
        <w:rPr>
          <w:b/>
          <w:bCs/>
        </w:rPr>
        <w:t>Procedure:</w:t>
      </w:r>
      <w:r w:rsidRPr="003C367A">
        <w:t xml:space="preserve"> Inspect raw materials upon arrival before acceptance into inventory.</w:t>
      </w:r>
    </w:p>
    <w:p w14:paraId="133653BE" w14:textId="77777777" w:rsidR="003C367A" w:rsidRPr="003C367A" w:rsidRDefault="003C367A" w:rsidP="003C367A">
      <w:pPr>
        <w:numPr>
          <w:ilvl w:val="0"/>
          <w:numId w:val="2"/>
        </w:numPr>
      </w:pPr>
      <w:r w:rsidRPr="003C367A">
        <w:rPr>
          <w:b/>
          <w:bCs/>
        </w:rPr>
        <w:t>Sampling:</w:t>
      </w:r>
      <w:r w:rsidRPr="003C367A">
        <w:t xml:space="preserve"> Use a statistically valid sampling plan (e.g., </w:t>
      </w:r>
      <w:r w:rsidRPr="003C367A">
        <w:rPr>
          <w:b/>
          <w:bCs/>
        </w:rPr>
        <w:t>AQL - Acceptable Quality Limit</w:t>
      </w:r>
      <w:r w:rsidRPr="003C367A">
        <w:t>) to select items for inspection.</w:t>
      </w:r>
    </w:p>
    <w:p w14:paraId="26375992" w14:textId="77777777" w:rsidR="003C367A" w:rsidRPr="003C367A" w:rsidRDefault="003C367A" w:rsidP="003C367A">
      <w:pPr>
        <w:numPr>
          <w:ilvl w:val="0"/>
          <w:numId w:val="2"/>
        </w:numPr>
      </w:pPr>
      <w:r w:rsidRPr="003C367A">
        <w:rPr>
          <w:b/>
          <w:bCs/>
        </w:rPr>
        <w:t>Action:</w:t>
      </w:r>
      <w:r w:rsidRPr="003C367A">
        <w:t xml:space="preserve"> Materials failing inspection are tagged as </w:t>
      </w:r>
      <w:r w:rsidRPr="003C367A">
        <w:rPr>
          <w:b/>
          <w:bCs/>
        </w:rPr>
        <w:t>"Rejected"</w:t>
      </w:r>
      <w:r w:rsidRPr="003C367A">
        <w:t xml:space="preserve"> and segregated for return to the supplier. Accepted materials are tagged as </w:t>
      </w:r>
      <w:r w:rsidRPr="003C367A">
        <w:rPr>
          <w:b/>
          <w:bCs/>
        </w:rPr>
        <w:t>"Released"</w:t>
      </w:r>
      <w:r w:rsidRPr="003C367A">
        <w:t>.</w:t>
      </w:r>
    </w:p>
    <w:p w14:paraId="3473FCB3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3.2 In-Process Quality Control (IPQC)</w:t>
      </w:r>
    </w:p>
    <w:p w14:paraId="60B21D84" w14:textId="77777777" w:rsidR="003C367A" w:rsidRPr="003C367A" w:rsidRDefault="003C367A" w:rsidP="003C367A">
      <w:pPr>
        <w:numPr>
          <w:ilvl w:val="0"/>
          <w:numId w:val="3"/>
        </w:numPr>
      </w:pPr>
      <w:r w:rsidRPr="003C367A">
        <w:rPr>
          <w:b/>
          <w:bCs/>
        </w:rPr>
        <w:lastRenderedPageBreak/>
        <w:t>Procedure:</w:t>
      </w:r>
      <w:r w:rsidRPr="003C367A">
        <w:t xml:space="preserve"> Regular checks performed during the production line operation.</w:t>
      </w:r>
    </w:p>
    <w:p w14:paraId="2C233D87" w14:textId="77777777" w:rsidR="003C367A" w:rsidRPr="003C367A" w:rsidRDefault="003C367A" w:rsidP="003C367A">
      <w:pPr>
        <w:numPr>
          <w:ilvl w:val="0"/>
          <w:numId w:val="3"/>
        </w:numPr>
      </w:pPr>
      <w:r w:rsidRPr="003C367A">
        <w:rPr>
          <w:b/>
          <w:bCs/>
        </w:rPr>
        <w:t>Checkpoints:</w:t>
      </w:r>
      <w:r w:rsidRPr="003C367A">
        <w:t xml:space="preserve"> Defined checkpoints on the line where specific measurements (e.g., temperature, pressure, torque) are recorded.</w:t>
      </w:r>
    </w:p>
    <w:p w14:paraId="5EFC1F16" w14:textId="77777777" w:rsidR="003C367A" w:rsidRPr="003C367A" w:rsidRDefault="003C367A" w:rsidP="003C367A">
      <w:pPr>
        <w:numPr>
          <w:ilvl w:val="0"/>
          <w:numId w:val="3"/>
        </w:numPr>
      </w:pPr>
      <w:r w:rsidRPr="003C367A">
        <w:rPr>
          <w:b/>
          <w:bCs/>
        </w:rPr>
        <w:t>Frequency:</w:t>
      </w:r>
      <w:r w:rsidRPr="003C367A">
        <w:t xml:space="preserve"> Checks are performed at predetermined intervals (e.g., every 30 minutes, per batch, or per shift).</w:t>
      </w:r>
    </w:p>
    <w:p w14:paraId="09416DEE" w14:textId="77777777" w:rsidR="003C367A" w:rsidRPr="003C367A" w:rsidRDefault="003C367A" w:rsidP="003C367A">
      <w:pPr>
        <w:numPr>
          <w:ilvl w:val="0"/>
          <w:numId w:val="3"/>
        </w:numPr>
      </w:pPr>
      <w:r w:rsidRPr="003C367A">
        <w:rPr>
          <w:b/>
          <w:bCs/>
        </w:rPr>
        <w:t>Corrective Action:</w:t>
      </w:r>
      <w:r w:rsidRPr="003C367A">
        <w:t xml:space="preserve"> If a check fails, the line is stopped, the cause is investigated, and adjustments are made before production restarts.</w:t>
      </w:r>
    </w:p>
    <w:p w14:paraId="2E22FC42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3.3 Final Product Quality Control (FQC)</w:t>
      </w:r>
    </w:p>
    <w:p w14:paraId="0F343DAE" w14:textId="77777777" w:rsidR="003C367A" w:rsidRPr="003C367A" w:rsidRDefault="003C367A" w:rsidP="003C367A">
      <w:pPr>
        <w:numPr>
          <w:ilvl w:val="0"/>
          <w:numId w:val="4"/>
        </w:numPr>
      </w:pPr>
      <w:r w:rsidRPr="003C367A">
        <w:rPr>
          <w:b/>
          <w:bCs/>
        </w:rPr>
        <w:t>Procedure:</w:t>
      </w:r>
      <w:r w:rsidRPr="003C367A">
        <w:t xml:space="preserve"> Comprehensive inspection of the finished product before packaging and release.</w:t>
      </w:r>
    </w:p>
    <w:p w14:paraId="622EFD8C" w14:textId="77777777" w:rsidR="003C367A" w:rsidRPr="003C367A" w:rsidRDefault="003C367A" w:rsidP="003C367A">
      <w:pPr>
        <w:numPr>
          <w:ilvl w:val="0"/>
          <w:numId w:val="4"/>
        </w:numPr>
      </w:pPr>
      <w:r w:rsidRPr="003C367A">
        <w:rPr>
          <w:b/>
          <w:bCs/>
        </w:rPr>
        <w:t>Testing:</w:t>
      </w:r>
      <w:r w:rsidRPr="003C367A">
        <w:t xml:space="preserve"> Includes functional testing, visual inspection, and confirmation that all processing steps were completed.</w:t>
      </w:r>
    </w:p>
    <w:p w14:paraId="3FC1CCAF" w14:textId="77777777" w:rsidR="003C367A" w:rsidRPr="003C367A" w:rsidRDefault="003C367A" w:rsidP="003C367A">
      <w:pPr>
        <w:numPr>
          <w:ilvl w:val="0"/>
          <w:numId w:val="4"/>
        </w:numPr>
      </w:pPr>
      <w:r w:rsidRPr="003C367A">
        <w:rPr>
          <w:b/>
          <w:bCs/>
        </w:rPr>
        <w:t>Release:</w:t>
      </w:r>
      <w:r w:rsidRPr="003C367A">
        <w:t xml:space="preserve"> Only products passing FQC are moved to the Finished Goods warehouse.</w:t>
      </w:r>
    </w:p>
    <w:p w14:paraId="08D633D6" w14:textId="77777777" w:rsidR="003C367A" w:rsidRPr="003C367A" w:rsidRDefault="003C367A" w:rsidP="003C367A">
      <w:r w:rsidRPr="003C367A">
        <w:pict w14:anchorId="50B1312E">
          <v:rect id="_x0000_i1063" style="width:0;height:1.5pt" o:hralign="center" o:hrstd="t" o:hr="t" fillcolor="#a0a0a0" stroked="f"/>
        </w:pict>
      </w:r>
    </w:p>
    <w:p w14:paraId="1C8F5F8D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4. Documentation and Record Keeping</w:t>
      </w:r>
    </w:p>
    <w:p w14:paraId="435170A6" w14:textId="77777777" w:rsidR="003C367A" w:rsidRPr="003C367A" w:rsidRDefault="003C367A" w:rsidP="003C367A">
      <w:r w:rsidRPr="003C367A">
        <w:t>Accurate and complete documentation is crucial for traceability and continuous improvement.</w:t>
      </w:r>
    </w:p>
    <w:p w14:paraId="265B74A3" w14:textId="77777777" w:rsidR="003C367A" w:rsidRPr="003C367A" w:rsidRDefault="003C367A" w:rsidP="003C367A">
      <w:pPr>
        <w:numPr>
          <w:ilvl w:val="0"/>
          <w:numId w:val="5"/>
        </w:numPr>
      </w:pPr>
      <w:r w:rsidRPr="003C367A">
        <w:rPr>
          <w:b/>
          <w:bCs/>
        </w:rPr>
        <w:t>Inspection Records:</w:t>
      </w:r>
      <w:r w:rsidRPr="003C367A">
        <w:t xml:space="preserve"> All QC checks must be recorded on approved forms, including:</w:t>
      </w:r>
    </w:p>
    <w:p w14:paraId="1D964D03" w14:textId="77777777" w:rsidR="003C367A" w:rsidRPr="003C367A" w:rsidRDefault="003C367A" w:rsidP="003C367A">
      <w:pPr>
        <w:numPr>
          <w:ilvl w:val="1"/>
          <w:numId w:val="5"/>
        </w:numPr>
      </w:pPr>
      <w:r w:rsidRPr="003C367A">
        <w:t>Date and Time of Inspection</w:t>
      </w:r>
    </w:p>
    <w:p w14:paraId="2A151D9E" w14:textId="77777777" w:rsidR="003C367A" w:rsidRPr="003C367A" w:rsidRDefault="003C367A" w:rsidP="003C367A">
      <w:pPr>
        <w:numPr>
          <w:ilvl w:val="1"/>
          <w:numId w:val="5"/>
        </w:numPr>
      </w:pPr>
      <w:r w:rsidRPr="003C367A">
        <w:t>Inspector's Name/ID</w:t>
      </w:r>
    </w:p>
    <w:p w14:paraId="071E12B7" w14:textId="77777777" w:rsidR="003C367A" w:rsidRPr="003C367A" w:rsidRDefault="003C367A" w:rsidP="003C367A">
      <w:pPr>
        <w:numPr>
          <w:ilvl w:val="1"/>
          <w:numId w:val="5"/>
        </w:numPr>
      </w:pPr>
      <w:r w:rsidRPr="003C367A">
        <w:t>Batch or Lot Number</w:t>
      </w:r>
    </w:p>
    <w:p w14:paraId="27C0A191" w14:textId="77777777" w:rsidR="003C367A" w:rsidRPr="003C367A" w:rsidRDefault="003C367A" w:rsidP="003C367A">
      <w:pPr>
        <w:numPr>
          <w:ilvl w:val="1"/>
          <w:numId w:val="5"/>
        </w:numPr>
      </w:pPr>
      <w:r w:rsidRPr="003C367A">
        <w:t>Measured Values and Results (Pass/Fail)</w:t>
      </w:r>
    </w:p>
    <w:p w14:paraId="2402FC2A" w14:textId="77777777" w:rsidR="003C367A" w:rsidRPr="003C367A" w:rsidRDefault="003C367A" w:rsidP="003C367A">
      <w:pPr>
        <w:numPr>
          <w:ilvl w:val="0"/>
          <w:numId w:val="5"/>
        </w:numPr>
      </w:pPr>
      <w:r w:rsidRPr="003C367A">
        <w:rPr>
          <w:b/>
          <w:bCs/>
        </w:rPr>
        <w:t>Retention:</w:t>
      </w:r>
      <w:r w:rsidRPr="003C367A">
        <w:t xml:space="preserve"> All QC records must be retained for a minimum of </w:t>
      </w:r>
      <w:r w:rsidRPr="003C367A">
        <w:rPr>
          <w:b/>
          <w:bCs/>
        </w:rPr>
        <w:t>[Insert Time Period, e.g., 5 years]</w:t>
      </w:r>
      <w:r w:rsidRPr="003C367A">
        <w:t>.</w:t>
      </w:r>
    </w:p>
    <w:p w14:paraId="21908B7C" w14:textId="77777777" w:rsidR="003C367A" w:rsidRPr="003C367A" w:rsidRDefault="003C367A" w:rsidP="003C367A">
      <w:pPr>
        <w:numPr>
          <w:ilvl w:val="0"/>
          <w:numId w:val="5"/>
        </w:numPr>
      </w:pPr>
      <w:r w:rsidRPr="003C367A">
        <w:rPr>
          <w:b/>
          <w:bCs/>
        </w:rPr>
        <w:t>Traceability:</w:t>
      </w:r>
      <w:r w:rsidRPr="003C367A">
        <w:t xml:space="preserve"> Every finished product must be traceable back to the raw materials used and the specific production batch/date.</w:t>
      </w:r>
    </w:p>
    <w:p w14:paraId="4143DEAD" w14:textId="77777777" w:rsidR="003C367A" w:rsidRPr="003C367A" w:rsidRDefault="003C367A" w:rsidP="003C367A">
      <w:r w:rsidRPr="003C367A">
        <w:pict w14:anchorId="38B89DE8">
          <v:rect id="_x0000_i1064" style="width:0;height:1.5pt" o:hralign="center" o:hrstd="t" o:hr="t" fillcolor="#a0a0a0" stroked="f"/>
        </w:pict>
      </w:r>
    </w:p>
    <w:p w14:paraId="63C26963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5. Non-Conforming Products (NCR)</w:t>
      </w:r>
    </w:p>
    <w:p w14:paraId="3451F34D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5.1 Identification and Segregation</w:t>
      </w:r>
    </w:p>
    <w:p w14:paraId="46EF9FDF" w14:textId="77777777" w:rsidR="003C367A" w:rsidRPr="003C367A" w:rsidRDefault="003C367A" w:rsidP="003C367A">
      <w:r w:rsidRPr="003C367A">
        <w:lastRenderedPageBreak/>
        <w:t xml:space="preserve">Any product (raw material, in-process, or final product) that fails to meet specifications must be </w:t>
      </w:r>
      <w:r w:rsidRPr="003C367A">
        <w:rPr>
          <w:b/>
          <w:bCs/>
        </w:rPr>
        <w:t>immediately identified, tagged, and physically segregated</w:t>
      </w:r>
      <w:r w:rsidRPr="003C367A">
        <w:t xml:space="preserve"> in a designated </w:t>
      </w:r>
      <w:r w:rsidRPr="003C367A">
        <w:rPr>
          <w:b/>
          <w:bCs/>
        </w:rPr>
        <w:t>"Hold"</w:t>
      </w:r>
      <w:r w:rsidRPr="003C367A">
        <w:t xml:space="preserve"> area.</w:t>
      </w:r>
    </w:p>
    <w:p w14:paraId="71D5121D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5.2 Disposition</w:t>
      </w:r>
    </w:p>
    <w:p w14:paraId="1624D627" w14:textId="77777777" w:rsidR="003C367A" w:rsidRPr="003C367A" w:rsidRDefault="003C367A" w:rsidP="003C367A">
      <w:r w:rsidRPr="003C367A">
        <w:t xml:space="preserve">A </w:t>
      </w:r>
      <w:r w:rsidRPr="003C367A">
        <w:rPr>
          <w:b/>
          <w:bCs/>
        </w:rPr>
        <w:t>Material Review Board (MRB)</w:t>
      </w:r>
      <w:r w:rsidRPr="003C367A">
        <w:t xml:space="preserve"> must determine the final disposition of non-conforming product:</w:t>
      </w:r>
    </w:p>
    <w:p w14:paraId="1E385423" w14:textId="77777777" w:rsidR="003C367A" w:rsidRPr="003C367A" w:rsidRDefault="003C367A" w:rsidP="003C367A">
      <w:pPr>
        <w:numPr>
          <w:ilvl w:val="0"/>
          <w:numId w:val="6"/>
        </w:numPr>
      </w:pPr>
      <w:r w:rsidRPr="003C367A">
        <w:rPr>
          <w:b/>
          <w:bCs/>
        </w:rPr>
        <w:t>Rework:</w:t>
      </w:r>
      <w:r w:rsidRPr="003C367A">
        <w:t xml:space="preserve"> Can the product be brought into compliance through further processing?</w:t>
      </w:r>
    </w:p>
    <w:p w14:paraId="72007E81" w14:textId="77777777" w:rsidR="003C367A" w:rsidRPr="003C367A" w:rsidRDefault="003C367A" w:rsidP="003C367A">
      <w:pPr>
        <w:numPr>
          <w:ilvl w:val="0"/>
          <w:numId w:val="6"/>
        </w:numPr>
      </w:pPr>
      <w:r w:rsidRPr="003C367A">
        <w:rPr>
          <w:b/>
          <w:bCs/>
        </w:rPr>
        <w:t>Repair:</w:t>
      </w:r>
      <w:r w:rsidRPr="003C367A">
        <w:t xml:space="preserve"> Can the product be fixed to meet the minimum required specification?</w:t>
      </w:r>
    </w:p>
    <w:p w14:paraId="1802191F" w14:textId="77777777" w:rsidR="003C367A" w:rsidRPr="003C367A" w:rsidRDefault="003C367A" w:rsidP="003C367A">
      <w:pPr>
        <w:numPr>
          <w:ilvl w:val="0"/>
          <w:numId w:val="6"/>
        </w:numPr>
      </w:pPr>
      <w:r w:rsidRPr="003C367A">
        <w:rPr>
          <w:b/>
          <w:bCs/>
        </w:rPr>
        <w:t>Scrap:</w:t>
      </w:r>
      <w:r w:rsidRPr="003C367A">
        <w:t xml:space="preserve"> Product cannot be recovered and must be destroyed.</w:t>
      </w:r>
    </w:p>
    <w:p w14:paraId="238A7049" w14:textId="77777777" w:rsidR="003C367A" w:rsidRPr="003C367A" w:rsidRDefault="003C367A" w:rsidP="003C367A">
      <w:pPr>
        <w:numPr>
          <w:ilvl w:val="0"/>
          <w:numId w:val="6"/>
        </w:numPr>
      </w:pPr>
      <w:r w:rsidRPr="003C367A">
        <w:rPr>
          <w:b/>
          <w:bCs/>
        </w:rPr>
        <w:t>Use-as-Is:</w:t>
      </w:r>
      <w:r w:rsidRPr="003C367A">
        <w:t xml:space="preserve"> Only permitted with a written waiver from a qualified authority (e.g., Engineering, Senior Management) and only if fitness for purpose is not compromised.</w:t>
      </w:r>
    </w:p>
    <w:p w14:paraId="110278F0" w14:textId="77777777" w:rsidR="003C367A" w:rsidRPr="003C367A" w:rsidRDefault="003C367A" w:rsidP="003C367A">
      <w:r w:rsidRPr="003C367A">
        <w:pict w14:anchorId="1D8EB236">
          <v:rect id="_x0000_i1065" style="width:0;height:1.5pt" o:hralign="center" o:hrstd="t" o:hr="t" fillcolor="#a0a0a0" stroked="f"/>
        </w:pict>
      </w:r>
    </w:p>
    <w:p w14:paraId="26E64F8E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6. Training and Personnel</w:t>
      </w:r>
    </w:p>
    <w:p w14:paraId="6C86AF2F" w14:textId="77777777" w:rsidR="003C367A" w:rsidRPr="003C367A" w:rsidRDefault="003C367A" w:rsidP="003C367A">
      <w:r w:rsidRPr="003C367A">
        <w:t xml:space="preserve">All personnel involved in QC activities must be </w:t>
      </w:r>
      <w:r w:rsidRPr="003C367A">
        <w:rPr>
          <w:b/>
          <w:bCs/>
        </w:rPr>
        <w:t>trained and certified</w:t>
      </w:r>
      <w:r w:rsidRPr="003C367A">
        <w:t xml:space="preserve"> on relevant inspection procedures and the use of measuring equipment. Training records must be maintained by the HR/Training department.</w:t>
      </w:r>
    </w:p>
    <w:p w14:paraId="05FB8B8C" w14:textId="77777777" w:rsidR="003C367A" w:rsidRPr="003C367A" w:rsidRDefault="003C367A" w:rsidP="003C367A">
      <w:r w:rsidRPr="003C367A">
        <w:pict w14:anchorId="06578ECC">
          <v:rect id="_x0000_i1066" style="width:0;height:1.5pt" o:hralign="center" o:hrstd="t" o:hr="t" fillcolor="#a0a0a0" stroked="f"/>
        </w:pict>
      </w:r>
    </w:p>
    <w:p w14:paraId="1E253BE0" w14:textId="77777777" w:rsidR="003C367A" w:rsidRPr="003C367A" w:rsidRDefault="003C367A" w:rsidP="003C367A">
      <w:pPr>
        <w:rPr>
          <w:b/>
          <w:bCs/>
        </w:rPr>
      </w:pPr>
      <w:r w:rsidRPr="003C367A">
        <w:rPr>
          <w:b/>
          <w:bCs/>
        </w:rPr>
        <w:t>7. Equipment Calibration and Maintenance</w:t>
      </w:r>
    </w:p>
    <w:p w14:paraId="1576B4D4" w14:textId="77777777" w:rsidR="003C367A" w:rsidRPr="003C367A" w:rsidRDefault="003C367A" w:rsidP="003C367A">
      <w:r w:rsidRPr="003C367A">
        <w:t xml:space="preserve">All measuring and test equipment (M&amp;TE), such as calipers, gauges, and sensors, must be </w:t>
      </w:r>
      <w:r w:rsidRPr="003C367A">
        <w:rPr>
          <w:b/>
          <w:bCs/>
        </w:rPr>
        <w:t>calibrated</w:t>
      </w:r>
      <w:r w:rsidRPr="003C367A">
        <w:t xml:space="preserve"> according to a documented schedule.</w:t>
      </w:r>
    </w:p>
    <w:p w14:paraId="0603E231" w14:textId="77777777" w:rsidR="003C367A" w:rsidRPr="003C367A" w:rsidRDefault="003C367A" w:rsidP="003C367A">
      <w:pPr>
        <w:numPr>
          <w:ilvl w:val="0"/>
          <w:numId w:val="7"/>
        </w:numPr>
      </w:pPr>
      <w:r w:rsidRPr="003C367A">
        <w:rPr>
          <w:b/>
          <w:bCs/>
        </w:rPr>
        <w:t>Calibration Standards:</w:t>
      </w:r>
      <w:r w:rsidRPr="003C367A">
        <w:t xml:space="preserve"> M&amp;TE must be calibrated against standards traceable to national or international measurement bodies.</w:t>
      </w:r>
    </w:p>
    <w:p w14:paraId="5E09159D" w14:textId="77777777" w:rsidR="003C367A" w:rsidRPr="003C367A" w:rsidRDefault="003C367A" w:rsidP="003C367A">
      <w:pPr>
        <w:numPr>
          <w:ilvl w:val="0"/>
          <w:numId w:val="7"/>
        </w:numPr>
      </w:pPr>
      <w:r w:rsidRPr="003C367A">
        <w:rPr>
          <w:b/>
          <w:bCs/>
        </w:rPr>
        <w:t>Maintenance:</w:t>
      </w:r>
      <w:r w:rsidRPr="003C367A">
        <w:t xml:space="preserve"> A preventative maintenance schedule must be in place to ensure equipment accuracy and functionality.</w:t>
      </w:r>
    </w:p>
    <w:p w14:paraId="3BF657F9" w14:textId="77777777" w:rsidR="00FD368E" w:rsidRDefault="00FD368E"/>
    <w:sectPr w:rsidR="00FD3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2450"/>
    <w:multiLevelType w:val="multilevel"/>
    <w:tmpl w:val="AD6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3675"/>
    <w:multiLevelType w:val="multilevel"/>
    <w:tmpl w:val="CBF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655B0"/>
    <w:multiLevelType w:val="multilevel"/>
    <w:tmpl w:val="2B1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94D14"/>
    <w:multiLevelType w:val="multilevel"/>
    <w:tmpl w:val="5C7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91FB9"/>
    <w:multiLevelType w:val="multilevel"/>
    <w:tmpl w:val="8BA2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27576"/>
    <w:multiLevelType w:val="multilevel"/>
    <w:tmpl w:val="EE2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B3573"/>
    <w:multiLevelType w:val="multilevel"/>
    <w:tmpl w:val="66E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05966">
    <w:abstractNumId w:val="0"/>
  </w:num>
  <w:num w:numId="2" w16cid:durableId="1677027261">
    <w:abstractNumId w:val="3"/>
  </w:num>
  <w:num w:numId="3" w16cid:durableId="643700561">
    <w:abstractNumId w:val="5"/>
  </w:num>
  <w:num w:numId="4" w16cid:durableId="267583858">
    <w:abstractNumId w:val="2"/>
  </w:num>
  <w:num w:numId="5" w16cid:durableId="579607949">
    <w:abstractNumId w:val="1"/>
  </w:num>
  <w:num w:numId="6" w16cid:durableId="1064183559">
    <w:abstractNumId w:val="4"/>
  </w:num>
  <w:num w:numId="7" w16cid:durableId="2142189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7A"/>
    <w:rsid w:val="000258A5"/>
    <w:rsid w:val="003C367A"/>
    <w:rsid w:val="004D50BE"/>
    <w:rsid w:val="00720D94"/>
    <w:rsid w:val="007F441F"/>
    <w:rsid w:val="00B1698B"/>
    <w:rsid w:val="00CD568F"/>
    <w:rsid w:val="00DC0F53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4D0E"/>
  <w15:chartTrackingRefBased/>
  <w15:docId w15:val="{BE8CF845-4E56-4EBD-BADD-7BD6B945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Bhaskar</dc:creator>
  <cp:keywords/>
  <dc:description/>
  <cp:lastModifiedBy>Mitesh Bhaskar</cp:lastModifiedBy>
  <cp:revision>1</cp:revision>
  <dcterms:created xsi:type="dcterms:W3CDTF">2025-11-11T06:20:00Z</dcterms:created>
  <dcterms:modified xsi:type="dcterms:W3CDTF">2025-11-11T06:21:00Z</dcterms:modified>
</cp:coreProperties>
</file>