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EFCE" w14:textId="77777777" w:rsidR="004D4494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2C057533" w14:textId="77777777" w:rsidR="004D4494" w:rsidRDefault="00000000">
      <w:r>
        <w:pict w14:anchorId="741BFDFB">
          <v:rect id="_x0000_i1025" style="width:0;height:1.5pt" o:hralign="center" o:hrstd="t" o:hr="t" fillcolor="#a0a0a0" stroked="f"/>
        </w:pict>
      </w:r>
    </w:p>
    <w:p w14:paraId="686DE451" w14:textId="77777777" w:rsidR="004D4494" w:rsidRDefault="004D4494"/>
    <w:p w14:paraId="5ADCD981" w14:textId="77777777" w:rsidR="004D4494" w:rsidRDefault="004D4494"/>
    <w:tbl>
      <w:tblPr>
        <w:tblStyle w:val="a"/>
        <w:tblW w:w="12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2"/>
        <w:gridCol w:w="3913"/>
        <w:gridCol w:w="3177"/>
        <w:gridCol w:w="3177"/>
      </w:tblGrid>
      <w:tr w:rsidR="004D4494" w14:paraId="41A060AB" w14:textId="77777777" w:rsidTr="00842C49">
        <w:trPr>
          <w:trHeight w:val="842"/>
          <w:tblHeader/>
        </w:trPr>
        <w:tc>
          <w:tcPr>
            <w:tcW w:w="2442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2126" w14:textId="77777777" w:rsidR="004D4494" w:rsidRDefault="004D4494">
            <w:pPr>
              <w:widowControl w:val="0"/>
              <w:spacing w:line="240" w:lineRule="auto"/>
            </w:pPr>
          </w:p>
        </w:tc>
        <w:tc>
          <w:tcPr>
            <w:tcW w:w="3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8F3E" w14:textId="77777777" w:rsidR="004D4494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E83C" w14:textId="77777777" w:rsidR="004D4494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DCE" w14:textId="77777777" w:rsidR="004D4494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4D4494" w14:paraId="0A16FBF2" w14:textId="77777777" w:rsidTr="00842C49">
        <w:trPr>
          <w:trHeight w:val="2798"/>
        </w:trPr>
        <w:tc>
          <w:tcPr>
            <w:tcW w:w="2442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A948E0" w14:textId="77777777" w:rsidR="004D449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A187" w14:textId="4F53F132" w:rsidR="004D449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842C49">
              <w:rPr>
                <w:rFonts w:ascii="Google Sans" w:eastAsia="Google Sans" w:hAnsi="Google Sans" w:cs="Google Sans"/>
              </w:rPr>
              <w:t>On the basis of information, i</w:t>
            </w:r>
            <w:r>
              <w:rPr>
                <w:rFonts w:ascii="Google Sans" w:eastAsia="Google Sans" w:hAnsi="Google Sans" w:cs="Google Sans"/>
              </w:rPr>
              <w:t>dentif</w:t>
            </w:r>
            <w:r w:rsidR="00842C49">
              <w:rPr>
                <w:rFonts w:ascii="Google Sans" w:eastAsia="Google Sans" w:hAnsi="Google Sans" w:cs="Google Sans"/>
              </w:rPr>
              <w:t>ied</w:t>
            </w:r>
            <w:r>
              <w:rPr>
                <w:rFonts w:ascii="Google Sans" w:eastAsia="Google Sans" w:hAnsi="Google Sans" w:cs="Google Sans"/>
              </w:rPr>
              <w:t xml:space="preserve"> threat</w:t>
            </w:r>
            <w:r w:rsidR="00842C49">
              <w:rPr>
                <w:rFonts w:ascii="Google Sans" w:eastAsia="Google Sans" w:hAnsi="Google Sans" w:cs="Google Sans"/>
              </w:rPr>
              <w:t>s are</w:t>
            </w:r>
            <w:r>
              <w:rPr>
                <w:rFonts w:ascii="Google Sans" w:eastAsia="Google Sans" w:hAnsi="Google Sans" w:cs="Google Sans"/>
              </w:rPr>
              <w:t>:</w:t>
            </w:r>
          </w:p>
          <w:p w14:paraId="022915CE" w14:textId="6AF9B352" w:rsidR="003258D1" w:rsidRPr="003258D1" w:rsidRDefault="003258D1" w:rsidP="003258D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7D362C44" w14:textId="5A7E8D8A" w:rsidR="003258D1" w:rsidRPr="003258D1" w:rsidRDefault="00842C49" w:rsidP="003258D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      </w:t>
            </w:r>
            <w:r w:rsidR="003258D1" w:rsidRPr="003258D1">
              <w:rPr>
                <w:rFonts w:ascii="Google Sans" w:eastAsia="Google Sans" w:hAnsi="Google Sans" w:cs="Google Sans"/>
              </w:rPr>
              <w:t>● The event took place on</w:t>
            </w:r>
          </w:p>
          <w:p w14:paraId="224D21E5" w14:textId="0EFA583C" w:rsidR="003258D1" w:rsidRPr="003258D1" w:rsidRDefault="00842C49" w:rsidP="003258D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          </w:t>
            </w:r>
            <w:r w:rsidR="003258D1" w:rsidRPr="003258D1">
              <w:rPr>
                <w:rFonts w:ascii="Google Sans" w:eastAsia="Google Sans" w:hAnsi="Google Sans" w:cs="Google Sans"/>
              </w:rPr>
              <w:t>10/03/23.</w:t>
            </w:r>
          </w:p>
          <w:p w14:paraId="041A1C0C" w14:textId="50B500F0" w:rsidR="003258D1" w:rsidRPr="003258D1" w:rsidRDefault="00842C49" w:rsidP="003258D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      </w:t>
            </w:r>
            <w:r w:rsidR="003258D1" w:rsidRPr="003258D1">
              <w:rPr>
                <w:rFonts w:ascii="Google Sans" w:eastAsia="Google Sans" w:hAnsi="Google Sans" w:cs="Google Sans"/>
              </w:rPr>
              <w:t>● The user is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3258D1" w:rsidRPr="003258D1">
              <w:rPr>
                <w:rFonts w:ascii="Google Sans" w:eastAsia="Google Sans" w:hAnsi="Google Sans" w:cs="Google Sans"/>
              </w:rPr>
              <w:t>Legal</w:t>
            </w:r>
            <w:r>
              <w:rPr>
                <w:rFonts w:ascii="Google Sans" w:eastAsia="Google Sans" w:hAnsi="Google Sans" w:cs="Google Sans"/>
              </w:rPr>
              <w:t xml:space="preserve"> A</w:t>
            </w:r>
            <w:r w:rsidR="003258D1" w:rsidRPr="003258D1">
              <w:rPr>
                <w:rFonts w:ascii="Google Sans" w:eastAsia="Google Sans" w:hAnsi="Google Sans" w:cs="Google Sans"/>
              </w:rPr>
              <w:t>dministrator.</w:t>
            </w:r>
          </w:p>
          <w:p w14:paraId="78B2A144" w14:textId="5AA080EB" w:rsidR="003258D1" w:rsidRPr="003258D1" w:rsidRDefault="00842C49" w:rsidP="003258D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      </w:t>
            </w:r>
            <w:r w:rsidR="003258D1" w:rsidRPr="003258D1">
              <w:rPr>
                <w:rFonts w:ascii="Google Sans" w:eastAsia="Google Sans" w:hAnsi="Google Sans" w:cs="Google Sans"/>
              </w:rPr>
              <w:t>● The IP address of the</w:t>
            </w:r>
          </w:p>
          <w:p w14:paraId="77E1B4A5" w14:textId="1F924A06" w:rsidR="003258D1" w:rsidRPr="003258D1" w:rsidRDefault="00842C49" w:rsidP="003258D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           </w:t>
            </w:r>
            <w:r w:rsidR="003258D1" w:rsidRPr="003258D1">
              <w:rPr>
                <w:rFonts w:ascii="Google Sans" w:eastAsia="Google Sans" w:hAnsi="Google Sans" w:cs="Google Sans"/>
              </w:rPr>
              <w:t>computer used to login is</w:t>
            </w:r>
          </w:p>
          <w:p w14:paraId="7048EA66" w14:textId="3B6EF601" w:rsidR="004D4494" w:rsidRPr="00842C49" w:rsidRDefault="00842C49" w:rsidP="00842C49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           </w:t>
            </w:r>
            <w:r w:rsidR="003258D1" w:rsidRPr="003258D1">
              <w:rPr>
                <w:rFonts w:ascii="Google Sans" w:eastAsia="Google Sans" w:hAnsi="Google Sans" w:cs="Google Sans"/>
              </w:rPr>
              <w:t>152.207.255.255.</w:t>
            </w:r>
          </w:p>
        </w:tc>
        <w:tc>
          <w:tcPr>
            <w:tcW w:w="3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3286" w14:textId="7E591036" w:rsidR="00842C4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842C49">
              <w:rPr>
                <w:rFonts w:ascii="Google Sans" w:eastAsia="Google Sans" w:hAnsi="Google Sans" w:cs="Google Sans"/>
              </w:rPr>
              <w:t>Noted</w:t>
            </w:r>
            <w:r>
              <w:rPr>
                <w:rFonts w:ascii="Google Sans" w:eastAsia="Google Sans" w:hAnsi="Google Sans" w:cs="Google Sans"/>
              </w:rPr>
              <w:t xml:space="preserve"> authorization issues:</w:t>
            </w:r>
          </w:p>
          <w:p w14:paraId="39280CB5" w14:textId="77777777" w:rsidR="00842C49" w:rsidRPr="00842C49" w:rsidRDefault="00842C49" w:rsidP="00842C4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Robert Taylor Jr is an</w:t>
            </w:r>
          </w:p>
          <w:p w14:paraId="507C3CDE" w14:textId="77777777" w:rsidR="00842C49" w:rsidRPr="00842C49" w:rsidRDefault="00842C49" w:rsidP="00842C4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admin.</w:t>
            </w:r>
          </w:p>
          <w:p w14:paraId="4937E491" w14:textId="1020A2F6" w:rsidR="00842C49" w:rsidRPr="00842C49" w:rsidRDefault="00842C49" w:rsidP="00842C49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●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842C49">
              <w:rPr>
                <w:rFonts w:ascii="Google Sans" w:eastAsia="Google Sans" w:hAnsi="Google Sans" w:cs="Google Sans"/>
                <w:i/>
              </w:rPr>
              <w:t xml:space="preserve"> 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842C49">
              <w:rPr>
                <w:rFonts w:ascii="Google Sans" w:eastAsia="Google Sans" w:hAnsi="Google Sans" w:cs="Google Sans"/>
                <w:i/>
              </w:rPr>
              <w:t>His contract ended in</w:t>
            </w:r>
          </w:p>
          <w:p w14:paraId="0048794E" w14:textId="77777777" w:rsidR="00842C49" w:rsidRPr="00842C49" w:rsidRDefault="00842C49" w:rsidP="00842C4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2019, but his account</w:t>
            </w:r>
          </w:p>
          <w:p w14:paraId="776244A7" w14:textId="77777777" w:rsidR="00842C49" w:rsidRPr="00842C49" w:rsidRDefault="00842C49" w:rsidP="00842C4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accessed payroll</w:t>
            </w:r>
          </w:p>
          <w:p w14:paraId="71A735DB" w14:textId="0FF0B807" w:rsidR="00842C49" w:rsidRDefault="00842C49" w:rsidP="00842C4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systems in 2023.</w:t>
            </w:r>
          </w:p>
        </w:tc>
        <w:tc>
          <w:tcPr>
            <w:tcW w:w="3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1203" w14:textId="4C06E77B" w:rsidR="004D449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 w:rsidR="00842C49">
              <w:rPr>
                <w:rFonts w:ascii="Google Sans" w:eastAsia="Google Sans" w:hAnsi="Google Sans" w:cs="Google Sans"/>
                <w:b/>
              </w:rPr>
              <w:t xml:space="preserve">  R</w:t>
            </w:r>
            <w:r>
              <w:rPr>
                <w:rFonts w:ascii="Google Sans" w:eastAsia="Google Sans" w:hAnsi="Google Sans" w:cs="Google Sans"/>
              </w:rPr>
              <w:t>ecommendation</w:t>
            </w:r>
            <w:r w:rsidR="00842C49">
              <w:rPr>
                <w:rFonts w:ascii="Google Sans" w:eastAsia="Google Sans" w:hAnsi="Google Sans" w:cs="Google Sans"/>
              </w:rPr>
              <w:t xml:space="preserve">s for </w:t>
            </w:r>
            <w:r>
              <w:rPr>
                <w:rFonts w:ascii="Google Sans" w:eastAsia="Google Sans" w:hAnsi="Google Sans" w:cs="Google Sans"/>
              </w:rPr>
              <w:t>prevent</w:t>
            </w:r>
            <w:r w:rsidR="00842C49">
              <w:rPr>
                <w:rFonts w:ascii="Google Sans" w:eastAsia="Google Sans" w:hAnsi="Google Sans" w:cs="Google Sans"/>
              </w:rPr>
              <w:t>ing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842C49">
              <w:rPr>
                <w:rFonts w:ascii="Google Sans" w:eastAsia="Google Sans" w:hAnsi="Google Sans" w:cs="Google Sans"/>
              </w:rPr>
              <w:t>such</w:t>
            </w:r>
            <w:r>
              <w:rPr>
                <w:rFonts w:ascii="Google Sans" w:eastAsia="Google Sans" w:hAnsi="Google Sans" w:cs="Google Sans"/>
              </w:rPr>
              <w:t xml:space="preserve"> incident</w:t>
            </w:r>
            <w:r w:rsidR="00842C49">
              <w:rPr>
                <w:rFonts w:ascii="Google Sans" w:eastAsia="Google Sans" w:hAnsi="Google Sans" w:cs="Google Sans"/>
              </w:rPr>
              <w:t>s</w:t>
            </w:r>
            <w:r>
              <w:rPr>
                <w:rFonts w:ascii="Google Sans" w:eastAsia="Google Sans" w:hAnsi="Google Sans" w:cs="Google Sans"/>
              </w:rPr>
              <w:t>:</w:t>
            </w:r>
          </w:p>
          <w:p w14:paraId="1539D163" w14:textId="77777777" w:rsidR="00842C49" w:rsidRPr="00842C49" w:rsidRDefault="00842C49" w:rsidP="00842C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User accounts should</w:t>
            </w:r>
          </w:p>
          <w:p w14:paraId="66228D37" w14:textId="77777777" w:rsidR="00842C49" w:rsidRPr="00842C49" w:rsidRDefault="00842C49" w:rsidP="00842C4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expire after 30 days.</w:t>
            </w:r>
          </w:p>
          <w:p w14:paraId="56907768" w14:textId="42E52BB0" w:rsidR="00842C49" w:rsidRPr="00842C49" w:rsidRDefault="00842C49" w:rsidP="00842C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       </w:t>
            </w:r>
            <w:r w:rsidRPr="00842C49">
              <w:rPr>
                <w:rFonts w:ascii="Google Sans" w:eastAsia="Google Sans" w:hAnsi="Google Sans" w:cs="Google Sans"/>
                <w:i/>
              </w:rPr>
              <w:t xml:space="preserve">● </w:t>
            </w:r>
            <w:r>
              <w:rPr>
                <w:rFonts w:ascii="Google Sans" w:eastAsia="Google Sans" w:hAnsi="Google Sans" w:cs="Google Sans"/>
                <w:i/>
              </w:rPr>
              <w:t xml:space="preserve">  </w:t>
            </w:r>
            <w:r w:rsidRPr="00842C49">
              <w:rPr>
                <w:rFonts w:ascii="Google Sans" w:eastAsia="Google Sans" w:hAnsi="Google Sans" w:cs="Google Sans"/>
                <w:i/>
              </w:rPr>
              <w:t>Contractors should</w:t>
            </w:r>
          </w:p>
          <w:p w14:paraId="7F41B75B" w14:textId="77777777" w:rsidR="00842C49" w:rsidRPr="00842C49" w:rsidRDefault="00842C49" w:rsidP="00842C4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have limited access to</w:t>
            </w:r>
          </w:p>
          <w:p w14:paraId="17241173" w14:textId="77777777" w:rsidR="00842C49" w:rsidRPr="00842C49" w:rsidRDefault="00842C49" w:rsidP="00842C4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842C49">
              <w:rPr>
                <w:rFonts w:ascii="Google Sans" w:eastAsia="Google Sans" w:hAnsi="Google Sans" w:cs="Google Sans"/>
                <w:i/>
              </w:rPr>
              <w:t>business resources.</w:t>
            </w:r>
          </w:p>
          <w:p w14:paraId="0121D5E2" w14:textId="16B09A6A" w:rsidR="00842C49" w:rsidRDefault="00842C49" w:rsidP="00842C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       </w:t>
            </w:r>
            <w:r w:rsidRPr="00842C49">
              <w:rPr>
                <w:rFonts w:ascii="Google Sans" w:eastAsia="Google Sans" w:hAnsi="Google Sans" w:cs="Google Sans"/>
                <w:i/>
              </w:rPr>
              <w:t xml:space="preserve">● </w:t>
            </w:r>
            <w:r>
              <w:rPr>
                <w:rFonts w:ascii="Google Sans" w:eastAsia="Google Sans" w:hAnsi="Google Sans" w:cs="Google Sans"/>
                <w:i/>
              </w:rPr>
              <w:t xml:space="preserve">  </w:t>
            </w:r>
            <w:r w:rsidRPr="00842C49">
              <w:rPr>
                <w:rFonts w:ascii="Google Sans" w:eastAsia="Google Sans" w:hAnsi="Google Sans" w:cs="Google Sans"/>
                <w:i/>
              </w:rPr>
              <w:t>Enable MFA.</w:t>
            </w:r>
          </w:p>
        </w:tc>
      </w:tr>
      <w:tr w:rsidR="00842C49" w14:paraId="3C74383D" w14:textId="77777777" w:rsidTr="00842C49">
        <w:trPr>
          <w:trHeight w:val="2798"/>
        </w:trPr>
        <w:tc>
          <w:tcPr>
            <w:tcW w:w="2442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150393C" w14:textId="77777777" w:rsidR="00842C49" w:rsidRDefault="00842C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</w:p>
        </w:tc>
        <w:tc>
          <w:tcPr>
            <w:tcW w:w="3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7122" w14:textId="77777777" w:rsidR="00842C49" w:rsidRDefault="00842C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2A5A" w14:textId="77777777" w:rsidR="00842C49" w:rsidRDefault="00842C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820E" w14:textId="77777777" w:rsidR="00842C49" w:rsidRDefault="00842C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</w:p>
        </w:tc>
      </w:tr>
    </w:tbl>
    <w:p w14:paraId="6BBE06E9" w14:textId="77777777" w:rsidR="004D4494" w:rsidRDefault="004D4494" w:rsidP="00842C49"/>
    <w:sectPr w:rsidR="004D4494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207"/>
    <w:multiLevelType w:val="multilevel"/>
    <w:tmpl w:val="DE0E8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BD41E3"/>
    <w:multiLevelType w:val="multilevel"/>
    <w:tmpl w:val="BA00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DB2AE1"/>
    <w:multiLevelType w:val="multilevel"/>
    <w:tmpl w:val="5B867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0188962">
    <w:abstractNumId w:val="2"/>
  </w:num>
  <w:num w:numId="2" w16cid:durableId="1512600031">
    <w:abstractNumId w:val="0"/>
  </w:num>
  <w:num w:numId="3" w16cid:durableId="2080400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94"/>
    <w:rsid w:val="003258D1"/>
    <w:rsid w:val="004D4494"/>
    <w:rsid w:val="0084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DED"/>
  <w15:docId w15:val="{F725E7B8-0BED-45B5-BF8A-895C4EB9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2024-03-27T17:06:00Z</dcterms:created>
  <dcterms:modified xsi:type="dcterms:W3CDTF">2024-03-27T17:06:00Z</dcterms:modified>
</cp:coreProperties>
</file>