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5184"/>
        <w:gridCol w:w="5184"/>
      </w:tblGrid>
      <w:tr w:rsidR="006157BB" w14:paraId="0BBF13EE" w14:textId="77777777">
        <w:trPr>
          <w:jc w:val="center"/>
        </w:trPr>
        <w:tc>
          <w:tcPr>
            <w:tcW w:w="10368" w:type="dxa"/>
            <w:gridSpan w:val="2"/>
            <w:tcBorders>
              <w:top w:val="single" w:sz="12" w:space="0" w:color="0B1F3A"/>
              <w:left w:val="single" w:sz="12" w:space="0" w:color="0B1F3A"/>
              <w:bottom w:val="single" w:sz="12" w:space="0" w:color="0B1F3A"/>
              <w:right w:val="single" w:sz="12" w:space="0" w:color="0B1F3A"/>
            </w:tcBorders>
            <w:shd w:val="clear" w:color="auto" w:fill="0B1F3A"/>
          </w:tcPr>
          <w:p w14:paraId="4DD21634" w14:textId="77777777" w:rsidR="006157BB" w:rsidRDefault="00000000">
            <w:pPr>
              <w:jc w:val="center"/>
            </w:pPr>
            <w:r>
              <w:rPr>
                <w:b/>
                <w:color w:val="FFFFFF"/>
                <w:sz w:val="28"/>
              </w:rPr>
              <w:t>CFSS GLOBAL INTERNSHIP PROGRAM 2026</w:t>
            </w:r>
          </w:p>
          <w:p w14:paraId="0FAAAF8C" w14:textId="77777777" w:rsidR="006157BB" w:rsidRDefault="00000000">
            <w:pPr>
              <w:jc w:val="center"/>
            </w:pPr>
            <w:r>
              <w:rPr>
                <w:b/>
                <w:color w:val="FFFFFF"/>
                <w:sz w:val="56"/>
              </w:rPr>
              <w:t>SOC OPERATIONS &amp; THREAT</w:t>
            </w:r>
            <w:r>
              <w:rPr>
                <w:b/>
                <w:color w:val="FFFFFF"/>
                <w:sz w:val="56"/>
              </w:rPr>
              <w:br/>
              <w:t>DETECTION MASTERY</w:t>
            </w:r>
          </w:p>
          <w:p w14:paraId="221D3B7E" w14:textId="77777777" w:rsidR="006157BB" w:rsidRDefault="00000000">
            <w:pPr>
              <w:jc w:val="center"/>
            </w:pPr>
            <w:r>
              <w:rPr>
                <w:b/>
                <w:color w:val="00A6A6"/>
                <w:sz w:val="32"/>
              </w:rPr>
              <w:t>Final Project Report</w:t>
            </w:r>
          </w:p>
          <w:p w14:paraId="56801C00" w14:textId="77777777" w:rsidR="006157BB" w:rsidRDefault="006157BB"/>
        </w:tc>
      </w:tr>
      <w:tr w:rsidR="006157BB" w14:paraId="1DB836EC" w14:textId="77777777">
        <w:trPr>
          <w:jc w:val="center"/>
        </w:trPr>
        <w:tc>
          <w:tcPr>
            <w:tcW w:w="5184" w:type="dxa"/>
            <w:tcBorders>
              <w:top w:val="single" w:sz="6" w:space="0" w:color="C7D6E1"/>
              <w:left w:val="single" w:sz="6" w:space="0" w:color="C7D6E1"/>
              <w:bottom w:val="single" w:sz="6" w:space="0" w:color="C7D6E1"/>
              <w:right w:val="single" w:sz="6" w:space="0" w:color="C7D6E1"/>
            </w:tcBorders>
            <w:shd w:val="clear" w:color="auto" w:fill="1F4E79"/>
            <w:vAlign w:val="center"/>
          </w:tcPr>
          <w:p w14:paraId="3C6C4277" w14:textId="77777777" w:rsidR="006157BB" w:rsidRPr="00A64FF2" w:rsidRDefault="00000000">
            <w:pPr>
              <w:rPr>
                <w:sz w:val="32"/>
                <w:szCs w:val="32"/>
              </w:rPr>
            </w:pPr>
            <w:r w:rsidRPr="00A64FF2">
              <w:rPr>
                <w:b/>
                <w:color w:val="FFFFFF"/>
                <w:sz w:val="32"/>
                <w:szCs w:val="32"/>
              </w:rPr>
              <w:t>Domain</w:t>
            </w:r>
          </w:p>
        </w:tc>
        <w:tc>
          <w:tcPr>
            <w:tcW w:w="5184" w:type="dxa"/>
            <w:tcBorders>
              <w:top w:val="single" w:sz="6" w:space="0" w:color="C7D6E1"/>
              <w:left w:val="single" w:sz="6" w:space="0" w:color="C7D6E1"/>
              <w:bottom w:val="single" w:sz="6" w:space="0" w:color="C7D6E1"/>
              <w:right w:val="single" w:sz="6" w:space="0" w:color="C7D6E1"/>
            </w:tcBorders>
            <w:shd w:val="clear" w:color="auto" w:fill="F8FBFD"/>
            <w:vAlign w:val="center"/>
          </w:tcPr>
          <w:p w14:paraId="203EA121" w14:textId="77777777" w:rsidR="006157BB" w:rsidRPr="00A64FF2" w:rsidRDefault="00000000">
            <w:pPr>
              <w:rPr>
                <w:sz w:val="32"/>
                <w:szCs w:val="32"/>
              </w:rPr>
            </w:pPr>
            <w:r w:rsidRPr="00A64FF2">
              <w:rPr>
                <w:color w:val="0B1F3A"/>
                <w:sz w:val="32"/>
                <w:szCs w:val="32"/>
              </w:rPr>
              <w:t>SOC Analyst &amp; Blue Teaming</w:t>
            </w:r>
          </w:p>
        </w:tc>
      </w:tr>
      <w:tr w:rsidR="006157BB" w14:paraId="46296748" w14:textId="77777777">
        <w:trPr>
          <w:jc w:val="center"/>
        </w:trPr>
        <w:tc>
          <w:tcPr>
            <w:tcW w:w="5184" w:type="dxa"/>
            <w:tcBorders>
              <w:top w:val="single" w:sz="6" w:space="0" w:color="C7D6E1"/>
              <w:left w:val="single" w:sz="6" w:space="0" w:color="C7D6E1"/>
              <w:bottom w:val="single" w:sz="6" w:space="0" w:color="C7D6E1"/>
              <w:right w:val="single" w:sz="6" w:space="0" w:color="C7D6E1"/>
            </w:tcBorders>
            <w:shd w:val="clear" w:color="auto" w:fill="1F4E79"/>
            <w:vAlign w:val="center"/>
          </w:tcPr>
          <w:p w14:paraId="3F1FBD99" w14:textId="77777777" w:rsidR="006157BB" w:rsidRPr="00A64FF2" w:rsidRDefault="00000000">
            <w:pPr>
              <w:rPr>
                <w:sz w:val="32"/>
                <w:szCs w:val="32"/>
              </w:rPr>
            </w:pPr>
            <w:r w:rsidRPr="00A64FF2">
              <w:rPr>
                <w:b/>
                <w:color w:val="FFFFFF"/>
                <w:sz w:val="32"/>
                <w:szCs w:val="32"/>
              </w:rPr>
              <w:t>Submitted By</w:t>
            </w:r>
          </w:p>
        </w:tc>
        <w:tc>
          <w:tcPr>
            <w:tcW w:w="5184" w:type="dxa"/>
            <w:tcBorders>
              <w:top w:val="single" w:sz="6" w:space="0" w:color="C7D6E1"/>
              <w:left w:val="single" w:sz="6" w:space="0" w:color="C7D6E1"/>
              <w:bottom w:val="single" w:sz="6" w:space="0" w:color="C7D6E1"/>
              <w:right w:val="single" w:sz="6" w:space="0" w:color="C7D6E1"/>
            </w:tcBorders>
            <w:shd w:val="clear" w:color="auto" w:fill="F8FBFD"/>
            <w:vAlign w:val="center"/>
          </w:tcPr>
          <w:p w14:paraId="3FB96375" w14:textId="77777777" w:rsidR="006157BB" w:rsidRPr="00A64FF2" w:rsidRDefault="00000000">
            <w:pPr>
              <w:rPr>
                <w:sz w:val="32"/>
                <w:szCs w:val="32"/>
              </w:rPr>
            </w:pPr>
            <w:r w:rsidRPr="00A64FF2">
              <w:rPr>
                <w:color w:val="0B1F3A"/>
                <w:sz w:val="32"/>
                <w:szCs w:val="32"/>
              </w:rPr>
              <w:t>Harshil Miteshkumar Barot</w:t>
            </w:r>
          </w:p>
        </w:tc>
      </w:tr>
      <w:tr w:rsidR="006157BB" w14:paraId="2BC30009" w14:textId="77777777">
        <w:trPr>
          <w:jc w:val="center"/>
        </w:trPr>
        <w:tc>
          <w:tcPr>
            <w:tcW w:w="5184" w:type="dxa"/>
            <w:tcBorders>
              <w:top w:val="single" w:sz="6" w:space="0" w:color="C7D6E1"/>
              <w:left w:val="single" w:sz="6" w:space="0" w:color="C7D6E1"/>
              <w:bottom w:val="single" w:sz="6" w:space="0" w:color="C7D6E1"/>
              <w:right w:val="single" w:sz="6" w:space="0" w:color="C7D6E1"/>
            </w:tcBorders>
            <w:shd w:val="clear" w:color="auto" w:fill="1F4E79"/>
            <w:vAlign w:val="center"/>
          </w:tcPr>
          <w:p w14:paraId="3D6BFE96" w14:textId="77777777" w:rsidR="006157BB" w:rsidRPr="00A64FF2" w:rsidRDefault="00000000">
            <w:pPr>
              <w:rPr>
                <w:sz w:val="32"/>
                <w:szCs w:val="32"/>
              </w:rPr>
            </w:pPr>
            <w:r w:rsidRPr="00A64FF2">
              <w:rPr>
                <w:b/>
                <w:color w:val="FFFFFF"/>
                <w:sz w:val="32"/>
                <w:szCs w:val="32"/>
              </w:rPr>
              <w:t>Project Duration</w:t>
            </w:r>
          </w:p>
        </w:tc>
        <w:tc>
          <w:tcPr>
            <w:tcW w:w="5184" w:type="dxa"/>
            <w:tcBorders>
              <w:top w:val="single" w:sz="6" w:space="0" w:color="C7D6E1"/>
              <w:left w:val="single" w:sz="6" w:space="0" w:color="C7D6E1"/>
              <w:bottom w:val="single" w:sz="6" w:space="0" w:color="C7D6E1"/>
              <w:right w:val="single" w:sz="6" w:space="0" w:color="C7D6E1"/>
            </w:tcBorders>
            <w:shd w:val="clear" w:color="auto" w:fill="F8FBFD"/>
            <w:vAlign w:val="center"/>
          </w:tcPr>
          <w:p w14:paraId="73129AA1" w14:textId="77777777" w:rsidR="006157BB" w:rsidRPr="00A64FF2" w:rsidRDefault="00000000">
            <w:pPr>
              <w:rPr>
                <w:sz w:val="32"/>
                <w:szCs w:val="32"/>
              </w:rPr>
            </w:pPr>
            <w:r w:rsidRPr="00A64FF2">
              <w:rPr>
                <w:color w:val="0B1F3A"/>
                <w:sz w:val="32"/>
                <w:szCs w:val="32"/>
              </w:rPr>
              <w:t>4 Weeks</w:t>
            </w:r>
          </w:p>
        </w:tc>
      </w:tr>
      <w:tr w:rsidR="006157BB" w14:paraId="72CCB27F" w14:textId="77777777">
        <w:trPr>
          <w:jc w:val="center"/>
        </w:trPr>
        <w:tc>
          <w:tcPr>
            <w:tcW w:w="5184" w:type="dxa"/>
            <w:tcBorders>
              <w:top w:val="single" w:sz="6" w:space="0" w:color="C7D6E1"/>
              <w:left w:val="single" w:sz="6" w:space="0" w:color="C7D6E1"/>
              <w:bottom w:val="single" w:sz="6" w:space="0" w:color="C7D6E1"/>
              <w:right w:val="single" w:sz="6" w:space="0" w:color="C7D6E1"/>
            </w:tcBorders>
            <w:shd w:val="clear" w:color="auto" w:fill="1F4E79"/>
            <w:vAlign w:val="center"/>
          </w:tcPr>
          <w:p w14:paraId="72E52252" w14:textId="77777777" w:rsidR="006157BB" w:rsidRPr="00A64FF2" w:rsidRDefault="00000000">
            <w:pPr>
              <w:rPr>
                <w:sz w:val="32"/>
                <w:szCs w:val="32"/>
              </w:rPr>
            </w:pPr>
            <w:r w:rsidRPr="00A64FF2">
              <w:rPr>
                <w:b/>
                <w:color w:val="FFFFFF"/>
                <w:sz w:val="32"/>
                <w:szCs w:val="32"/>
              </w:rPr>
              <w:t>Submission Date</w:t>
            </w:r>
          </w:p>
        </w:tc>
        <w:tc>
          <w:tcPr>
            <w:tcW w:w="5184" w:type="dxa"/>
            <w:tcBorders>
              <w:top w:val="single" w:sz="6" w:space="0" w:color="C7D6E1"/>
              <w:left w:val="single" w:sz="6" w:space="0" w:color="C7D6E1"/>
              <w:bottom w:val="single" w:sz="6" w:space="0" w:color="C7D6E1"/>
              <w:right w:val="single" w:sz="6" w:space="0" w:color="C7D6E1"/>
            </w:tcBorders>
            <w:shd w:val="clear" w:color="auto" w:fill="F8FBFD"/>
            <w:vAlign w:val="center"/>
          </w:tcPr>
          <w:p w14:paraId="5B62A7D0" w14:textId="77777777" w:rsidR="006157BB" w:rsidRPr="00A64FF2" w:rsidRDefault="00000000">
            <w:pPr>
              <w:rPr>
                <w:sz w:val="32"/>
                <w:szCs w:val="32"/>
              </w:rPr>
            </w:pPr>
            <w:r w:rsidRPr="00A64FF2">
              <w:rPr>
                <w:color w:val="0B1F3A"/>
                <w:sz w:val="32"/>
                <w:szCs w:val="32"/>
              </w:rPr>
              <w:t>25th June 2026</w:t>
            </w:r>
          </w:p>
        </w:tc>
      </w:tr>
      <w:tr w:rsidR="006157BB" w14:paraId="1340AB09" w14:textId="77777777">
        <w:trPr>
          <w:jc w:val="center"/>
        </w:trPr>
        <w:tc>
          <w:tcPr>
            <w:tcW w:w="5184" w:type="dxa"/>
            <w:tcBorders>
              <w:top w:val="single" w:sz="6" w:space="0" w:color="C7D6E1"/>
              <w:left w:val="single" w:sz="6" w:space="0" w:color="C7D6E1"/>
              <w:bottom w:val="single" w:sz="6" w:space="0" w:color="C7D6E1"/>
              <w:right w:val="single" w:sz="6" w:space="0" w:color="C7D6E1"/>
            </w:tcBorders>
            <w:shd w:val="clear" w:color="auto" w:fill="1F4E79"/>
            <w:vAlign w:val="center"/>
          </w:tcPr>
          <w:p w14:paraId="31E8AD78" w14:textId="77777777" w:rsidR="006157BB" w:rsidRPr="00A64FF2" w:rsidRDefault="00000000">
            <w:pPr>
              <w:rPr>
                <w:sz w:val="32"/>
                <w:szCs w:val="32"/>
              </w:rPr>
            </w:pPr>
            <w:r w:rsidRPr="00A64FF2">
              <w:rPr>
                <w:b/>
                <w:color w:val="FFFFFF"/>
                <w:sz w:val="32"/>
                <w:szCs w:val="32"/>
              </w:rPr>
              <w:t>Tools Used</w:t>
            </w:r>
          </w:p>
        </w:tc>
        <w:tc>
          <w:tcPr>
            <w:tcW w:w="5184" w:type="dxa"/>
            <w:tcBorders>
              <w:top w:val="single" w:sz="6" w:space="0" w:color="C7D6E1"/>
              <w:left w:val="single" w:sz="6" w:space="0" w:color="C7D6E1"/>
              <w:bottom w:val="single" w:sz="6" w:space="0" w:color="C7D6E1"/>
              <w:right w:val="single" w:sz="6" w:space="0" w:color="C7D6E1"/>
            </w:tcBorders>
            <w:shd w:val="clear" w:color="auto" w:fill="F8FBFD"/>
            <w:vAlign w:val="center"/>
          </w:tcPr>
          <w:p w14:paraId="4653ADD5" w14:textId="77777777" w:rsidR="006157BB" w:rsidRPr="00A64FF2" w:rsidRDefault="00000000">
            <w:pPr>
              <w:rPr>
                <w:sz w:val="32"/>
                <w:szCs w:val="32"/>
              </w:rPr>
            </w:pPr>
            <w:r w:rsidRPr="00A64FF2">
              <w:rPr>
                <w:color w:val="0B1F3A"/>
                <w:sz w:val="32"/>
                <w:szCs w:val="32"/>
              </w:rPr>
              <w:t>Wazuh SIEM/XDR | Windows 11 | Kali Linux | VirtualBox</w:t>
            </w:r>
          </w:p>
        </w:tc>
      </w:tr>
      <w:tr w:rsidR="006157BB" w14:paraId="6E2DA55D" w14:textId="77777777">
        <w:trPr>
          <w:jc w:val="center"/>
        </w:trPr>
        <w:tc>
          <w:tcPr>
            <w:tcW w:w="5184" w:type="dxa"/>
            <w:tcBorders>
              <w:top w:val="single" w:sz="6" w:space="0" w:color="C7D6E1"/>
              <w:left w:val="single" w:sz="6" w:space="0" w:color="C7D6E1"/>
              <w:bottom w:val="single" w:sz="6" w:space="0" w:color="C7D6E1"/>
              <w:right w:val="single" w:sz="6" w:space="0" w:color="C7D6E1"/>
            </w:tcBorders>
            <w:shd w:val="clear" w:color="auto" w:fill="1F4E79"/>
            <w:vAlign w:val="center"/>
          </w:tcPr>
          <w:p w14:paraId="32EE25E7" w14:textId="77777777" w:rsidR="006157BB" w:rsidRPr="00A64FF2" w:rsidRDefault="00000000">
            <w:pPr>
              <w:rPr>
                <w:sz w:val="32"/>
                <w:szCs w:val="32"/>
              </w:rPr>
            </w:pPr>
            <w:r w:rsidRPr="00A64FF2">
              <w:rPr>
                <w:b/>
                <w:color w:val="FFFFFF"/>
                <w:sz w:val="32"/>
                <w:szCs w:val="32"/>
              </w:rPr>
              <w:t>Project Type</w:t>
            </w:r>
          </w:p>
        </w:tc>
        <w:tc>
          <w:tcPr>
            <w:tcW w:w="5184" w:type="dxa"/>
            <w:tcBorders>
              <w:top w:val="single" w:sz="6" w:space="0" w:color="C7D6E1"/>
              <w:left w:val="single" w:sz="6" w:space="0" w:color="C7D6E1"/>
              <w:bottom w:val="single" w:sz="6" w:space="0" w:color="C7D6E1"/>
              <w:right w:val="single" w:sz="6" w:space="0" w:color="C7D6E1"/>
            </w:tcBorders>
            <w:shd w:val="clear" w:color="auto" w:fill="F8FBFD"/>
            <w:vAlign w:val="center"/>
          </w:tcPr>
          <w:p w14:paraId="7530DA25" w14:textId="77777777" w:rsidR="006157BB" w:rsidRPr="00A64FF2" w:rsidRDefault="00000000">
            <w:pPr>
              <w:rPr>
                <w:sz w:val="32"/>
                <w:szCs w:val="32"/>
              </w:rPr>
            </w:pPr>
            <w:r w:rsidRPr="00A64FF2">
              <w:rPr>
                <w:color w:val="0B1F3A"/>
                <w:sz w:val="32"/>
                <w:szCs w:val="32"/>
              </w:rPr>
              <w:t>SOC Lab, Log Analysis, Threat Detection &amp; Reporting</w:t>
            </w:r>
          </w:p>
        </w:tc>
      </w:tr>
    </w:tbl>
    <w:p w14:paraId="682DDE96" w14:textId="77777777" w:rsidR="006157BB" w:rsidRDefault="006157BB"/>
    <w:p w14:paraId="42C11FCC" w14:textId="77777777" w:rsidR="006157BB" w:rsidRDefault="00000000">
      <w:pPr>
        <w:jc w:val="center"/>
      </w:pPr>
      <w:r>
        <w:rPr>
          <w:i/>
          <w:color w:val="1F4E79"/>
          <w:sz w:val="22"/>
        </w:rPr>
        <w:t>Building, Monitoring, Detecting and Reporting Security Events using Wazuh SIEM</w:t>
      </w:r>
    </w:p>
    <w:p w14:paraId="05ED9FE4" w14:textId="77777777" w:rsidR="006157BB" w:rsidRDefault="00000000">
      <w:r>
        <w:br w:type="page"/>
      </w:r>
    </w:p>
    <w:p w14:paraId="081BABF3" w14:textId="77777777" w:rsidR="006157BB" w:rsidRDefault="00000000">
      <w:pPr>
        <w:pStyle w:val="Heading1"/>
        <w:spacing w:before="200" w:after="120"/>
      </w:pPr>
      <w:r>
        <w:lastRenderedPageBreak/>
        <w:t>Table of Contents</w:t>
      </w:r>
    </w:p>
    <w:tbl>
      <w:tblPr>
        <w:tblW w:w="0" w:type="auto"/>
        <w:jc w:val="center"/>
        <w:tblLook w:val="04A0" w:firstRow="1" w:lastRow="0" w:firstColumn="1" w:lastColumn="0" w:noHBand="0" w:noVBand="1"/>
      </w:tblPr>
      <w:tblGrid>
        <w:gridCol w:w="5184"/>
        <w:gridCol w:w="5184"/>
      </w:tblGrid>
      <w:tr w:rsidR="006157BB" w14:paraId="045ACEEC" w14:textId="77777777">
        <w:trPr>
          <w:jc w:val="center"/>
        </w:trPr>
        <w:tc>
          <w:tcPr>
            <w:tcW w:w="5184" w:type="dxa"/>
            <w:tcBorders>
              <w:bottom w:val="single" w:sz="4" w:space="0" w:color="E0E6ED"/>
            </w:tcBorders>
            <w:shd w:val="clear" w:color="auto" w:fill="FFFFFF"/>
          </w:tcPr>
          <w:p w14:paraId="28A02CA5" w14:textId="77777777" w:rsidR="006157BB" w:rsidRDefault="00000000">
            <w:r>
              <w:t>1. Executive Summary</w:t>
            </w:r>
          </w:p>
        </w:tc>
        <w:tc>
          <w:tcPr>
            <w:tcW w:w="5184" w:type="dxa"/>
            <w:tcBorders>
              <w:bottom w:val="single" w:sz="4" w:space="0" w:color="E0E6ED"/>
            </w:tcBorders>
            <w:shd w:val="clear" w:color="auto" w:fill="FFFFFF"/>
          </w:tcPr>
          <w:p w14:paraId="23DD8598" w14:textId="77777777" w:rsidR="006157BB" w:rsidRDefault="00000000">
            <w:pPr>
              <w:jc w:val="right"/>
            </w:pPr>
            <w:r>
              <w:t>2</w:t>
            </w:r>
          </w:p>
        </w:tc>
      </w:tr>
      <w:tr w:rsidR="006157BB" w14:paraId="249DBECC" w14:textId="77777777">
        <w:trPr>
          <w:jc w:val="center"/>
        </w:trPr>
        <w:tc>
          <w:tcPr>
            <w:tcW w:w="5184" w:type="dxa"/>
            <w:tcBorders>
              <w:bottom w:val="single" w:sz="4" w:space="0" w:color="E0E6ED"/>
            </w:tcBorders>
            <w:shd w:val="clear" w:color="auto" w:fill="F5F9FC"/>
          </w:tcPr>
          <w:p w14:paraId="2AC0D7C7" w14:textId="77777777" w:rsidR="006157BB" w:rsidRDefault="00000000">
            <w:r>
              <w:t>2. Methodology</w:t>
            </w:r>
          </w:p>
        </w:tc>
        <w:tc>
          <w:tcPr>
            <w:tcW w:w="5184" w:type="dxa"/>
            <w:tcBorders>
              <w:bottom w:val="single" w:sz="4" w:space="0" w:color="E0E6ED"/>
            </w:tcBorders>
            <w:shd w:val="clear" w:color="auto" w:fill="F5F9FC"/>
          </w:tcPr>
          <w:p w14:paraId="4322AEEE" w14:textId="77777777" w:rsidR="006157BB" w:rsidRDefault="00000000">
            <w:pPr>
              <w:jc w:val="right"/>
            </w:pPr>
            <w:r>
              <w:t>2</w:t>
            </w:r>
          </w:p>
        </w:tc>
      </w:tr>
      <w:tr w:rsidR="006157BB" w14:paraId="3627D345" w14:textId="77777777">
        <w:trPr>
          <w:jc w:val="center"/>
        </w:trPr>
        <w:tc>
          <w:tcPr>
            <w:tcW w:w="5184" w:type="dxa"/>
            <w:tcBorders>
              <w:bottom w:val="single" w:sz="4" w:space="0" w:color="E0E6ED"/>
            </w:tcBorders>
            <w:shd w:val="clear" w:color="auto" w:fill="FFFFFF"/>
          </w:tcPr>
          <w:p w14:paraId="52AD65E2" w14:textId="77777777" w:rsidR="006157BB" w:rsidRDefault="00000000">
            <w:r>
              <w:t>3. Tools &amp; Technologies Used</w:t>
            </w:r>
          </w:p>
        </w:tc>
        <w:tc>
          <w:tcPr>
            <w:tcW w:w="5184" w:type="dxa"/>
            <w:tcBorders>
              <w:bottom w:val="single" w:sz="4" w:space="0" w:color="E0E6ED"/>
            </w:tcBorders>
            <w:shd w:val="clear" w:color="auto" w:fill="FFFFFF"/>
          </w:tcPr>
          <w:p w14:paraId="612A7DC5" w14:textId="77777777" w:rsidR="006157BB" w:rsidRDefault="00000000">
            <w:pPr>
              <w:jc w:val="right"/>
            </w:pPr>
            <w:r>
              <w:t>3</w:t>
            </w:r>
          </w:p>
        </w:tc>
      </w:tr>
      <w:tr w:rsidR="006157BB" w14:paraId="6576D308" w14:textId="77777777">
        <w:trPr>
          <w:jc w:val="center"/>
        </w:trPr>
        <w:tc>
          <w:tcPr>
            <w:tcW w:w="5184" w:type="dxa"/>
            <w:tcBorders>
              <w:bottom w:val="single" w:sz="4" w:space="0" w:color="E0E6ED"/>
            </w:tcBorders>
            <w:shd w:val="clear" w:color="auto" w:fill="F5F9FC"/>
          </w:tcPr>
          <w:p w14:paraId="30E0DCB4" w14:textId="77777777" w:rsidR="006157BB" w:rsidRDefault="00000000">
            <w:r>
              <w:t>4. Lab Architecture</w:t>
            </w:r>
          </w:p>
        </w:tc>
        <w:tc>
          <w:tcPr>
            <w:tcW w:w="5184" w:type="dxa"/>
            <w:tcBorders>
              <w:bottom w:val="single" w:sz="4" w:space="0" w:color="E0E6ED"/>
            </w:tcBorders>
            <w:shd w:val="clear" w:color="auto" w:fill="F5F9FC"/>
          </w:tcPr>
          <w:p w14:paraId="3D7FA8AD" w14:textId="77777777" w:rsidR="006157BB" w:rsidRDefault="00000000">
            <w:pPr>
              <w:jc w:val="right"/>
            </w:pPr>
            <w:r>
              <w:t>3</w:t>
            </w:r>
          </w:p>
        </w:tc>
      </w:tr>
      <w:tr w:rsidR="006157BB" w14:paraId="7D52F0CB" w14:textId="77777777">
        <w:trPr>
          <w:jc w:val="center"/>
        </w:trPr>
        <w:tc>
          <w:tcPr>
            <w:tcW w:w="5184" w:type="dxa"/>
            <w:tcBorders>
              <w:bottom w:val="single" w:sz="4" w:space="0" w:color="E0E6ED"/>
            </w:tcBorders>
            <w:shd w:val="clear" w:color="auto" w:fill="FFFFFF"/>
          </w:tcPr>
          <w:p w14:paraId="1A8AC01C" w14:textId="77777777" w:rsidR="006157BB" w:rsidRDefault="00000000">
            <w:r>
              <w:t>5. Technical Findings &amp; Evidence</w:t>
            </w:r>
          </w:p>
        </w:tc>
        <w:tc>
          <w:tcPr>
            <w:tcW w:w="5184" w:type="dxa"/>
            <w:tcBorders>
              <w:bottom w:val="single" w:sz="4" w:space="0" w:color="E0E6ED"/>
            </w:tcBorders>
            <w:shd w:val="clear" w:color="auto" w:fill="FFFFFF"/>
          </w:tcPr>
          <w:p w14:paraId="57F8C2B8" w14:textId="77777777" w:rsidR="006157BB" w:rsidRDefault="00000000">
            <w:pPr>
              <w:jc w:val="right"/>
            </w:pPr>
            <w:r>
              <w:t>4</w:t>
            </w:r>
          </w:p>
        </w:tc>
      </w:tr>
      <w:tr w:rsidR="006157BB" w14:paraId="2082A057" w14:textId="77777777">
        <w:trPr>
          <w:jc w:val="center"/>
        </w:trPr>
        <w:tc>
          <w:tcPr>
            <w:tcW w:w="5184" w:type="dxa"/>
            <w:tcBorders>
              <w:bottom w:val="single" w:sz="4" w:space="0" w:color="E0E6ED"/>
            </w:tcBorders>
            <w:shd w:val="clear" w:color="auto" w:fill="F5F9FC"/>
          </w:tcPr>
          <w:p w14:paraId="71ECA7C9" w14:textId="77777777" w:rsidR="006157BB" w:rsidRDefault="00000000">
            <w:r>
              <w:t>6. Top 10 Security Events</w:t>
            </w:r>
          </w:p>
        </w:tc>
        <w:tc>
          <w:tcPr>
            <w:tcW w:w="5184" w:type="dxa"/>
            <w:tcBorders>
              <w:bottom w:val="single" w:sz="4" w:space="0" w:color="E0E6ED"/>
            </w:tcBorders>
            <w:shd w:val="clear" w:color="auto" w:fill="F5F9FC"/>
          </w:tcPr>
          <w:p w14:paraId="1EEDB698" w14:textId="77777777" w:rsidR="006157BB" w:rsidRDefault="00000000">
            <w:pPr>
              <w:jc w:val="right"/>
            </w:pPr>
            <w:r>
              <w:t>9</w:t>
            </w:r>
          </w:p>
        </w:tc>
      </w:tr>
      <w:tr w:rsidR="006157BB" w14:paraId="03233BC3" w14:textId="77777777">
        <w:trPr>
          <w:jc w:val="center"/>
        </w:trPr>
        <w:tc>
          <w:tcPr>
            <w:tcW w:w="5184" w:type="dxa"/>
            <w:tcBorders>
              <w:bottom w:val="single" w:sz="4" w:space="0" w:color="E0E6ED"/>
            </w:tcBorders>
            <w:shd w:val="clear" w:color="auto" w:fill="FFFFFF"/>
          </w:tcPr>
          <w:p w14:paraId="4E4DE925" w14:textId="77777777" w:rsidR="006157BB" w:rsidRDefault="00000000">
            <w:r>
              <w:t>7. Recommendations</w:t>
            </w:r>
          </w:p>
        </w:tc>
        <w:tc>
          <w:tcPr>
            <w:tcW w:w="5184" w:type="dxa"/>
            <w:tcBorders>
              <w:bottom w:val="single" w:sz="4" w:space="0" w:color="E0E6ED"/>
            </w:tcBorders>
            <w:shd w:val="clear" w:color="auto" w:fill="FFFFFF"/>
          </w:tcPr>
          <w:p w14:paraId="1DF60B7B" w14:textId="77777777" w:rsidR="006157BB" w:rsidRDefault="00000000">
            <w:pPr>
              <w:jc w:val="right"/>
            </w:pPr>
            <w:r>
              <w:t>14</w:t>
            </w:r>
          </w:p>
        </w:tc>
      </w:tr>
      <w:tr w:rsidR="006157BB" w14:paraId="2B633876" w14:textId="77777777">
        <w:trPr>
          <w:jc w:val="center"/>
        </w:trPr>
        <w:tc>
          <w:tcPr>
            <w:tcW w:w="5184" w:type="dxa"/>
            <w:tcBorders>
              <w:bottom w:val="single" w:sz="4" w:space="0" w:color="E0E6ED"/>
            </w:tcBorders>
            <w:shd w:val="clear" w:color="auto" w:fill="F5F9FC"/>
          </w:tcPr>
          <w:p w14:paraId="79B865A7" w14:textId="77777777" w:rsidR="006157BB" w:rsidRDefault="00000000">
            <w:r>
              <w:t>8. Challenges Faced</w:t>
            </w:r>
          </w:p>
        </w:tc>
        <w:tc>
          <w:tcPr>
            <w:tcW w:w="5184" w:type="dxa"/>
            <w:tcBorders>
              <w:bottom w:val="single" w:sz="4" w:space="0" w:color="E0E6ED"/>
            </w:tcBorders>
            <w:shd w:val="clear" w:color="auto" w:fill="F5F9FC"/>
          </w:tcPr>
          <w:p w14:paraId="3220B241" w14:textId="77777777" w:rsidR="006157BB" w:rsidRDefault="00000000">
            <w:pPr>
              <w:jc w:val="right"/>
            </w:pPr>
            <w:r>
              <w:t>14</w:t>
            </w:r>
          </w:p>
        </w:tc>
      </w:tr>
      <w:tr w:rsidR="006157BB" w14:paraId="11168A89" w14:textId="77777777">
        <w:trPr>
          <w:jc w:val="center"/>
        </w:trPr>
        <w:tc>
          <w:tcPr>
            <w:tcW w:w="5184" w:type="dxa"/>
            <w:tcBorders>
              <w:bottom w:val="single" w:sz="4" w:space="0" w:color="E0E6ED"/>
            </w:tcBorders>
            <w:shd w:val="clear" w:color="auto" w:fill="FFFFFF"/>
          </w:tcPr>
          <w:p w14:paraId="1879E056" w14:textId="77777777" w:rsidR="006157BB" w:rsidRDefault="00000000">
            <w:r>
              <w:t>9. GitHub Repository</w:t>
            </w:r>
          </w:p>
        </w:tc>
        <w:tc>
          <w:tcPr>
            <w:tcW w:w="5184" w:type="dxa"/>
            <w:tcBorders>
              <w:bottom w:val="single" w:sz="4" w:space="0" w:color="E0E6ED"/>
            </w:tcBorders>
            <w:shd w:val="clear" w:color="auto" w:fill="FFFFFF"/>
          </w:tcPr>
          <w:p w14:paraId="169FF213" w14:textId="77777777" w:rsidR="006157BB" w:rsidRDefault="00000000">
            <w:pPr>
              <w:jc w:val="right"/>
            </w:pPr>
            <w:r>
              <w:t>15</w:t>
            </w:r>
          </w:p>
        </w:tc>
      </w:tr>
      <w:tr w:rsidR="006157BB" w14:paraId="4D3C9A0A" w14:textId="77777777">
        <w:trPr>
          <w:jc w:val="center"/>
        </w:trPr>
        <w:tc>
          <w:tcPr>
            <w:tcW w:w="5184" w:type="dxa"/>
            <w:tcBorders>
              <w:bottom w:val="single" w:sz="4" w:space="0" w:color="E0E6ED"/>
            </w:tcBorders>
            <w:shd w:val="clear" w:color="auto" w:fill="F5F9FC"/>
          </w:tcPr>
          <w:p w14:paraId="28CD7620" w14:textId="77777777" w:rsidR="006157BB" w:rsidRDefault="00000000">
            <w:r>
              <w:t>10. Conclusion</w:t>
            </w:r>
          </w:p>
        </w:tc>
        <w:tc>
          <w:tcPr>
            <w:tcW w:w="5184" w:type="dxa"/>
            <w:tcBorders>
              <w:bottom w:val="single" w:sz="4" w:space="0" w:color="E0E6ED"/>
            </w:tcBorders>
            <w:shd w:val="clear" w:color="auto" w:fill="F5F9FC"/>
          </w:tcPr>
          <w:p w14:paraId="6D39609F" w14:textId="77777777" w:rsidR="006157BB" w:rsidRDefault="00000000">
            <w:pPr>
              <w:jc w:val="right"/>
            </w:pPr>
            <w:r>
              <w:t>15</w:t>
            </w:r>
          </w:p>
        </w:tc>
      </w:tr>
    </w:tbl>
    <w:p w14:paraId="28EE493A" w14:textId="77777777" w:rsidR="006157BB" w:rsidRDefault="00000000">
      <w:r>
        <w:br w:type="page"/>
      </w:r>
    </w:p>
    <w:p w14:paraId="587BF682" w14:textId="77777777" w:rsidR="006157BB" w:rsidRDefault="00000000">
      <w:pPr>
        <w:pStyle w:val="Heading1"/>
        <w:spacing w:before="200" w:after="120"/>
      </w:pPr>
      <w:r>
        <w:lastRenderedPageBreak/>
        <w:t>1. Executive Summary</w:t>
      </w:r>
    </w:p>
    <w:p w14:paraId="26ACBB29" w14:textId="77777777" w:rsidR="006157BB" w:rsidRDefault="00000000">
      <w:pPr>
        <w:pStyle w:val="BodyText"/>
      </w:pPr>
      <w:r>
        <w:t>During the 4-week CFSS Global Internship Program, a complete Security Operations Center (SOC) environment was deployed and validated in a controlled lab. The project involved Wazuh SIEM/XDR deployment, endpoint agent configuration, Windows and Linux log monitoring, safe attack simulation, command monitoring, custom dashboarding and professional reporting.</w:t>
      </w:r>
    </w:p>
    <w:p w14:paraId="4B94D6E1" w14:textId="77777777" w:rsidR="006157BB" w:rsidRDefault="00000000">
      <w:pPr>
        <w:pStyle w:val="BodyText"/>
      </w:pPr>
      <w:r>
        <w:t>The work was performed with a Cyber Investigator's mindset, focusing on evidence-based documentation, clear screenshots and SOC-style analysis of normal versus suspicious activity.</w:t>
      </w:r>
    </w:p>
    <w:p w14:paraId="28045E6A" w14:textId="77777777" w:rsidR="006157BB" w:rsidRDefault="00000000">
      <w:pPr>
        <w:pStyle w:val="Heading1"/>
        <w:spacing w:before="200" w:after="120"/>
      </w:pPr>
      <w:r>
        <w:t>2. Methodology</w:t>
      </w:r>
    </w:p>
    <w:tbl>
      <w:tblPr>
        <w:tblW w:w="0" w:type="auto"/>
        <w:jc w:val="center"/>
        <w:tblLook w:val="04A0" w:firstRow="1" w:lastRow="0" w:firstColumn="1" w:lastColumn="0" w:noHBand="0" w:noVBand="1"/>
      </w:tblPr>
      <w:tblGrid>
        <w:gridCol w:w="10368"/>
      </w:tblGrid>
      <w:tr w:rsidR="006157BB" w14:paraId="6B64800F" w14:textId="77777777">
        <w:trPr>
          <w:jc w:val="center"/>
        </w:trPr>
        <w:tc>
          <w:tcPr>
            <w:tcW w:w="10368" w:type="dxa"/>
            <w:tcBorders>
              <w:top w:val="single" w:sz="8" w:space="0" w:color="D9E2EA"/>
              <w:left w:val="single" w:sz="8" w:space="0" w:color="D9E2EA"/>
              <w:bottom w:val="single" w:sz="8" w:space="0" w:color="D9E2EA"/>
              <w:right w:val="single" w:sz="8" w:space="0" w:color="D9E2EA"/>
            </w:tcBorders>
            <w:shd w:val="clear" w:color="auto" w:fill="F3F6F9"/>
          </w:tcPr>
          <w:p w14:paraId="4AA6D8D5" w14:textId="77777777" w:rsidR="006157BB" w:rsidRDefault="00000000">
            <w:r>
              <w:rPr>
                <w:b/>
                <w:color w:val="1F4E79"/>
                <w:sz w:val="22"/>
              </w:rPr>
              <w:t>Four-Week Execution Plan</w:t>
            </w:r>
          </w:p>
          <w:p w14:paraId="7DD9326D" w14:textId="77777777" w:rsidR="006157BB" w:rsidRDefault="00000000">
            <w:pPr>
              <w:ind w:left="216"/>
            </w:pPr>
            <w:r>
              <w:rPr>
                <w:b/>
                <w:color w:val="00A6A6"/>
              </w:rPr>
              <w:t xml:space="preserve">• </w:t>
            </w:r>
            <w:r>
              <w:t>Week 1: Deployed the virtualized SOC lab using VirtualBox and configured Wazuh Manager with endpoint agents.</w:t>
            </w:r>
          </w:p>
          <w:p w14:paraId="107071A4" w14:textId="77777777" w:rsidR="006157BB" w:rsidRDefault="00000000">
            <w:pPr>
              <w:ind w:left="216"/>
            </w:pPr>
            <w:r>
              <w:rPr>
                <w:b/>
                <w:color w:val="00A6A6"/>
              </w:rPr>
              <w:t xml:space="preserve">• </w:t>
            </w:r>
            <w:r>
              <w:t>Week 2: Monitored Windows Event Logs and Linux Syslog/authentication logs to identify normal and suspicious activity.</w:t>
            </w:r>
          </w:p>
          <w:p w14:paraId="44C465BD" w14:textId="77777777" w:rsidR="006157BB" w:rsidRDefault="00000000">
            <w:pPr>
              <w:ind w:left="216"/>
            </w:pPr>
            <w:r>
              <w:rPr>
                <w:b/>
                <w:color w:val="00A6A6"/>
              </w:rPr>
              <w:t xml:space="preserve">• </w:t>
            </w:r>
            <w:r>
              <w:t>Week 3: Simulated attacks using controlled brute-force attempts, EICAR test activity and command monitoring.</w:t>
            </w:r>
          </w:p>
          <w:p w14:paraId="3D7FD03D" w14:textId="77777777" w:rsidR="006157BB" w:rsidRDefault="00000000">
            <w:pPr>
              <w:ind w:left="216"/>
            </w:pPr>
            <w:r>
              <w:rPr>
                <w:b/>
                <w:color w:val="00A6A6"/>
              </w:rPr>
              <w:t xml:space="preserve">• </w:t>
            </w:r>
            <w:r>
              <w:t>Week 4: Built custom visual dashboards and prepared final technical reporting for SOC presentation.</w:t>
            </w:r>
          </w:p>
        </w:tc>
      </w:tr>
    </w:tbl>
    <w:p w14:paraId="0991BFBB" w14:textId="77777777" w:rsidR="006157BB" w:rsidRDefault="006157BB"/>
    <w:p w14:paraId="37751B36" w14:textId="77777777" w:rsidR="006157BB" w:rsidRDefault="00000000">
      <w:pPr>
        <w:pStyle w:val="Heading1"/>
        <w:spacing w:before="200" w:after="120"/>
      </w:pPr>
      <w:r>
        <w:t>3. Tools &amp; Technologies Used</w:t>
      </w:r>
    </w:p>
    <w:tbl>
      <w:tblPr>
        <w:tblW w:w="0" w:type="auto"/>
        <w:jc w:val="center"/>
        <w:tblLook w:val="04A0" w:firstRow="1" w:lastRow="0" w:firstColumn="1" w:lastColumn="0" w:noHBand="0" w:noVBand="1"/>
      </w:tblPr>
      <w:tblGrid>
        <w:gridCol w:w="5184"/>
        <w:gridCol w:w="5184"/>
      </w:tblGrid>
      <w:tr w:rsidR="006157BB" w14:paraId="0B6ECE69" w14:textId="77777777">
        <w:trPr>
          <w:jc w:val="center"/>
        </w:trPr>
        <w:tc>
          <w:tcPr>
            <w:tcW w:w="5184" w:type="dxa"/>
            <w:tcBorders>
              <w:top w:val="single" w:sz="4" w:space="0" w:color="D9E2EA"/>
              <w:left w:val="single" w:sz="4" w:space="0" w:color="D9E2EA"/>
              <w:bottom w:val="single" w:sz="4" w:space="0" w:color="D9E2EA"/>
              <w:right w:val="single" w:sz="4" w:space="0" w:color="D9E2EA"/>
            </w:tcBorders>
            <w:shd w:val="clear" w:color="auto" w:fill="0B1F3A"/>
            <w:vAlign w:val="center"/>
          </w:tcPr>
          <w:p w14:paraId="22A1BBE3" w14:textId="77777777" w:rsidR="006157BB" w:rsidRDefault="00000000">
            <w:r>
              <w:rPr>
                <w:b/>
                <w:color w:val="FFFFFF"/>
                <w:sz w:val="20"/>
              </w:rPr>
              <w:t>Tool / Platform</w:t>
            </w:r>
          </w:p>
        </w:tc>
        <w:tc>
          <w:tcPr>
            <w:tcW w:w="5184" w:type="dxa"/>
            <w:tcBorders>
              <w:top w:val="single" w:sz="4" w:space="0" w:color="D9E2EA"/>
              <w:left w:val="single" w:sz="4" w:space="0" w:color="D9E2EA"/>
              <w:bottom w:val="single" w:sz="4" w:space="0" w:color="D9E2EA"/>
              <w:right w:val="single" w:sz="4" w:space="0" w:color="D9E2EA"/>
            </w:tcBorders>
            <w:shd w:val="clear" w:color="auto" w:fill="0B1F3A"/>
            <w:vAlign w:val="center"/>
          </w:tcPr>
          <w:p w14:paraId="31B1C211" w14:textId="77777777" w:rsidR="006157BB" w:rsidRDefault="00000000">
            <w:r>
              <w:rPr>
                <w:b/>
                <w:color w:val="FFFFFF"/>
                <w:sz w:val="20"/>
              </w:rPr>
              <w:t>Purpose</w:t>
            </w:r>
          </w:p>
        </w:tc>
      </w:tr>
      <w:tr w:rsidR="006157BB" w14:paraId="7A991C06" w14:textId="77777777">
        <w:trPr>
          <w:jc w:val="center"/>
        </w:trPr>
        <w:tc>
          <w:tcPr>
            <w:tcW w:w="5184" w:type="dxa"/>
            <w:tcBorders>
              <w:top w:val="single" w:sz="4" w:space="0" w:color="D9E2EA"/>
              <w:left w:val="single" w:sz="4" w:space="0" w:color="D9E2EA"/>
              <w:bottom w:val="single" w:sz="4" w:space="0" w:color="D9E2EA"/>
              <w:right w:val="single" w:sz="4" w:space="0" w:color="D9E2EA"/>
            </w:tcBorders>
            <w:vAlign w:val="center"/>
          </w:tcPr>
          <w:p w14:paraId="34F14984" w14:textId="77777777" w:rsidR="006157BB" w:rsidRDefault="00000000">
            <w:r>
              <w:rPr>
                <w:b/>
                <w:color w:val="0B1F3A"/>
                <w:sz w:val="19"/>
              </w:rPr>
              <w:t>Wazuh Manager</w:t>
            </w:r>
          </w:p>
        </w:tc>
        <w:tc>
          <w:tcPr>
            <w:tcW w:w="5184" w:type="dxa"/>
            <w:tcBorders>
              <w:top w:val="single" w:sz="4" w:space="0" w:color="D9E2EA"/>
              <w:left w:val="single" w:sz="4" w:space="0" w:color="D9E2EA"/>
              <w:bottom w:val="single" w:sz="4" w:space="0" w:color="D9E2EA"/>
              <w:right w:val="single" w:sz="4" w:space="0" w:color="D9E2EA"/>
            </w:tcBorders>
            <w:vAlign w:val="center"/>
          </w:tcPr>
          <w:p w14:paraId="279E2FB6" w14:textId="77777777" w:rsidR="006157BB" w:rsidRDefault="00000000">
            <w:r>
              <w:rPr>
                <w:sz w:val="19"/>
              </w:rPr>
              <w:t>Central SIEM/XDR server for alert analysis and agent management</w:t>
            </w:r>
          </w:p>
        </w:tc>
      </w:tr>
      <w:tr w:rsidR="006157BB" w14:paraId="75B1C456" w14:textId="77777777">
        <w:trPr>
          <w:jc w:val="center"/>
        </w:trPr>
        <w:tc>
          <w:tcPr>
            <w:tcW w:w="5184" w:type="dxa"/>
            <w:tcBorders>
              <w:top w:val="single" w:sz="4" w:space="0" w:color="D9E2EA"/>
              <w:left w:val="single" w:sz="4" w:space="0" w:color="D9E2EA"/>
              <w:bottom w:val="single" w:sz="4" w:space="0" w:color="D9E2EA"/>
              <w:right w:val="single" w:sz="4" w:space="0" w:color="D9E2EA"/>
            </w:tcBorders>
            <w:vAlign w:val="center"/>
          </w:tcPr>
          <w:p w14:paraId="5ED51A3F" w14:textId="77777777" w:rsidR="006157BB" w:rsidRDefault="00000000">
            <w:r>
              <w:rPr>
                <w:b/>
                <w:color w:val="0B1F3A"/>
                <w:sz w:val="19"/>
              </w:rPr>
              <w:t>Wazuh Agent</w:t>
            </w:r>
          </w:p>
        </w:tc>
        <w:tc>
          <w:tcPr>
            <w:tcW w:w="5184" w:type="dxa"/>
            <w:tcBorders>
              <w:top w:val="single" w:sz="4" w:space="0" w:color="D9E2EA"/>
              <w:left w:val="single" w:sz="4" w:space="0" w:color="D9E2EA"/>
              <w:bottom w:val="single" w:sz="4" w:space="0" w:color="D9E2EA"/>
              <w:right w:val="single" w:sz="4" w:space="0" w:color="D9E2EA"/>
            </w:tcBorders>
            <w:vAlign w:val="center"/>
          </w:tcPr>
          <w:p w14:paraId="305CDDB2" w14:textId="77777777" w:rsidR="006157BB" w:rsidRDefault="00000000">
            <w:r>
              <w:rPr>
                <w:sz w:val="19"/>
              </w:rPr>
              <w:t>Endpoint log collection from Windows and Kali Linux</w:t>
            </w:r>
          </w:p>
        </w:tc>
      </w:tr>
      <w:tr w:rsidR="006157BB" w14:paraId="34AE42C7" w14:textId="77777777">
        <w:trPr>
          <w:jc w:val="center"/>
        </w:trPr>
        <w:tc>
          <w:tcPr>
            <w:tcW w:w="5184" w:type="dxa"/>
            <w:tcBorders>
              <w:top w:val="single" w:sz="4" w:space="0" w:color="D9E2EA"/>
              <w:left w:val="single" w:sz="4" w:space="0" w:color="D9E2EA"/>
              <w:bottom w:val="single" w:sz="4" w:space="0" w:color="D9E2EA"/>
              <w:right w:val="single" w:sz="4" w:space="0" w:color="D9E2EA"/>
            </w:tcBorders>
            <w:vAlign w:val="center"/>
          </w:tcPr>
          <w:p w14:paraId="3FC60CCE" w14:textId="77777777" w:rsidR="006157BB" w:rsidRDefault="00000000">
            <w:r>
              <w:rPr>
                <w:b/>
                <w:color w:val="0B1F3A"/>
                <w:sz w:val="19"/>
              </w:rPr>
              <w:t>Wazuh Dashboard / OpenSearch Dashboards</w:t>
            </w:r>
          </w:p>
        </w:tc>
        <w:tc>
          <w:tcPr>
            <w:tcW w:w="5184" w:type="dxa"/>
            <w:tcBorders>
              <w:top w:val="single" w:sz="4" w:space="0" w:color="D9E2EA"/>
              <w:left w:val="single" w:sz="4" w:space="0" w:color="D9E2EA"/>
              <w:bottom w:val="single" w:sz="4" w:space="0" w:color="D9E2EA"/>
              <w:right w:val="single" w:sz="4" w:space="0" w:color="D9E2EA"/>
            </w:tcBorders>
            <w:vAlign w:val="center"/>
          </w:tcPr>
          <w:p w14:paraId="2BE61487" w14:textId="77777777" w:rsidR="006157BB" w:rsidRDefault="00000000">
            <w:r>
              <w:rPr>
                <w:sz w:val="19"/>
              </w:rPr>
              <w:t>Search, visualization and SOC dashboard creation</w:t>
            </w:r>
          </w:p>
        </w:tc>
      </w:tr>
      <w:tr w:rsidR="006157BB" w14:paraId="205B1C33" w14:textId="77777777">
        <w:trPr>
          <w:jc w:val="center"/>
        </w:trPr>
        <w:tc>
          <w:tcPr>
            <w:tcW w:w="5184" w:type="dxa"/>
            <w:tcBorders>
              <w:top w:val="single" w:sz="4" w:space="0" w:color="D9E2EA"/>
              <w:left w:val="single" w:sz="4" w:space="0" w:color="D9E2EA"/>
              <w:bottom w:val="single" w:sz="4" w:space="0" w:color="D9E2EA"/>
              <w:right w:val="single" w:sz="4" w:space="0" w:color="D9E2EA"/>
            </w:tcBorders>
            <w:vAlign w:val="center"/>
          </w:tcPr>
          <w:p w14:paraId="1C44ADED" w14:textId="77777777" w:rsidR="006157BB" w:rsidRDefault="00000000">
            <w:r>
              <w:rPr>
                <w:b/>
                <w:color w:val="0B1F3A"/>
                <w:sz w:val="19"/>
              </w:rPr>
              <w:t>Windows 11</w:t>
            </w:r>
          </w:p>
        </w:tc>
        <w:tc>
          <w:tcPr>
            <w:tcW w:w="5184" w:type="dxa"/>
            <w:tcBorders>
              <w:top w:val="single" w:sz="4" w:space="0" w:color="D9E2EA"/>
              <w:left w:val="single" w:sz="4" w:space="0" w:color="D9E2EA"/>
              <w:bottom w:val="single" w:sz="4" w:space="0" w:color="D9E2EA"/>
              <w:right w:val="single" w:sz="4" w:space="0" w:color="D9E2EA"/>
            </w:tcBorders>
            <w:vAlign w:val="center"/>
          </w:tcPr>
          <w:p w14:paraId="11D12A94" w14:textId="77777777" w:rsidR="006157BB" w:rsidRDefault="00000000">
            <w:r>
              <w:rPr>
                <w:sz w:val="19"/>
              </w:rPr>
              <w:t>Monitored endpoint for Windows Security Event Logs</w:t>
            </w:r>
          </w:p>
        </w:tc>
      </w:tr>
      <w:tr w:rsidR="006157BB" w14:paraId="6991E8C0" w14:textId="77777777">
        <w:trPr>
          <w:jc w:val="center"/>
        </w:trPr>
        <w:tc>
          <w:tcPr>
            <w:tcW w:w="5184" w:type="dxa"/>
            <w:tcBorders>
              <w:top w:val="single" w:sz="4" w:space="0" w:color="D9E2EA"/>
              <w:left w:val="single" w:sz="4" w:space="0" w:color="D9E2EA"/>
              <w:bottom w:val="single" w:sz="4" w:space="0" w:color="D9E2EA"/>
              <w:right w:val="single" w:sz="4" w:space="0" w:color="D9E2EA"/>
            </w:tcBorders>
            <w:vAlign w:val="center"/>
          </w:tcPr>
          <w:p w14:paraId="62559F5A" w14:textId="77777777" w:rsidR="006157BB" w:rsidRDefault="00000000">
            <w:r>
              <w:rPr>
                <w:b/>
                <w:color w:val="0B1F3A"/>
                <w:sz w:val="19"/>
              </w:rPr>
              <w:t>Kali Linux</w:t>
            </w:r>
          </w:p>
        </w:tc>
        <w:tc>
          <w:tcPr>
            <w:tcW w:w="5184" w:type="dxa"/>
            <w:tcBorders>
              <w:top w:val="single" w:sz="4" w:space="0" w:color="D9E2EA"/>
              <w:left w:val="single" w:sz="4" w:space="0" w:color="D9E2EA"/>
              <w:bottom w:val="single" w:sz="4" w:space="0" w:color="D9E2EA"/>
              <w:right w:val="single" w:sz="4" w:space="0" w:color="D9E2EA"/>
            </w:tcBorders>
            <w:vAlign w:val="center"/>
          </w:tcPr>
          <w:p w14:paraId="09CF1CD6" w14:textId="77777777" w:rsidR="006157BB" w:rsidRDefault="00000000">
            <w:r>
              <w:rPr>
                <w:sz w:val="19"/>
              </w:rPr>
              <w:t>Linux endpoint and controlled attack simulation environment</w:t>
            </w:r>
          </w:p>
        </w:tc>
      </w:tr>
      <w:tr w:rsidR="006157BB" w14:paraId="66F34AC7" w14:textId="77777777">
        <w:trPr>
          <w:jc w:val="center"/>
        </w:trPr>
        <w:tc>
          <w:tcPr>
            <w:tcW w:w="5184" w:type="dxa"/>
            <w:tcBorders>
              <w:top w:val="single" w:sz="4" w:space="0" w:color="D9E2EA"/>
              <w:left w:val="single" w:sz="4" w:space="0" w:color="D9E2EA"/>
              <w:bottom w:val="single" w:sz="4" w:space="0" w:color="D9E2EA"/>
              <w:right w:val="single" w:sz="4" w:space="0" w:color="D9E2EA"/>
            </w:tcBorders>
            <w:vAlign w:val="center"/>
          </w:tcPr>
          <w:p w14:paraId="1D9AF1A2" w14:textId="77777777" w:rsidR="006157BB" w:rsidRDefault="00000000">
            <w:r>
              <w:rPr>
                <w:b/>
                <w:color w:val="0B1F3A"/>
                <w:sz w:val="19"/>
              </w:rPr>
              <w:t>Hydra</w:t>
            </w:r>
          </w:p>
        </w:tc>
        <w:tc>
          <w:tcPr>
            <w:tcW w:w="5184" w:type="dxa"/>
            <w:tcBorders>
              <w:top w:val="single" w:sz="4" w:space="0" w:color="D9E2EA"/>
              <w:left w:val="single" w:sz="4" w:space="0" w:color="D9E2EA"/>
              <w:bottom w:val="single" w:sz="4" w:space="0" w:color="D9E2EA"/>
              <w:right w:val="single" w:sz="4" w:space="0" w:color="D9E2EA"/>
            </w:tcBorders>
            <w:vAlign w:val="center"/>
          </w:tcPr>
          <w:p w14:paraId="5C348C32" w14:textId="77777777" w:rsidR="006157BB" w:rsidRDefault="00000000">
            <w:r>
              <w:rPr>
                <w:sz w:val="19"/>
              </w:rPr>
              <w:t>Controlled brute-force simulation in a local lab</w:t>
            </w:r>
          </w:p>
        </w:tc>
      </w:tr>
      <w:tr w:rsidR="006157BB" w14:paraId="2D004543" w14:textId="77777777">
        <w:trPr>
          <w:jc w:val="center"/>
        </w:trPr>
        <w:tc>
          <w:tcPr>
            <w:tcW w:w="5184" w:type="dxa"/>
            <w:tcBorders>
              <w:top w:val="single" w:sz="4" w:space="0" w:color="D9E2EA"/>
              <w:left w:val="single" w:sz="4" w:space="0" w:color="D9E2EA"/>
              <w:bottom w:val="single" w:sz="4" w:space="0" w:color="D9E2EA"/>
              <w:right w:val="single" w:sz="4" w:space="0" w:color="D9E2EA"/>
            </w:tcBorders>
            <w:vAlign w:val="center"/>
          </w:tcPr>
          <w:p w14:paraId="1E88B4B9" w14:textId="77777777" w:rsidR="006157BB" w:rsidRDefault="00000000">
            <w:r>
              <w:rPr>
                <w:b/>
                <w:color w:val="0B1F3A"/>
                <w:sz w:val="19"/>
              </w:rPr>
              <w:t>EICAR Test File</w:t>
            </w:r>
          </w:p>
        </w:tc>
        <w:tc>
          <w:tcPr>
            <w:tcW w:w="5184" w:type="dxa"/>
            <w:tcBorders>
              <w:top w:val="single" w:sz="4" w:space="0" w:color="D9E2EA"/>
              <w:left w:val="single" w:sz="4" w:space="0" w:color="D9E2EA"/>
              <w:bottom w:val="single" w:sz="4" w:space="0" w:color="D9E2EA"/>
              <w:right w:val="single" w:sz="4" w:space="0" w:color="D9E2EA"/>
            </w:tcBorders>
            <w:vAlign w:val="center"/>
          </w:tcPr>
          <w:p w14:paraId="7D89DD6B" w14:textId="77777777" w:rsidR="006157BB" w:rsidRDefault="00000000">
            <w:r>
              <w:rPr>
                <w:sz w:val="19"/>
              </w:rPr>
              <w:t>Safe malware simulation string for detection validation</w:t>
            </w:r>
          </w:p>
        </w:tc>
      </w:tr>
      <w:tr w:rsidR="006157BB" w14:paraId="4CFD1B73" w14:textId="77777777">
        <w:trPr>
          <w:jc w:val="center"/>
        </w:trPr>
        <w:tc>
          <w:tcPr>
            <w:tcW w:w="5184" w:type="dxa"/>
            <w:tcBorders>
              <w:top w:val="single" w:sz="4" w:space="0" w:color="D9E2EA"/>
              <w:left w:val="single" w:sz="4" w:space="0" w:color="D9E2EA"/>
              <w:bottom w:val="single" w:sz="4" w:space="0" w:color="D9E2EA"/>
              <w:right w:val="single" w:sz="4" w:space="0" w:color="D9E2EA"/>
            </w:tcBorders>
            <w:vAlign w:val="center"/>
          </w:tcPr>
          <w:p w14:paraId="7E6DEAAF" w14:textId="77777777" w:rsidR="006157BB" w:rsidRDefault="00000000">
            <w:r>
              <w:rPr>
                <w:b/>
                <w:color w:val="0B1F3A"/>
                <w:sz w:val="19"/>
              </w:rPr>
              <w:t>VirtualBox</w:t>
            </w:r>
          </w:p>
        </w:tc>
        <w:tc>
          <w:tcPr>
            <w:tcW w:w="5184" w:type="dxa"/>
            <w:tcBorders>
              <w:top w:val="single" w:sz="4" w:space="0" w:color="D9E2EA"/>
              <w:left w:val="single" w:sz="4" w:space="0" w:color="D9E2EA"/>
              <w:bottom w:val="single" w:sz="4" w:space="0" w:color="D9E2EA"/>
              <w:right w:val="single" w:sz="4" w:space="0" w:color="D9E2EA"/>
            </w:tcBorders>
            <w:vAlign w:val="center"/>
          </w:tcPr>
          <w:p w14:paraId="59D1497D" w14:textId="77777777" w:rsidR="006157BB" w:rsidRDefault="00000000">
            <w:r>
              <w:rPr>
                <w:sz w:val="19"/>
              </w:rPr>
              <w:t>Virtualized lab environment</w:t>
            </w:r>
          </w:p>
        </w:tc>
      </w:tr>
    </w:tbl>
    <w:p w14:paraId="2512D8DB" w14:textId="77777777" w:rsidR="006157BB" w:rsidRDefault="00000000">
      <w:pPr>
        <w:pStyle w:val="Heading1"/>
        <w:spacing w:before="200" w:after="120"/>
      </w:pPr>
      <w:r>
        <w:t>4. Lab Architecture</w:t>
      </w:r>
    </w:p>
    <w:tbl>
      <w:tblPr>
        <w:tblW w:w="0" w:type="auto"/>
        <w:jc w:val="center"/>
        <w:tblLook w:val="04A0" w:firstRow="1" w:lastRow="0" w:firstColumn="1" w:lastColumn="0" w:noHBand="0" w:noVBand="1"/>
      </w:tblPr>
      <w:tblGrid>
        <w:gridCol w:w="10368"/>
      </w:tblGrid>
      <w:tr w:rsidR="006157BB" w14:paraId="2293F2DB" w14:textId="77777777">
        <w:trPr>
          <w:jc w:val="center"/>
        </w:trPr>
        <w:tc>
          <w:tcPr>
            <w:tcW w:w="10368" w:type="dxa"/>
            <w:tcBorders>
              <w:top w:val="single" w:sz="8" w:space="0" w:color="C7D6E1"/>
              <w:left w:val="single" w:sz="8" w:space="0" w:color="C7D6E1"/>
              <w:bottom w:val="single" w:sz="8" w:space="0" w:color="C7D6E1"/>
              <w:right w:val="single" w:sz="8" w:space="0" w:color="C7D6E1"/>
            </w:tcBorders>
            <w:shd w:val="clear" w:color="auto" w:fill="F8FBFD"/>
          </w:tcPr>
          <w:p w14:paraId="5F16075F" w14:textId="77777777" w:rsidR="006157BB" w:rsidRDefault="00000000">
            <w:pPr>
              <w:jc w:val="center"/>
            </w:pPr>
            <w:r>
              <w:rPr>
                <w:b/>
                <w:color w:val="0B1F3A"/>
                <w:sz w:val="22"/>
              </w:rPr>
              <w:t>Windows Agent  ---&gt;  Wazuh Manager VM  &lt;---  Kali Linux Agent</w:t>
            </w:r>
          </w:p>
          <w:p w14:paraId="6B25C218" w14:textId="77777777" w:rsidR="006157BB" w:rsidRDefault="00000000">
            <w:pPr>
              <w:jc w:val="center"/>
            </w:pPr>
            <w:r>
              <w:rPr>
                <w:color w:val="444444"/>
                <w:sz w:val="19"/>
              </w:rPr>
              <w:t>Logs and security events were collected by agents, analyzed by Wazuh Manager, stored in the indexer and visualized in Wazuh Dashboard.</w:t>
            </w:r>
          </w:p>
        </w:tc>
      </w:tr>
    </w:tbl>
    <w:p w14:paraId="20D870D6" w14:textId="36F7057C" w:rsidR="006157BB" w:rsidRDefault="006157BB"/>
    <w:p w14:paraId="2A6D7AD7" w14:textId="77777777" w:rsidR="006157BB" w:rsidRDefault="00000000">
      <w:pPr>
        <w:pStyle w:val="Heading1"/>
        <w:spacing w:before="200" w:after="120"/>
      </w:pPr>
      <w:r>
        <w:t>5. Technical Findings &amp; Evidence Descriptions</w:t>
      </w:r>
    </w:p>
    <w:p w14:paraId="450E4D51" w14:textId="77777777" w:rsidR="006157BB" w:rsidRDefault="00000000">
      <w:pPr>
        <w:pStyle w:val="Heading2"/>
        <w:spacing w:after="120"/>
      </w:pPr>
      <w:r>
        <w:t>Week 1: Lab Architecture &amp; Deployment</w:t>
      </w:r>
    </w:p>
    <w:p w14:paraId="50B8F3A4" w14:textId="77777777" w:rsidR="006157BB" w:rsidRDefault="00000000">
      <w:pPr>
        <w:pStyle w:val="BodyText"/>
      </w:pPr>
      <w:r>
        <w:rPr>
          <w:b/>
        </w:rPr>
        <w:t>Objective:</w:t>
      </w:r>
      <w:r>
        <w:t xml:space="preserve"> Build a functional SOC monitoring environment using Wazuh SIEM/XDR and endpoint agents.</w:t>
      </w:r>
    </w:p>
    <w:p w14:paraId="6267C4E6" w14:textId="77777777" w:rsidR="006157BB" w:rsidRDefault="00000000">
      <w:pPr>
        <w:jc w:val="center"/>
      </w:pPr>
      <w:r>
        <w:rPr>
          <w:noProof/>
        </w:rPr>
        <w:drawing>
          <wp:inline distT="0" distB="0" distL="0" distR="0" wp14:anchorId="6F02A19C" wp14:editId="52FEC286">
            <wp:extent cx="5760720" cy="21150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760720" cy="2115071"/>
                    </a:xfrm>
                    <a:prstGeom prst="rect">
                      <a:avLst/>
                    </a:prstGeom>
                  </pic:spPr>
                </pic:pic>
              </a:graphicData>
            </a:graphic>
          </wp:inline>
        </w:drawing>
      </w:r>
    </w:p>
    <w:p w14:paraId="41F9A217" w14:textId="77777777" w:rsidR="006157BB" w:rsidRDefault="00000000">
      <w:pPr>
        <w:pStyle w:val="Caption"/>
        <w:jc w:val="center"/>
      </w:pPr>
      <w:r>
        <w:rPr>
          <w:i/>
          <w:color w:val="4A4A4A"/>
        </w:rPr>
        <w:t>Figure 1: Oracle VirtualBox environment used for the Wazuh SOC lab.</w:t>
      </w:r>
    </w:p>
    <w:p w14:paraId="20CC33D5" w14:textId="77777777" w:rsidR="006157BB" w:rsidRDefault="00000000">
      <w:pPr>
        <w:pStyle w:val="BodyText"/>
      </w:pPr>
      <w:r>
        <w:rPr>
          <w:b/>
        </w:rPr>
        <w:t>Virtualization Setup:</w:t>
      </w:r>
      <w:r>
        <w:t xml:space="preserve"> Oracle VirtualBox was configured with multiple VMs, including the Wazuh v4.14.5 OVA instance.</w:t>
      </w:r>
    </w:p>
    <w:p w14:paraId="54ED464C" w14:textId="77777777" w:rsidR="006157BB" w:rsidRDefault="00000000">
      <w:pPr>
        <w:jc w:val="center"/>
      </w:pPr>
      <w:r>
        <w:rPr>
          <w:noProof/>
        </w:rPr>
        <w:drawing>
          <wp:inline distT="0" distB="0" distL="0" distR="0" wp14:anchorId="12797B67" wp14:editId="597FE766">
            <wp:extent cx="5486400" cy="41213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5486400" cy="4121394"/>
                    </a:xfrm>
                    <a:prstGeom prst="rect">
                      <a:avLst/>
                    </a:prstGeom>
                  </pic:spPr>
                </pic:pic>
              </a:graphicData>
            </a:graphic>
          </wp:inline>
        </w:drawing>
      </w:r>
    </w:p>
    <w:p w14:paraId="2DAEBC3C" w14:textId="77777777" w:rsidR="006157BB" w:rsidRDefault="00000000">
      <w:pPr>
        <w:pStyle w:val="Caption"/>
        <w:jc w:val="center"/>
      </w:pPr>
      <w:r>
        <w:rPr>
          <w:i/>
          <w:color w:val="4A4A4A"/>
        </w:rPr>
        <w:t>Figure 2: Wazuh server successfully booted in the virtual machine.</w:t>
      </w:r>
    </w:p>
    <w:p w14:paraId="23780F7B" w14:textId="77777777" w:rsidR="006157BB" w:rsidRDefault="00000000">
      <w:pPr>
        <w:jc w:val="center"/>
      </w:pPr>
      <w:r>
        <w:rPr>
          <w:noProof/>
        </w:rPr>
        <w:lastRenderedPageBreak/>
        <w:drawing>
          <wp:inline distT="0" distB="0" distL="0" distR="0" wp14:anchorId="1ADD0AC0" wp14:editId="2CF2214C">
            <wp:extent cx="5486400" cy="28069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5486400" cy="2806902"/>
                    </a:xfrm>
                    <a:prstGeom prst="rect">
                      <a:avLst/>
                    </a:prstGeom>
                  </pic:spPr>
                </pic:pic>
              </a:graphicData>
            </a:graphic>
          </wp:inline>
        </w:drawing>
      </w:r>
    </w:p>
    <w:p w14:paraId="4FF6B8AD" w14:textId="77777777" w:rsidR="006157BB" w:rsidRDefault="00000000">
      <w:pPr>
        <w:pStyle w:val="Caption"/>
        <w:jc w:val="center"/>
      </w:pPr>
      <w:r>
        <w:rPr>
          <w:i/>
          <w:color w:val="4A4A4A"/>
        </w:rPr>
        <w:t>Figure 3: Wazuh web interface accessed using the manager IP address.</w:t>
      </w:r>
    </w:p>
    <w:p w14:paraId="47179A44" w14:textId="77777777" w:rsidR="006157BB" w:rsidRDefault="00000000">
      <w:pPr>
        <w:pStyle w:val="BodyText"/>
      </w:pPr>
      <w:r>
        <w:rPr>
          <w:b/>
        </w:rPr>
        <w:t>Wazuh Initialization:</w:t>
      </w:r>
      <w:r>
        <w:t xml:space="preserve"> The Wazuh server was booted and the dashboard was accessed at the assigned local IP address.</w:t>
      </w:r>
    </w:p>
    <w:p w14:paraId="6F85FF3D" w14:textId="77777777" w:rsidR="006157BB" w:rsidRDefault="00000000">
      <w:pPr>
        <w:jc w:val="center"/>
      </w:pPr>
      <w:r>
        <w:rPr>
          <w:noProof/>
        </w:rPr>
        <w:drawing>
          <wp:inline distT="0" distB="0" distL="0" distR="0" wp14:anchorId="5FF42744" wp14:editId="3493408F">
            <wp:extent cx="5669280" cy="28120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5669280" cy="2812061"/>
                    </a:xfrm>
                    <a:prstGeom prst="rect">
                      <a:avLst/>
                    </a:prstGeom>
                  </pic:spPr>
                </pic:pic>
              </a:graphicData>
            </a:graphic>
          </wp:inline>
        </w:drawing>
      </w:r>
    </w:p>
    <w:p w14:paraId="029DAD84" w14:textId="77777777" w:rsidR="006157BB" w:rsidRDefault="00000000">
      <w:pPr>
        <w:pStyle w:val="Caption"/>
        <w:jc w:val="center"/>
      </w:pPr>
      <w:r>
        <w:rPr>
          <w:i/>
          <w:color w:val="4A4A4A"/>
        </w:rPr>
        <w:t>Figure 4: Wazuh agent deployment page for Windows endpoint installation.</w:t>
      </w:r>
    </w:p>
    <w:p w14:paraId="76165939" w14:textId="77777777" w:rsidR="006157BB" w:rsidRDefault="00000000">
      <w:pPr>
        <w:jc w:val="center"/>
      </w:pPr>
      <w:r>
        <w:rPr>
          <w:noProof/>
        </w:rPr>
        <w:drawing>
          <wp:inline distT="0" distB="0" distL="0" distR="0" wp14:anchorId="10207429" wp14:editId="481503F0">
            <wp:extent cx="5669280" cy="6857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5669280" cy="685752"/>
                    </a:xfrm>
                    <a:prstGeom prst="rect">
                      <a:avLst/>
                    </a:prstGeom>
                  </pic:spPr>
                </pic:pic>
              </a:graphicData>
            </a:graphic>
          </wp:inline>
        </w:drawing>
      </w:r>
    </w:p>
    <w:p w14:paraId="5269C95C" w14:textId="77777777" w:rsidR="006157BB" w:rsidRDefault="00000000">
      <w:pPr>
        <w:pStyle w:val="Caption"/>
        <w:jc w:val="center"/>
      </w:pPr>
      <w:r>
        <w:rPr>
          <w:i/>
          <w:color w:val="4A4A4A"/>
        </w:rPr>
        <w:t>Figure 5: Windows MSI agent installation command executed through administrative PowerShell.</w:t>
      </w:r>
    </w:p>
    <w:p w14:paraId="3F5E9D52" w14:textId="77777777" w:rsidR="006157BB" w:rsidRDefault="00000000">
      <w:pPr>
        <w:pStyle w:val="BodyText"/>
      </w:pPr>
      <w:r>
        <w:rPr>
          <w:b/>
        </w:rPr>
        <w:t>Agent Deployment:</w:t>
      </w:r>
      <w:r>
        <w:t xml:space="preserve"> A Windows MSI deployment command was generated from the Wazuh UI and executed on the Windows endpoint.</w:t>
      </w:r>
    </w:p>
    <w:p w14:paraId="2BC636E5" w14:textId="77777777" w:rsidR="006157BB" w:rsidRDefault="00000000">
      <w:pPr>
        <w:jc w:val="center"/>
      </w:pPr>
      <w:r>
        <w:rPr>
          <w:noProof/>
        </w:rPr>
        <w:lastRenderedPageBreak/>
        <w:drawing>
          <wp:inline distT="0" distB="0" distL="0" distR="0" wp14:anchorId="6944ED1F" wp14:editId="14499D6C">
            <wp:extent cx="5760720" cy="24420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5760720" cy="2442044"/>
                    </a:xfrm>
                    <a:prstGeom prst="rect">
                      <a:avLst/>
                    </a:prstGeom>
                  </pic:spPr>
                </pic:pic>
              </a:graphicData>
            </a:graphic>
          </wp:inline>
        </w:drawing>
      </w:r>
    </w:p>
    <w:p w14:paraId="6E34BC71" w14:textId="77777777" w:rsidR="006157BB" w:rsidRDefault="00000000">
      <w:pPr>
        <w:pStyle w:val="Caption"/>
        <w:jc w:val="center"/>
      </w:pPr>
      <w:r>
        <w:rPr>
          <w:i/>
          <w:color w:val="4A4A4A"/>
        </w:rPr>
        <w:t>Figure 6: Wazuh dashboard showing two active agents: Windows and Kali Linux.</w:t>
      </w:r>
    </w:p>
    <w:p w14:paraId="782E1F4D" w14:textId="77777777" w:rsidR="006157BB" w:rsidRDefault="00000000">
      <w:pPr>
        <w:pStyle w:val="BodyText"/>
      </w:pPr>
      <w:r>
        <w:rPr>
          <w:b/>
        </w:rPr>
        <w:t>Endpoint Verification:</w:t>
      </w:r>
      <w:r>
        <w:t xml:space="preserve"> The Wazuh dashboard verified successful endpoint connectivity with active Windows and Kali agents.</w:t>
      </w:r>
    </w:p>
    <w:p w14:paraId="1C73CEAD" w14:textId="77777777" w:rsidR="006157BB" w:rsidRDefault="00000000">
      <w:pPr>
        <w:pStyle w:val="Heading2"/>
        <w:spacing w:after="120"/>
      </w:pPr>
      <w:r>
        <w:t>Week 2: Log Analysis &amp; Event Monitoring</w:t>
      </w:r>
    </w:p>
    <w:p w14:paraId="21CC8683" w14:textId="77777777" w:rsidR="006157BB" w:rsidRDefault="00000000">
      <w:pPr>
        <w:pStyle w:val="BodyText"/>
      </w:pPr>
      <w:r>
        <w:rPr>
          <w:b/>
        </w:rPr>
        <w:t>Objective:</w:t>
      </w:r>
      <w:r>
        <w:t xml:space="preserve"> Understand normal versus suspicious events by filtering Windows authentication logs and endpoint telemetry.</w:t>
      </w:r>
    </w:p>
    <w:p w14:paraId="3E5103E4" w14:textId="77777777" w:rsidR="006157BB" w:rsidRDefault="00000000">
      <w:pPr>
        <w:jc w:val="center"/>
      </w:pPr>
      <w:r>
        <w:rPr>
          <w:noProof/>
        </w:rPr>
        <w:drawing>
          <wp:inline distT="0" distB="0" distL="0" distR="0" wp14:anchorId="672905EF" wp14:editId="2BD58987">
            <wp:extent cx="5760720" cy="28490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760720" cy="2849029"/>
                    </a:xfrm>
                    <a:prstGeom prst="rect">
                      <a:avLst/>
                    </a:prstGeom>
                  </pic:spPr>
                </pic:pic>
              </a:graphicData>
            </a:graphic>
          </wp:inline>
        </w:drawing>
      </w:r>
    </w:p>
    <w:p w14:paraId="450F136D" w14:textId="77777777" w:rsidR="006157BB" w:rsidRDefault="00000000">
      <w:pPr>
        <w:pStyle w:val="Caption"/>
        <w:jc w:val="center"/>
      </w:pPr>
      <w:r>
        <w:rPr>
          <w:i/>
          <w:color w:val="4A4A4A"/>
        </w:rPr>
        <w:t>Figure 7: Windows Event ID 4624 / Rule ID 60118 showing successful logon activity.</w:t>
      </w:r>
    </w:p>
    <w:p w14:paraId="6E690F04" w14:textId="77777777" w:rsidR="006157BB" w:rsidRDefault="00000000">
      <w:pPr>
        <w:pStyle w:val="BodyText"/>
      </w:pPr>
      <w:r>
        <w:rPr>
          <w:b/>
        </w:rPr>
        <w:t>Log Filtering - Success:</w:t>
      </w:r>
      <w:r>
        <w:t xml:space="preserve"> The Threat Hunting dashboard was filtered for data.win.system.eventID: 4624, identifying Windows Workstation Logon Success events.</w:t>
      </w:r>
    </w:p>
    <w:p w14:paraId="4F720529" w14:textId="77777777" w:rsidR="006157BB" w:rsidRDefault="00000000">
      <w:pPr>
        <w:jc w:val="center"/>
      </w:pPr>
      <w:r>
        <w:rPr>
          <w:noProof/>
        </w:rPr>
        <w:lastRenderedPageBreak/>
        <w:drawing>
          <wp:inline distT="0" distB="0" distL="0" distR="0" wp14:anchorId="3A09C281" wp14:editId="2377AD20">
            <wp:extent cx="5760720" cy="27509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760720" cy="2750952"/>
                    </a:xfrm>
                    <a:prstGeom prst="rect">
                      <a:avLst/>
                    </a:prstGeom>
                  </pic:spPr>
                </pic:pic>
              </a:graphicData>
            </a:graphic>
          </wp:inline>
        </w:drawing>
      </w:r>
    </w:p>
    <w:p w14:paraId="643CE7B5" w14:textId="77777777" w:rsidR="006157BB" w:rsidRDefault="00000000">
      <w:pPr>
        <w:pStyle w:val="Caption"/>
        <w:jc w:val="center"/>
      </w:pPr>
      <w:r>
        <w:rPr>
          <w:i/>
          <w:color w:val="4A4A4A"/>
        </w:rPr>
        <w:t>Figure 8: Windows Event ID 4625 / Rule ID 60122 showing failed logon attempts.</w:t>
      </w:r>
    </w:p>
    <w:p w14:paraId="0F920796" w14:textId="77777777" w:rsidR="006157BB" w:rsidRDefault="00000000">
      <w:pPr>
        <w:pStyle w:val="BodyText"/>
      </w:pPr>
      <w:r>
        <w:rPr>
          <w:b/>
        </w:rPr>
        <w:t>Log Filtering - Failure:</w:t>
      </w:r>
      <w:r>
        <w:t xml:space="preserve"> The dashboard was filtered for data.win.system.eventID: 4625, capturing failed logon events caused by an unknown user or bad password.</w:t>
      </w:r>
    </w:p>
    <w:p w14:paraId="7039D07E" w14:textId="77777777" w:rsidR="006157BB" w:rsidRDefault="00000000">
      <w:pPr>
        <w:jc w:val="center"/>
      </w:pPr>
      <w:r>
        <w:rPr>
          <w:noProof/>
        </w:rPr>
        <w:drawing>
          <wp:inline distT="0" distB="0" distL="0" distR="0" wp14:anchorId="41396B6F" wp14:editId="52DB4DC0">
            <wp:extent cx="5760720" cy="16166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6"/>
                    <a:stretch>
                      <a:fillRect/>
                    </a:stretch>
                  </pic:blipFill>
                  <pic:spPr>
                    <a:xfrm>
                      <a:off x="0" y="0"/>
                      <a:ext cx="5760720" cy="1616677"/>
                    </a:xfrm>
                    <a:prstGeom prst="rect">
                      <a:avLst/>
                    </a:prstGeom>
                  </pic:spPr>
                </pic:pic>
              </a:graphicData>
            </a:graphic>
          </wp:inline>
        </w:drawing>
      </w:r>
    </w:p>
    <w:p w14:paraId="75006B28" w14:textId="77777777" w:rsidR="006157BB" w:rsidRDefault="00000000">
      <w:pPr>
        <w:pStyle w:val="Caption"/>
        <w:jc w:val="center"/>
      </w:pPr>
      <w:r>
        <w:rPr>
          <w:i/>
          <w:color w:val="4A4A4A"/>
        </w:rPr>
        <w:t>Figure 9: Custom Wazuh group named Windows-lab created for segmented management.</w:t>
      </w:r>
    </w:p>
    <w:p w14:paraId="2C1BC143" w14:textId="77777777" w:rsidR="006157BB" w:rsidRDefault="00000000">
      <w:pPr>
        <w:jc w:val="center"/>
      </w:pPr>
      <w:r>
        <w:rPr>
          <w:noProof/>
        </w:rPr>
        <w:drawing>
          <wp:inline distT="0" distB="0" distL="0" distR="0" wp14:anchorId="4242A314" wp14:editId="1177186D">
            <wp:extent cx="5760720" cy="21445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7"/>
                    <a:stretch>
                      <a:fillRect/>
                    </a:stretch>
                  </pic:blipFill>
                  <pic:spPr>
                    <a:xfrm>
                      <a:off x="0" y="0"/>
                      <a:ext cx="5760720" cy="2144593"/>
                    </a:xfrm>
                    <a:prstGeom prst="rect">
                      <a:avLst/>
                    </a:prstGeom>
                  </pic:spPr>
                </pic:pic>
              </a:graphicData>
            </a:graphic>
          </wp:inline>
        </w:drawing>
      </w:r>
    </w:p>
    <w:p w14:paraId="3FD1F830" w14:textId="77777777" w:rsidR="006157BB" w:rsidRDefault="00000000">
      <w:pPr>
        <w:pStyle w:val="Caption"/>
        <w:jc w:val="center"/>
      </w:pPr>
      <w:r>
        <w:rPr>
          <w:i/>
          <w:color w:val="4A4A4A"/>
        </w:rPr>
        <w:t>Figure 10: Harshil-Windows agent assigned to the Windows-lab group.</w:t>
      </w:r>
    </w:p>
    <w:p w14:paraId="752B22E6" w14:textId="77777777" w:rsidR="006157BB" w:rsidRDefault="00000000">
      <w:pPr>
        <w:pStyle w:val="BodyText"/>
      </w:pPr>
      <w:r>
        <w:rPr>
          <w:b/>
        </w:rPr>
        <w:t>Agent Grouping:</w:t>
      </w:r>
      <w:r>
        <w:t xml:space="preserve"> A custom group named Windows-lab was created and the Windows endpoint was assigned to it for organized endpoint management.</w:t>
      </w:r>
    </w:p>
    <w:p w14:paraId="12E6CD1D" w14:textId="77777777" w:rsidR="006157BB" w:rsidRDefault="00000000">
      <w:pPr>
        <w:pStyle w:val="Heading1"/>
        <w:spacing w:before="200" w:after="120"/>
      </w:pPr>
      <w:r>
        <w:lastRenderedPageBreak/>
        <w:t>6. Top 10 Security Events Triggered</w:t>
      </w:r>
    </w:p>
    <w:tbl>
      <w:tblPr>
        <w:tblW w:w="0" w:type="auto"/>
        <w:jc w:val="center"/>
        <w:tblLook w:val="04A0" w:firstRow="1" w:lastRow="0" w:firstColumn="1" w:lastColumn="0" w:noHBand="0" w:noVBand="1"/>
      </w:tblPr>
      <w:tblGrid>
        <w:gridCol w:w="1481"/>
        <w:gridCol w:w="1481"/>
        <w:gridCol w:w="1481"/>
        <w:gridCol w:w="1481"/>
        <w:gridCol w:w="1481"/>
        <w:gridCol w:w="1481"/>
        <w:gridCol w:w="1481"/>
      </w:tblGrid>
      <w:tr w:rsidR="006157BB" w14:paraId="613264E3" w14:textId="77777777">
        <w:trPr>
          <w:jc w:val="center"/>
        </w:trPr>
        <w:tc>
          <w:tcPr>
            <w:tcW w:w="1481" w:type="dxa"/>
            <w:tcBorders>
              <w:top w:val="single" w:sz="4" w:space="0" w:color="C7D6E1"/>
              <w:left w:val="single" w:sz="4" w:space="0" w:color="C7D6E1"/>
              <w:bottom w:val="single" w:sz="4" w:space="0" w:color="C7D6E1"/>
              <w:right w:val="single" w:sz="4" w:space="0" w:color="C7D6E1"/>
            </w:tcBorders>
            <w:shd w:val="clear" w:color="auto" w:fill="0B1F3A"/>
            <w:vAlign w:val="center"/>
          </w:tcPr>
          <w:p w14:paraId="3B57993E" w14:textId="77777777" w:rsidR="006157BB" w:rsidRDefault="00000000">
            <w:r>
              <w:rPr>
                <w:b/>
                <w:color w:val="FFFFFF"/>
                <w:sz w:val="18"/>
              </w:rPr>
              <w:t>No.</w:t>
            </w:r>
          </w:p>
        </w:tc>
        <w:tc>
          <w:tcPr>
            <w:tcW w:w="1481" w:type="dxa"/>
            <w:tcBorders>
              <w:top w:val="single" w:sz="4" w:space="0" w:color="C7D6E1"/>
              <w:left w:val="single" w:sz="4" w:space="0" w:color="C7D6E1"/>
              <w:bottom w:val="single" w:sz="4" w:space="0" w:color="C7D6E1"/>
              <w:right w:val="single" w:sz="4" w:space="0" w:color="C7D6E1"/>
            </w:tcBorders>
            <w:shd w:val="clear" w:color="auto" w:fill="0B1F3A"/>
            <w:vAlign w:val="center"/>
          </w:tcPr>
          <w:p w14:paraId="2A9EB2D8" w14:textId="77777777" w:rsidR="006157BB" w:rsidRDefault="00000000">
            <w:r>
              <w:rPr>
                <w:b/>
                <w:color w:val="FFFFFF"/>
                <w:sz w:val="18"/>
              </w:rPr>
              <w:t>Rule Description</w:t>
            </w:r>
          </w:p>
        </w:tc>
        <w:tc>
          <w:tcPr>
            <w:tcW w:w="1481" w:type="dxa"/>
            <w:tcBorders>
              <w:top w:val="single" w:sz="4" w:space="0" w:color="C7D6E1"/>
              <w:left w:val="single" w:sz="4" w:space="0" w:color="C7D6E1"/>
              <w:bottom w:val="single" w:sz="4" w:space="0" w:color="C7D6E1"/>
              <w:right w:val="single" w:sz="4" w:space="0" w:color="C7D6E1"/>
            </w:tcBorders>
            <w:shd w:val="clear" w:color="auto" w:fill="0B1F3A"/>
            <w:vAlign w:val="center"/>
          </w:tcPr>
          <w:p w14:paraId="253FE1B6" w14:textId="77777777" w:rsidR="006157BB" w:rsidRDefault="00000000">
            <w:r>
              <w:rPr>
                <w:b/>
                <w:color w:val="FFFFFF"/>
                <w:sz w:val="18"/>
              </w:rPr>
              <w:t>Agent</w:t>
            </w:r>
          </w:p>
        </w:tc>
        <w:tc>
          <w:tcPr>
            <w:tcW w:w="1481" w:type="dxa"/>
            <w:tcBorders>
              <w:top w:val="single" w:sz="4" w:space="0" w:color="C7D6E1"/>
              <w:left w:val="single" w:sz="4" w:space="0" w:color="C7D6E1"/>
              <w:bottom w:val="single" w:sz="4" w:space="0" w:color="C7D6E1"/>
              <w:right w:val="single" w:sz="4" w:space="0" w:color="C7D6E1"/>
            </w:tcBorders>
            <w:shd w:val="clear" w:color="auto" w:fill="0B1F3A"/>
            <w:vAlign w:val="center"/>
          </w:tcPr>
          <w:p w14:paraId="1EC2C368" w14:textId="77777777" w:rsidR="006157BB" w:rsidRDefault="00000000">
            <w:r>
              <w:rPr>
                <w:b/>
                <w:color w:val="FFFFFF"/>
                <w:sz w:val="18"/>
              </w:rPr>
              <w:t>Rule ID</w:t>
            </w:r>
          </w:p>
        </w:tc>
        <w:tc>
          <w:tcPr>
            <w:tcW w:w="1481" w:type="dxa"/>
            <w:tcBorders>
              <w:top w:val="single" w:sz="4" w:space="0" w:color="C7D6E1"/>
              <w:left w:val="single" w:sz="4" w:space="0" w:color="C7D6E1"/>
              <w:bottom w:val="single" w:sz="4" w:space="0" w:color="C7D6E1"/>
              <w:right w:val="single" w:sz="4" w:space="0" w:color="C7D6E1"/>
            </w:tcBorders>
            <w:shd w:val="clear" w:color="auto" w:fill="0B1F3A"/>
            <w:vAlign w:val="center"/>
          </w:tcPr>
          <w:p w14:paraId="30CF40C7" w14:textId="77777777" w:rsidR="006157BB" w:rsidRDefault="00000000">
            <w:r>
              <w:rPr>
                <w:b/>
                <w:color w:val="FFFFFF"/>
                <w:sz w:val="18"/>
              </w:rPr>
              <w:t>Level</w:t>
            </w:r>
          </w:p>
        </w:tc>
        <w:tc>
          <w:tcPr>
            <w:tcW w:w="1481" w:type="dxa"/>
            <w:tcBorders>
              <w:top w:val="single" w:sz="4" w:space="0" w:color="C7D6E1"/>
              <w:left w:val="single" w:sz="4" w:space="0" w:color="C7D6E1"/>
              <w:bottom w:val="single" w:sz="4" w:space="0" w:color="C7D6E1"/>
              <w:right w:val="single" w:sz="4" w:space="0" w:color="C7D6E1"/>
            </w:tcBorders>
            <w:shd w:val="clear" w:color="auto" w:fill="0B1F3A"/>
            <w:vAlign w:val="center"/>
          </w:tcPr>
          <w:p w14:paraId="19F4DD86" w14:textId="77777777" w:rsidR="006157BB" w:rsidRDefault="00000000">
            <w:r>
              <w:rPr>
                <w:b/>
                <w:color w:val="FFFFFF"/>
                <w:sz w:val="18"/>
              </w:rPr>
              <w:t>Count</w:t>
            </w:r>
          </w:p>
        </w:tc>
        <w:tc>
          <w:tcPr>
            <w:tcW w:w="1481" w:type="dxa"/>
            <w:tcBorders>
              <w:top w:val="single" w:sz="4" w:space="0" w:color="C7D6E1"/>
              <w:left w:val="single" w:sz="4" w:space="0" w:color="C7D6E1"/>
              <w:bottom w:val="single" w:sz="4" w:space="0" w:color="C7D6E1"/>
              <w:right w:val="single" w:sz="4" w:space="0" w:color="C7D6E1"/>
            </w:tcBorders>
            <w:shd w:val="clear" w:color="auto" w:fill="0B1F3A"/>
            <w:vAlign w:val="center"/>
          </w:tcPr>
          <w:p w14:paraId="61E31F3D" w14:textId="77777777" w:rsidR="006157BB" w:rsidRDefault="00000000">
            <w:r>
              <w:rPr>
                <w:b/>
                <w:color w:val="FFFFFF"/>
                <w:sz w:val="18"/>
              </w:rPr>
              <w:t>Category</w:t>
            </w:r>
          </w:p>
        </w:tc>
      </w:tr>
      <w:tr w:rsidR="006157BB" w14:paraId="244F9E96" w14:textId="77777777">
        <w:trPr>
          <w:jc w:val="center"/>
        </w:trPr>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655550B9" w14:textId="77777777" w:rsidR="006157BB" w:rsidRDefault="00000000">
            <w:r>
              <w:rPr>
                <w:b/>
                <w:sz w:val="17"/>
              </w:rPr>
              <w:t>1</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1506B781" w14:textId="77777777" w:rsidR="006157BB" w:rsidRDefault="00000000">
            <w:r>
              <w:rPr>
                <w:sz w:val="17"/>
              </w:rPr>
              <w:t>SCA summary: CIS Microsoft Windows 11 Enterprise Benchmark</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3DBA91BA" w14:textId="77777777" w:rsidR="006157BB" w:rsidRDefault="00000000">
            <w:r>
              <w:rPr>
                <w:sz w:val="17"/>
              </w:rPr>
              <w:t>Harshil-Windows</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39755973" w14:textId="77777777" w:rsidR="006157BB" w:rsidRDefault="00000000">
            <w:r>
              <w:rPr>
                <w:sz w:val="17"/>
              </w:rPr>
              <w:t>19005</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65F55230" w14:textId="77777777" w:rsidR="006157BB" w:rsidRDefault="00000000">
            <w:r>
              <w:rPr>
                <w:sz w:val="17"/>
              </w:rPr>
              <w:t>9</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0F5EEB3C" w14:textId="77777777" w:rsidR="006157BB" w:rsidRDefault="00000000">
            <w:r>
              <w:rPr>
                <w:sz w:val="17"/>
              </w:rPr>
              <w:t>1+</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47731092" w14:textId="77777777" w:rsidR="006157BB" w:rsidRDefault="00000000">
            <w:r>
              <w:rPr>
                <w:sz w:val="17"/>
              </w:rPr>
              <w:t>Compliance</w:t>
            </w:r>
          </w:p>
        </w:tc>
      </w:tr>
      <w:tr w:rsidR="006157BB" w14:paraId="5E2E72A5" w14:textId="77777777">
        <w:trPr>
          <w:jc w:val="center"/>
        </w:trPr>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1D83A966" w14:textId="77777777" w:rsidR="006157BB" w:rsidRDefault="00000000">
            <w:r>
              <w:rPr>
                <w:b/>
                <w:sz w:val="17"/>
              </w:rPr>
              <w:t>2</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5F067DC7" w14:textId="77777777" w:rsidR="006157BB" w:rsidRDefault="00000000">
            <w:r>
              <w:rPr>
                <w:sz w:val="17"/>
              </w:rPr>
              <w:t>CIS Microsoft Windows 11 Enterprise Benchmark check</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17141F53" w14:textId="77777777" w:rsidR="006157BB" w:rsidRDefault="00000000">
            <w:r>
              <w:rPr>
                <w:sz w:val="17"/>
              </w:rPr>
              <w:t>Harshil-Windows</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7A02796F" w14:textId="77777777" w:rsidR="006157BB" w:rsidRDefault="00000000">
            <w:r>
              <w:rPr>
                <w:sz w:val="17"/>
              </w:rPr>
              <w:t>19009</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4BF97FB3" w14:textId="77777777" w:rsidR="006157BB" w:rsidRDefault="00000000">
            <w:r>
              <w:rPr>
                <w:sz w:val="17"/>
              </w:rPr>
              <w:t>3</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3DA4D0EA" w14:textId="77777777" w:rsidR="006157BB" w:rsidRDefault="00000000">
            <w:r>
              <w:rPr>
                <w:sz w:val="17"/>
              </w:rPr>
              <w:t>1+</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76EF8782" w14:textId="77777777" w:rsidR="006157BB" w:rsidRDefault="00000000">
            <w:r>
              <w:rPr>
                <w:sz w:val="17"/>
              </w:rPr>
              <w:t>Compliance</w:t>
            </w:r>
          </w:p>
        </w:tc>
      </w:tr>
      <w:tr w:rsidR="006157BB" w14:paraId="62ABCE55" w14:textId="77777777">
        <w:trPr>
          <w:jc w:val="center"/>
        </w:trPr>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36F11DDA" w14:textId="77777777" w:rsidR="006157BB" w:rsidRDefault="00000000">
            <w:r>
              <w:rPr>
                <w:b/>
                <w:sz w:val="17"/>
              </w:rPr>
              <w:t>3</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5B12FBFA" w14:textId="77777777" w:rsidR="006157BB" w:rsidRDefault="00000000">
            <w:r>
              <w:rPr>
                <w:sz w:val="17"/>
              </w:rPr>
              <w:t>CIS Microsoft Windows 11 Enterprise Benchmark password policy check</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0259801D" w14:textId="77777777" w:rsidR="006157BB" w:rsidRDefault="00000000">
            <w:r>
              <w:rPr>
                <w:sz w:val="17"/>
              </w:rPr>
              <w:t>Harshil-Windows</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3E94874A" w14:textId="77777777" w:rsidR="006157BB" w:rsidRDefault="00000000">
            <w:r>
              <w:rPr>
                <w:sz w:val="17"/>
              </w:rPr>
              <w:t>19013</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631708E9" w14:textId="77777777" w:rsidR="006157BB" w:rsidRDefault="00000000">
            <w:r>
              <w:rPr>
                <w:sz w:val="17"/>
              </w:rPr>
              <w:t>5</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05BDBA20" w14:textId="77777777" w:rsidR="006157BB" w:rsidRDefault="00000000">
            <w:r>
              <w:rPr>
                <w:sz w:val="17"/>
              </w:rPr>
              <w:t>1+</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5A9A0B2E" w14:textId="77777777" w:rsidR="006157BB" w:rsidRDefault="00000000">
            <w:r>
              <w:rPr>
                <w:sz w:val="17"/>
              </w:rPr>
              <w:t>Compliance</w:t>
            </w:r>
          </w:p>
        </w:tc>
      </w:tr>
      <w:tr w:rsidR="006157BB" w14:paraId="76B047B8" w14:textId="77777777">
        <w:trPr>
          <w:jc w:val="center"/>
        </w:trPr>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74177EEC" w14:textId="77777777" w:rsidR="006157BB" w:rsidRDefault="00000000">
            <w:r>
              <w:rPr>
                <w:b/>
                <w:sz w:val="17"/>
              </w:rPr>
              <w:t>4</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446D2117" w14:textId="77777777" w:rsidR="006157BB" w:rsidRDefault="00000000">
            <w:r>
              <w:rPr>
                <w:sz w:val="17"/>
              </w:rPr>
              <w:t>Windows Workstation Logon Success</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299B44DA" w14:textId="77777777" w:rsidR="006157BB" w:rsidRDefault="00000000">
            <w:r>
              <w:rPr>
                <w:sz w:val="17"/>
              </w:rPr>
              <w:t>Harshil-Windows</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44AD1C56" w14:textId="77777777" w:rsidR="006157BB" w:rsidRDefault="00000000">
            <w:r>
              <w:rPr>
                <w:sz w:val="17"/>
              </w:rPr>
              <w:t>60118</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4024F179" w14:textId="77777777" w:rsidR="006157BB" w:rsidRDefault="00000000">
            <w:r>
              <w:rPr>
                <w:sz w:val="17"/>
              </w:rPr>
              <w:t>3</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64508DD0" w14:textId="77777777" w:rsidR="006157BB" w:rsidRDefault="00000000">
            <w:r>
              <w:rPr>
                <w:sz w:val="17"/>
              </w:rPr>
              <w:t>4</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015D631F" w14:textId="77777777" w:rsidR="006157BB" w:rsidRDefault="00000000">
            <w:r>
              <w:rPr>
                <w:sz w:val="17"/>
              </w:rPr>
              <w:t>Normal</w:t>
            </w:r>
          </w:p>
        </w:tc>
      </w:tr>
      <w:tr w:rsidR="006157BB" w14:paraId="48A5ADDC" w14:textId="77777777">
        <w:trPr>
          <w:jc w:val="center"/>
        </w:trPr>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63BC452B" w14:textId="77777777" w:rsidR="006157BB" w:rsidRDefault="00000000">
            <w:r>
              <w:rPr>
                <w:b/>
                <w:sz w:val="17"/>
              </w:rPr>
              <w:t>5</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48B67A95" w14:textId="77777777" w:rsidR="006157BB" w:rsidRDefault="00000000">
            <w:r>
              <w:rPr>
                <w:sz w:val="17"/>
              </w:rPr>
              <w:t>Logon Failure - Unknown user or bad password</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1B89788D" w14:textId="77777777" w:rsidR="006157BB" w:rsidRDefault="00000000">
            <w:r>
              <w:rPr>
                <w:sz w:val="17"/>
              </w:rPr>
              <w:t>Harshil-Windows</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03E28B93" w14:textId="77777777" w:rsidR="006157BB" w:rsidRDefault="00000000">
            <w:r>
              <w:rPr>
                <w:sz w:val="17"/>
              </w:rPr>
              <w:t>60122</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25112B6B" w14:textId="77777777" w:rsidR="006157BB" w:rsidRDefault="00000000">
            <w:r>
              <w:rPr>
                <w:sz w:val="17"/>
              </w:rPr>
              <w:t>5</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1EBB775F" w14:textId="77777777" w:rsidR="006157BB" w:rsidRDefault="00000000">
            <w:r>
              <w:rPr>
                <w:sz w:val="17"/>
              </w:rPr>
              <w:t>3</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18DF46A4" w14:textId="77777777" w:rsidR="006157BB" w:rsidRDefault="00000000">
            <w:r>
              <w:rPr>
                <w:sz w:val="17"/>
              </w:rPr>
              <w:t>Suspicious</w:t>
            </w:r>
          </w:p>
        </w:tc>
      </w:tr>
      <w:tr w:rsidR="006157BB" w14:paraId="700D45A3" w14:textId="77777777">
        <w:trPr>
          <w:jc w:val="center"/>
        </w:trPr>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170BB82D" w14:textId="77777777" w:rsidR="006157BB" w:rsidRDefault="00000000">
            <w:r>
              <w:rPr>
                <w:b/>
                <w:sz w:val="17"/>
              </w:rPr>
              <w:t>6</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37A5555D" w14:textId="77777777" w:rsidR="006157BB" w:rsidRDefault="00000000">
            <w:r>
              <w:rPr>
                <w:sz w:val="17"/>
              </w:rPr>
              <w:t>The VSS service is shutting down due to idle timeout</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5CC8A168" w14:textId="77777777" w:rsidR="006157BB" w:rsidRDefault="00000000">
            <w:r>
              <w:rPr>
                <w:sz w:val="17"/>
              </w:rPr>
              <w:t>Harshil-Windows</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17E4FDB5" w14:textId="77777777" w:rsidR="006157BB" w:rsidRDefault="00000000">
            <w:r>
              <w:rPr>
                <w:sz w:val="17"/>
              </w:rPr>
              <w:t>60702</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46E5C3F2" w14:textId="77777777" w:rsidR="006157BB" w:rsidRDefault="00000000">
            <w:r>
              <w:rPr>
                <w:sz w:val="17"/>
              </w:rPr>
              <w:t>5</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779B07C8" w14:textId="77777777" w:rsidR="006157BB" w:rsidRDefault="00000000">
            <w:r>
              <w:rPr>
                <w:sz w:val="17"/>
              </w:rPr>
              <w:t>1+</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118680F1" w14:textId="77777777" w:rsidR="006157BB" w:rsidRDefault="00000000">
            <w:r>
              <w:rPr>
                <w:sz w:val="17"/>
              </w:rPr>
              <w:t>System Event</w:t>
            </w:r>
          </w:p>
        </w:tc>
      </w:tr>
      <w:tr w:rsidR="006157BB" w14:paraId="2638B0DE" w14:textId="77777777">
        <w:trPr>
          <w:jc w:val="center"/>
        </w:trPr>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48355EDF" w14:textId="77777777" w:rsidR="006157BB" w:rsidRDefault="00000000">
            <w:r>
              <w:rPr>
                <w:b/>
                <w:sz w:val="17"/>
              </w:rPr>
              <w:t>7</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42857724" w14:textId="77777777" w:rsidR="006157BB" w:rsidRDefault="00000000">
            <w:r>
              <w:rPr>
                <w:sz w:val="17"/>
              </w:rPr>
              <w:t>sshd: authentication failed</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153869A9" w14:textId="77777777" w:rsidR="006157BB" w:rsidRDefault="00000000">
            <w:r>
              <w:rPr>
                <w:sz w:val="17"/>
              </w:rPr>
              <w:t>kali-Agent</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303A3A1C" w14:textId="77777777" w:rsidR="006157BB" w:rsidRDefault="00000000">
            <w:r>
              <w:rPr>
                <w:sz w:val="17"/>
              </w:rPr>
              <w:t>5710</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44D4031D" w14:textId="77777777" w:rsidR="006157BB" w:rsidRDefault="00000000">
            <w:r>
              <w:rPr>
                <w:sz w:val="17"/>
              </w:rPr>
              <w:t>5</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14883931" w14:textId="77777777" w:rsidR="006157BB" w:rsidRDefault="00000000">
            <w:r>
              <w:rPr>
                <w:sz w:val="17"/>
              </w:rPr>
              <w:t>470</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4906D57B" w14:textId="77777777" w:rsidR="006157BB" w:rsidRDefault="00000000">
            <w:r>
              <w:rPr>
                <w:sz w:val="17"/>
              </w:rPr>
              <w:t>Suspicious</w:t>
            </w:r>
          </w:p>
        </w:tc>
      </w:tr>
      <w:tr w:rsidR="006157BB" w14:paraId="511E189F" w14:textId="77777777">
        <w:trPr>
          <w:jc w:val="center"/>
        </w:trPr>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67E5FEAD" w14:textId="77777777" w:rsidR="006157BB" w:rsidRDefault="00000000">
            <w:r>
              <w:rPr>
                <w:b/>
                <w:sz w:val="17"/>
              </w:rPr>
              <w:t>8</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7D681E5E" w14:textId="77777777" w:rsidR="006157BB" w:rsidRDefault="00000000">
            <w:r>
              <w:rPr>
                <w:sz w:val="17"/>
              </w:rPr>
              <w:t>sshd: brute force trying to get access to the system</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1E61EF17" w14:textId="77777777" w:rsidR="006157BB" w:rsidRDefault="00000000">
            <w:r>
              <w:rPr>
                <w:sz w:val="17"/>
              </w:rPr>
              <w:t>kali-Agent</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2E1E1169" w14:textId="77777777" w:rsidR="006157BB" w:rsidRDefault="00000000">
            <w:r>
              <w:rPr>
                <w:sz w:val="17"/>
              </w:rPr>
              <w:t>5763</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528EAAA2" w14:textId="77777777" w:rsidR="006157BB" w:rsidRDefault="00000000">
            <w:r>
              <w:rPr>
                <w:sz w:val="17"/>
              </w:rPr>
              <w:t>10</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4634D940" w14:textId="77777777" w:rsidR="006157BB" w:rsidRDefault="00000000">
            <w:r>
              <w:rPr>
                <w:sz w:val="17"/>
              </w:rPr>
              <w:t>1+</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747F4244" w14:textId="77777777" w:rsidR="006157BB" w:rsidRDefault="00000000">
            <w:r>
              <w:rPr>
                <w:sz w:val="17"/>
              </w:rPr>
              <w:t>Attack Detection</w:t>
            </w:r>
          </w:p>
        </w:tc>
      </w:tr>
      <w:tr w:rsidR="006157BB" w14:paraId="7B642695" w14:textId="77777777">
        <w:trPr>
          <w:jc w:val="center"/>
        </w:trPr>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0AA37796" w14:textId="77777777" w:rsidR="006157BB" w:rsidRDefault="00000000">
            <w:r>
              <w:rPr>
                <w:b/>
                <w:sz w:val="17"/>
              </w:rPr>
              <w:t>9</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3C2F7794" w14:textId="77777777" w:rsidR="006157BB" w:rsidRDefault="00000000">
            <w:r>
              <w:rPr>
                <w:sz w:val="17"/>
              </w:rPr>
              <w:t>Anti-virus event detected / EICAR test file activity</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040B4A8D" w14:textId="77777777" w:rsidR="006157BB" w:rsidRDefault="00000000">
            <w:r>
              <w:rPr>
                <w:sz w:val="17"/>
              </w:rPr>
              <w:t>kali-Agent</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4037B846" w14:textId="77777777" w:rsidR="006157BB" w:rsidRDefault="00000000">
            <w:r>
              <w:rPr>
                <w:sz w:val="17"/>
              </w:rPr>
              <w:t>554</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34A51FFC" w14:textId="77777777" w:rsidR="006157BB" w:rsidRDefault="00000000">
            <w:r>
              <w:rPr>
                <w:sz w:val="17"/>
              </w:rPr>
              <w:t>7</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3DC8D61F" w14:textId="77777777" w:rsidR="006157BB" w:rsidRDefault="00000000">
            <w:r>
              <w:rPr>
                <w:sz w:val="17"/>
              </w:rPr>
              <w:t>1+</w:t>
            </w:r>
          </w:p>
        </w:tc>
        <w:tc>
          <w:tcPr>
            <w:tcW w:w="1481" w:type="dxa"/>
            <w:tcBorders>
              <w:top w:val="single" w:sz="4" w:space="0" w:color="C7D6E1"/>
              <w:left w:val="single" w:sz="4" w:space="0" w:color="C7D6E1"/>
              <w:bottom w:val="single" w:sz="4" w:space="0" w:color="C7D6E1"/>
              <w:right w:val="single" w:sz="4" w:space="0" w:color="C7D6E1"/>
            </w:tcBorders>
            <w:shd w:val="clear" w:color="auto" w:fill="F7FAFC"/>
            <w:vAlign w:val="center"/>
          </w:tcPr>
          <w:p w14:paraId="5CCB395A" w14:textId="77777777" w:rsidR="006157BB" w:rsidRDefault="00000000">
            <w:r>
              <w:rPr>
                <w:sz w:val="17"/>
              </w:rPr>
              <w:t>Malware Simulation</w:t>
            </w:r>
          </w:p>
        </w:tc>
      </w:tr>
      <w:tr w:rsidR="006157BB" w14:paraId="52FA24D9" w14:textId="77777777">
        <w:trPr>
          <w:jc w:val="center"/>
        </w:trPr>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4C2909C1" w14:textId="77777777" w:rsidR="006157BB" w:rsidRDefault="00000000">
            <w:r>
              <w:rPr>
                <w:b/>
                <w:sz w:val="17"/>
              </w:rPr>
              <w:t>10</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5D68130B" w14:textId="77777777" w:rsidR="006157BB" w:rsidRDefault="00000000">
            <w:r>
              <w:rPr>
                <w:sz w:val="17"/>
              </w:rPr>
              <w:t>Successful sudo to ROOT executed</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7CAF7658" w14:textId="77777777" w:rsidR="006157BB" w:rsidRDefault="00000000">
            <w:r>
              <w:rPr>
                <w:sz w:val="17"/>
              </w:rPr>
              <w:t>kali-Agent</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725BF6A4" w14:textId="77777777" w:rsidR="006157BB" w:rsidRDefault="00000000">
            <w:r>
              <w:rPr>
                <w:sz w:val="17"/>
              </w:rPr>
              <w:t>5402</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4D11E857" w14:textId="77777777" w:rsidR="006157BB" w:rsidRDefault="00000000">
            <w:r>
              <w:rPr>
                <w:sz w:val="17"/>
              </w:rPr>
              <w:t>3</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430B27B3" w14:textId="77777777" w:rsidR="006157BB" w:rsidRDefault="00000000">
            <w:r>
              <w:rPr>
                <w:sz w:val="17"/>
              </w:rPr>
              <w:t>1</w:t>
            </w:r>
          </w:p>
        </w:tc>
        <w:tc>
          <w:tcPr>
            <w:tcW w:w="1481" w:type="dxa"/>
            <w:tcBorders>
              <w:top w:val="single" w:sz="4" w:space="0" w:color="C7D6E1"/>
              <w:left w:val="single" w:sz="4" w:space="0" w:color="C7D6E1"/>
              <w:bottom w:val="single" w:sz="4" w:space="0" w:color="C7D6E1"/>
              <w:right w:val="single" w:sz="4" w:space="0" w:color="C7D6E1"/>
            </w:tcBorders>
            <w:shd w:val="clear" w:color="auto" w:fill="FFFFFF"/>
            <w:vAlign w:val="center"/>
          </w:tcPr>
          <w:p w14:paraId="1DFECC8E" w14:textId="77777777" w:rsidR="006157BB" w:rsidRDefault="00000000">
            <w:r>
              <w:rPr>
                <w:sz w:val="17"/>
              </w:rPr>
              <w:t>Privileged Command Monitoring</w:t>
            </w:r>
          </w:p>
        </w:tc>
      </w:tr>
    </w:tbl>
    <w:p w14:paraId="61647AB0" w14:textId="77777777" w:rsidR="006157BB" w:rsidRDefault="00000000">
      <w:pPr>
        <w:pStyle w:val="BodyText"/>
      </w:pPr>
      <w:r>
        <w:t>The events above were collected from Wazuh SIEM during Windows and Kali Linux endpoint monitoring. They include authentication success, authentication failure, brute-force detection, compliance checks, malware simulation and privileged command execution.</w:t>
      </w:r>
    </w:p>
    <w:p w14:paraId="66C39451" w14:textId="77777777" w:rsidR="006157BB" w:rsidRDefault="00000000">
      <w:r>
        <w:br w:type="page"/>
      </w:r>
    </w:p>
    <w:p w14:paraId="781DD438" w14:textId="77777777" w:rsidR="006157BB" w:rsidRDefault="00000000">
      <w:pPr>
        <w:pStyle w:val="Heading2"/>
        <w:spacing w:after="120"/>
      </w:pPr>
      <w:r>
        <w:lastRenderedPageBreak/>
        <w:t>Week 3: Attack Simulation &amp; Detection</w:t>
      </w:r>
    </w:p>
    <w:p w14:paraId="2B635EA8" w14:textId="77777777" w:rsidR="006157BB" w:rsidRDefault="00000000">
      <w:pPr>
        <w:pStyle w:val="BodyText"/>
      </w:pPr>
      <w:r>
        <w:rPr>
          <w:b/>
        </w:rPr>
        <w:t>Objective:</w:t>
      </w:r>
      <w:r>
        <w:t xml:space="preserve"> Simulate attacker-like behavior in a controlled lab and verify detection through Wazuh alerts.</w:t>
      </w:r>
    </w:p>
    <w:p w14:paraId="1E3325AE" w14:textId="77777777" w:rsidR="006157BB" w:rsidRDefault="00000000">
      <w:pPr>
        <w:jc w:val="center"/>
      </w:pPr>
      <w:r>
        <w:rPr>
          <w:noProof/>
        </w:rPr>
        <w:drawing>
          <wp:inline distT="0" distB="0" distL="0" distR="0" wp14:anchorId="20F0BF21" wp14:editId="4EE10AF0">
            <wp:extent cx="5760720" cy="40884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8"/>
                    <a:stretch>
                      <a:fillRect/>
                    </a:stretch>
                  </pic:blipFill>
                  <pic:spPr>
                    <a:xfrm>
                      <a:off x="0" y="0"/>
                      <a:ext cx="5760720" cy="4088451"/>
                    </a:xfrm>
                    <a:prstGeom prst="rect">
                      <a:avLst/>
                    </a:prstGeom>
                  </pic:spPr>
                </pic:pic>
              </a:graphicData>
            </a:graphic>
          </wp:inline>
        </w:drawing>
      </w:r>
    </w:p>
    <w:p w14:paraId="2B39451A" w14:textId="77777777" w:rsidR="006157BB" w:rsidRDefault="00000000">
      <w:pPr>
        <w:pStyle w:val="Caption"/>
        <w:jc w:val="center"/>
      </w:pPr>
      <w:r>
        <w:rPr>
          <w:i/>
          <w:color w:val="4A4A4A"/>
        </w:rPr>
        <w:t>Figure 11: Controlled Hydra brute-force simulation against the local Kali SSH service.</w:t>
      </w:r>
    </w:p>
    <w:p w14:paraId="4F1CB576" w14:textId="77777777" w:rsidR="006157BB" w:rsidRDefault="00000000">
      <w:pPr>
        <w:pStyle w:val="BodyText"/>
      </w:pPr>
      <w:r>
        <w:rPr>
          <w:b/>
        </w:rPr>
        <w:t>Brute Force Simulation:</w:t>
      </w:r>
      <w:r>
        <w:t xml:space="preserve"> A controlled brute-force simulation was performed using Hydra against the Kali SSH service. The objective was to generate authentication failure logs and validate Wazuh correlation.</w:t>
      </w:r>
    </w:p>
    <w:p w14:paraId="1B6A407E" w14:textId="77777777" w:rsidR="006157BB" w:rsidRDefault="00000000">
      <w:pPr>
        <w:jc w:val="center"/>
      </w:pPr>
      <w:r>
        <w:rPr>
          <w:noProof/>
        </w:rPr>
        <w:drawing>
          <wp:inline distT="0" distB="0" distL="0" distR="0" wp14:anchorId="2A6D6AA3" wp14:editId="42A0B3B3">
            <wp:extent cx="5760720" cy="15874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19"/>
                    <a:stretch>
                      <a:fillRect/>
                    </a:stretch>
                  </pic:blipFill>
                  <pic:spPr>
                    <a:xfrm>
                      <a:off x="0" y="0"/>
                      <a:ext cx="5760720" cy="1587435"/>
                    </a:xfrm>
                    <a:prstGeom prst="rect">
                      <a:avLst/>
                    </a:prstGeom>
                  </pic:spPr>
                </pic:pic>
              </a:graphicData>
            </a:graphic>
          </wp:inline>
        </w:drawing>
      </w:r>
    </w:p>
    <w:p w14:paraId="5638E655" w14:textId="77777777" w:rsidR="006157BB" w:rsidRDefault="00000000">
      <w:pPr>
        <w:pStyle w:val="Caption"/>
        <w:jc w:val="center"/>
      </w:pPr>
      <w:r>
        <w:rPr>
          <w:i/>
          <w:color w:val="4A4A4A"/>
        </w:rPr>
        <w:t>Figure 12: Wazuh detected repeated SSH authentication failures and brute-force activity.</w:t>
      </w:r>
    </w:p>
    <w:p w14:paraId="5FE92C6F" w14:textId="77777777" w:rsidR="006157BB" w:rsidRDefault="00000000">
      <w:pPr>
        <w:pStyle w:val="BodyText"/>
      </w:pPr>
      <w:r>
        <w:rPr>
          <w:b/>
        </w:rPr>
        <w:t>Brute Force Detection:</w:t>
      </w:r>
      <w:r>
        <w:t xml:space="preserve"> Wazuh detected the activity as a Level 10 brute-force alert for sshd: brute force trying to get access to the system (Rule ID 5763 / MITRE T1110).</w:t>
      </w:r>
    </w:p>
    <w:p w14:paraId="0F5A8B33" w14:textId="77777777" w:rsidR="006157BB" w:rsidRDefault="00000000">
      <w:pPr>
        <w:jc w:val="center"/>
      </w:pPr>
      <w:r>
        <w:rPr>
          <w:noProof/>
        </w:rPr>
        <w:drawing>
          <wp:inline distT="0" distB="0" distL="0" distR="0" wp14:anchorId="2A1AB49E" wp14:editId="5D8FDC07">
            <wp:extent cx="5760720" cy="4988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0"/>
                    <a:stretch>
                      <a:fillRect/>
                    </a:stretch>
                  </pic:blipFill>
                  <pic:spPr>
                    <a:xfrm>
                      <a:off x="0" y="0"/>
                      <a:ext cx="5760720" cy="498816"/>
                    </a:xfrm>
                    <a:prstGeom prst="rect">
                      <a:avLst/>
                    </a:prstGeom>
                  </pic:spPr>
                </pic:pic>
              </a:graphicData>
            </a:graphic>
          </wp:inline>
        </w:drawing>
      </w:r>
    </w:p>
    <w:p w14:paraId="1F9AD415" w14:textId="77777777" w:rsidR="006157BB" w:rsidRDefault="00000000">
      <w:pPr>
        <w:pStyle w:val="Caption"/>
        <w:jc w:val="center"/>
      </w:pPr>
      <w:r>
        <w:rPr>
          <w:i/>
          <w:color w:val="4A4A4A"/>
        </w:rPr>
        <w:t>Figure 13: Safe EICAR test string written to a local file for malware simulation.</w:t>
      </w:r>
    </w:p>
    <w:p w14:paraId="11C6F815" w14:textId="77777777" w:rsidR="006157BB" w:rsidRDefault="00000000">
      <w:pPr>
        <w:jc w:val="center"/>
      </w:pPr>
      <w:r>
        <w:rPr>
          <w:noProof/>
        </w:rPr>
        <w:lastRenderedPageBreak/>
        <w:drawing>
          <wp:inline distT="0" distB="0" distL="0" distR="0" wp14:anchorId="72F8CF15" wp14:editId="4E2D50F7">
            <wp:extent cx="5760720" cy="26316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1"/>
                    <a:stretch>
                      <a:fillRect/>
                    </a:stretch>
                  </pic:blipFill>
                  <pic:spPr>
                    <a:xfrm>
                      <a:off x="0" y="0"/>
                      <a:ext cx="5760720" cy="2631630"/>
                    </a:xfrm>
                    <a:prstGeom prst="rect">
                      <a:avLst/>
                    </a:prstGeom>
                  </pic:spPr>
                </pic:pic>
              </a:graphicData>
            </a:graphic>
          </wp:inline>
        </w:drawing>
      </w:r>
    </w:p>
    <w:p w14:paraId="1927F7ED" w14:textId="77777777" w:rsidR="006157BB" w:rsidRDefault="00000000">
      <w:pPr>
        <w:pStyle w:val="Caption"/>
        <w:jc w:val="center"/>
      </w:pPr>
      <w:r>
        <w:rPr>
          <w:i/>
          <w:color w:val="4A4A4A"/>
        </w:rPr>
        <w:t>Figure 14: Wazuh event details related to EICAR test activity.</w:t>
      </w:r>
    </w:p>
    <w:p w14:paraId="2D5EFEB7" w14:textId="77777777" w:rsidR="006157BB" w:rsidRDefault="00000000">
      <w:pPr>
        <w:pStyle w:val="BodyText"/>
      </w:pPr>
      <w:r>
        <w:rPr>
          <w:b/>
        </w:rPr>
        <w:t>Malware Simulation:</w:t>
      </w:r>
      <w:r>
        <w:t xml:space="preserve"> A safe EICAR antivirus test string was used to simulate malware detection behavior. This was performed only for security monitoring validation and did not involve real malware.</w:t>
      </w:r>
    </w:p>
    <w:p w14:paraId="305E6E20" w14:textId="77777777" w:rsidR="006157BB" w:rsidRDefault="00000000">
      <w:pPr>
        <w:jc w:val="center"/>
      </w:pPr>
      <w:r>
        <w:rPr>
          <w:noProof/>
        </w:rPr>
        <w:drawing>
          <wp:inline distT="0" distB="0" distL="0" distR="0" wp14:anchorId="3B87E2C8" wp14:editId="6713DE55">
            <wp:extent cx="5760720" cy="2212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2"/>
                    <a:stretch>
                      <a:fillRect/>
                    </a:stretch>
                  </pic:blipFill>
                  <pic:spPr>
                    <a:xfrm>
                      <a:off x="0" y="0"/>
                      <a:ext cx="5760720" cy="2212450"/>
                    </a:xfrm>
                    <a:prstGeom prst="rect">
                      <a:avLst/>
                    </a:prstGeom>
                  </pic:spPr>
                </pic:pic>
              </a:graphicData>
            </a:graphic>
          </wp:inline>
        </w:drawing>
      </w:r>
    </w:p>
    <w:p w14:paraId="31B38B95" w14:textId="77777777" w:rsidR="006157BB" w:rsidRDefault="00000000">
      <w:pPr>
        <w:pStyle w:val="Caption"/>
        <w:jc w:val="center"/>
      </w:pPr>
      <w:r>
        <w:rPr>
          <w:i/>
          <w:color w:val="4A4A4A"/>
        </w:rPr>
        <w:t>Figure 15: Wazuh event showing successful sudo to ROOT execution.</w:t>
      </w:r>
    </w:p>
    <w:p w14:paraId="4FFE9152" w14:textId="77777777" w:rsidR="006157BB" w:rsidRDefault="00000000">
      <w:pPr>
        <w:pStyle w:val="BodyText"/>
      </w:pPr>
      <w:r>
        <w:rPr>
          <w:b/>
        </w:rPr>
        <w:t>Command Monitoring:</w:t>
      </w:r>
      <w:r>
        <w:t xml:space="preserve"> Privileged command execution was captured and verified in Wazuh as Successful sudo to ROOT executed (Rule ID 5402).</w:t>
      </w:r>
    </w:p>
    <w:p w14:paraId="7419C77C" w14:textId="77777777" w:rsidR="006157BB" w:rsidRDefault="00000000">
      <w:r>
        <w:br w:type="page"/>
      </w:r>
    </w:p>
    <w:p w14:paraId="1C06D1F1" w14:textId="77777777" w:rsidR="006157BB" w:rsidRDefault="00000000">
      <w:pPr>
        <w:pStyle w:val="Heading2"/>
        <w:spacing w:after="120"/>
      </w:pPr>
      <w:r>
        <w:lastRenderedPageBreak/>
        <w:t>Week 4: Dashboarding &amp; Final Reporting</w:t>
      </w:r>
    </w:p>
    <w:p w14:paraId="4CB0C19F" w14:textId="77777777" w:rsidR="006157BB" w:rsidRDefault="00000000">
      <w:pPr>
        <w:pStyle w:val="BodyText"/>
      </w:pPr>
      <w:r>
        <w:rPr>
          <w:b/>
        </w:rPr>
        <w:t>Objective:</w:t>
      </w:r>
      <w:r>
        <w:t xml:space="preserve"> Present SOC telemetry professionally using custom dashboard visualizations and final reporting.</w:t>
      </w:r>
    </w:p>
    <w:p w14:paraId="3400DE02" w14:textId="77777777" w:rsidR="006157BB" w:rsidRDefault="00000000">
      <w:pPr>
        <w:jc w:val="center"/>
      </w:pPr>
      <w:r>
        <w:rPr>
          <w:noProof/>
        </w:rPr>
        <w:drawing>
          <wp:inline distT="0" distB="0" distL="0" distR="0" wp14:anchorId="00454E41" wp14:editId="7DD7D240">
            <wp:extent cx="5760720" cy="49537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3"/>
                    <a:stretch>
                      <a:fillRect/>
                    </a:stretch>
                  </pic:blipFill>
                  <pic:spPr>
                    <a:xfrm>
                      <a:off x="0" y="0"/>
                      <a:ext cx="5760720" cy="4953792"/>
                    </a:xfrm>
                    <a:prstGeom prst="rect">
                      <a:avLst/>
                    </a:prstGeom>
                  </pic:spPr>
                </pic:pic>
              </a:graphicData>
            </a:graphic>
          </wp:inline>
        </w:drawing>
      </w:r>
    </w:p>
    <w:p w14:paraId="2051C620" w14:textId="77777777" w:rsidR="006157BB" w:rsidRDefault="00000000">
      <w:pPr>
        <w:pStyle w:val="Caption"/>
        <w:jc w:val="center"/>
      </w:pPr>
      <w:r>
        <w:rPr>
          <w:i/>
          <w:color w:val="4A4A4A"/>
        </w:rPr>
        <w:t>Figure 16: Custom visualization creation in Wazuh/OpenSearch Dashboards.</w:t>
      </w:r>
    </w:p>
    <w:p w14:paraId="7C2A7377" w14:textId="77777777" w:rsidR="006157BB" w:rsidRDefault="00000000">
      <w:pPr>
        <w:pStyle w:val="BodyText"/>
      </w:pPr>
      <w:r>
        <w:rPr>
          <w:b/>
        </w:rPr>
        <w:t>Visualization Creation:</w:t>
      </w:r>
      <w:r>
        <w:t xml:space="preserve"> Custom visual metrics were designed for alert tracking, including time-based histograms and rule distribution charts.</w:t>
      </w:r>
    </w:p>
    <w:p w14:paraId="039CA521" w14:textId="77777777" w:rsidR="006157BB" w:rsidRDefault="00000000">
      <w:pPr>
        <w:jc w:val="center"/>
      </w:pPr>
      <w:r>
        <w:rPr>
          <w:noProof/>
        </w:rPr>
        <w:lastRenderedPageBreak/>
        <w:drawing>
          <wp:inline distT="0" distB="0" distL="0" distR="0" wp14:anchorId="5BA9DBC2" wp14:editId="1E60891B">
            <wp:extent cx="5760720" cy="28010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4"/>
                    <a:stretch>
                      <a:fillRect/>
                    </a:stretch>
                  </pic:blipFill>
                  <pic:spPr>
                    <a:xfrm>
                      <a:off x="0" y="0"/>
                      <a:ext cx="5760720" cy="2801046"/>
                    </a:xfrm>
                    <a:prstGeom prst="rect">
                      <a:avLst/>
                    </a:prstGeom>
                  </pic:spPr>
                </pic:pic>
              </a:graphicData>
            </a:graphic>
          </wp:inline>
        </w:drawing>
      </w:r>
    </w:p>
    <w:p w14:paraId="2B779112" w14:textId="77777777" w:rsidR="006157BB" w:rsidRDefault="00000000">
      <w:pPr>
        <w:pStyle w:val="Caption"/>
        <w:jc w:val="center"/>
      </w:pPr>
      <w:r>
        <w:rPr>
          <w:i/>
          <w:color w:val="4A4A4A"/>
        </w:rPr>
        <w:t>Figure 17: Final custom dashboard showing alert trends, top rules and agent status overview.</w:t>
      </w:r>
    </w:p>
    <w:p w14:paraId="25052E37" w14:textId="77777777" w:rsidR="006157BB" w:rsidRDefault="00000000">
      <w:pPr>
        <w:pStyle w:val="BodyText"/>
      </w:pPr>
      <w:r>
        <w:rPr>
          <w:b/>
        </w:rPr>
        <w:t>Custom Dashboard:</w:t>
      </w:r>
      <w:r>
        <w:t xml:space="preserve"> A centralized dashboard named Harshil's Dashboard was created with Total Alerts per Day, Top 5 Security Rules Triggered and Agent Status Overview.</w:t>
      </w:r>
    </w:p>
    <w:p w14:paraId="52CAC32E" w14:textId="77777777" w:rsidR="006157BB" w:rsidRDefault="00000000">
      <w:pPr>
        <w:pStyle w:val="Heading1"/>
        <w:spacing w:before="200" w:after="120"/>
      </w:pPr>
      <w:r>
        <w:t>7. Recommendations</w:t>
      </w:r>
    </w:p>
    <w:p w14:paraId="47AE9553" w14:textId="77777777" w:rsidR="006157BB" w:rsidRDefault="00000000">
      <w:pPr>
        <w:pStyle w:val="ListBullet"/>
      </w:pPr>
      <w:r>
        <w:t>Mitigate Brute-Force Attacks: Implement account lockout policies and SSH hardening controls to reduce automated credential guessing.</w:t>
      </w:r>
    </w:p>
    <w:p w14:paraId="0FA37449" w14:textId="77777777" w:rsidR="006157BB" w:rsidRDefault="00000000">
      <w:pPr>
        <w:pStyle w:val="ListBullet"/>
      </w:pPr>
      <w:r>
        <w:t>Automate Threat Containment: Use Wazuh Active Response or integrate EDR controls to quickly contain known malicious indicators.</w:t>
      </w:r>
    </w:p>
    <w:p w14:paraId="0CB0D3EA" w14:textId="77777777" w:rsidR="006157BB" w:rsidRDefault="00000000">
      <w:pPr>
        <w:pStyle w:val="ListBullet"/>
      </w:pPr>
      <w:r>
        <w:t>Enforce Least Privilege: Restrict administrative access and monitor sudo/root activity to prevent unauthorized privileged operations.</w:t>
      </w:r>
    </w:p>
    <w:p w14:paraId="76BE5EBE" w14:textId="77777777" w:rsidR="006157BB" w:rsidRDefault="00000000">
      <w:pPr>
        <w:pStyle w:val="ListBullet"/>
      </w:pPr>
      <w:r>
        <w:t>Improve Endpoint Telemetry: Integrate Sysmon for Windows and auditd for Linux to improve command and process visibility.</w:t>
      </w:r>
    </w:p>
    <w:p w14:paraId="00459BB5" w14:textId="77777777" w:rsidR="006157BB" w:rsidRDefault="00000000">
      <w:pPr>
        <w:pStyle w:val="ListBullet"/>
      </w:pPr>
      <w:r>
        <w:t>Strengthen Dashboard Monitoring: Review dashboards regularly for alert spikes, repeated authentication failures and high-severity events.</w:t>
      </w:r>
    </w:p>
    <w:p w14:paraId="09732BD3" w14:textId="77777777" w:rsidR="006157BB" w:rsidRDefault="00000000">
      <w:r>
        <w:br w:type="page"/>
      </w:r>
    </w:p>
    <w:p w14:paraId="2264F28E" w14:textId="77777777" w:rsidR="006157BB" w:rsidRDefault="00000000">
      <w:pPr>
        <w:pStyle w:val="Heading1"/>
        <w:spacing w:before="200" w:after="120"/>
      </w:pPr>
      <w:r>
        <w:lastRenderedPageBreak/>
        <w:t>8. Challenges Faced</w:t>
      </w:r>
    </w:p>
    <w:tbl>
      <w:tblPr>
        <w:tblW w:w="0" w:type="auto"/>
        <w:jc w:val="center"/>
        <w:tblLook w:val="04A0" w:firstRow="1" w:lastRow="0" w:firstColumn="1" w:lastColumn="0" w:noHBand="0" w:noVBand="1"/>
      </w:tblPr>
      <w:tblGrid>
        <w:gridCol w:w="5184"/>
        <w:gridCol w:w="5184"/>
      </w:tblGrid>
      <w:tr w:rsidR="006157BB" w14:paraId="0E6BA6DB" w14:textId="77777777">
        <w:trPr>
          <w:jc w:val="center"/>
        </w:trPr>
        <w:tc>
          <w:tcPr>
            <w:tcW w:w="5184" w:type="dxa"/>
            <w:tcBorders>
              <w:top w:val="single" w:sz="4" w:space="0" w:color="C7D6E1"/>
              <w:left w:val="single" w:sz="4" w:space="0" w:color="C7D6E1"/>
              <w:bottom w:val="single" w:sz="4" w:space="0" w:color="C7D6E1"/>
              <w:right w:val="single" w:sz="4" w:space="0" w:color="C7D6E1"/>
            </w:tcBorders>
            <w:shd w:val="clear" w:color="auto" w:fill="0B1F3A"/>
            <w:vAlign w:val="center"/>
          </w:tcPr>
          <w:p w14:paraId="15B9FC95" w14:textId="77777777" w:rsidR="006157BB" w:rsidRDefault="00000000">
            <w:r>
              <w:rPr>
                <w:b/>
                <w:color w:val="FFFFFF"/>
                <w:sz w:val="19"/>
              </w:rPr>
              <w:t>Challenge</w:t>
            </w:r>
          </w:p>
        </w:tc>
        <w:tc>
          <w:tcPr>
            <w:tcW w:w="5184" w:type="dxa"/>
            <w:tcBorders>
              <w:top w:val="single" w:sz="4" w:space="0" w:color="C7D6E1"/>
              <w:left w:val="single" w:sz="4" w:space="0" w:color="C7D6E1"/>
              <w:bottom w:val="single" w:sz="4" w:space="0" w:color="C7D6E1"/>
              <w:right w:val="single" w:sz="4" w:space="0" w:color="C7D6E1"/>
            </w:tcBorders>
            <w:shd w:val="clear" w:color="auto" w:fill="0B1F3A"/>
            <w:vAlign w:val="center"/>
          </w:tcPr>
          <w:p w14:paraId="1B1BA3E7" w14:textId="77777777" w:rsidR="006157BB" w:rsidRDefault="00000000">
            <w:r>
              <w:rPr>
                <w:b/>
                <w:color w:val="FFFFFF"/>
                <w:sz w:val="19"/>
              </w:rPr>
              <w:t>Resolution</w:t>
            </w:r>
          </w:p>
        </w:tc>
      </w:tr>
      <w:tr w:rsidR="006157BB" w14:paraId="44C227F6" w14:textId="77777777">
        <w:trPr>
          <w:jc w:val="center"/>
        </w:trPr>
        <w:tc>
          <w:tcPr>
            <w:tcW w:w="5184" w:type="dxa"/>
            <w:tcBorders>
              <w:top w:val="single" w:sz="4" w:space="0" w:color="C7D6E1"/>
              <w:left w:val="single" w:sz="4" w:space="0" w:color="C7D6E1"/>
              <w:bottom w:val="single" w:sz="4" w:space="0" w:color="C7D6E1"/>
              <w:right w:val="single" w:sz="4" w:space="0" w:color="C7D6E1"/>
            </w:tcBorders>
            <w:vAlign w:val="center"/>
          </w:tcPr>
          <w:p w14:paraId="52ECD7CB" w14:textId="77777777" w:rsidR="006157BB" w:rsidRDefault="00000000">
            <w:r>
              <w:rPr>
                <w:b/>
                <w:color w:val="0B1F3A"/>
                <w:sz w:val="18"/>
              </w:rPr>
              <w:t>Wazuh API connection issue</w:t>
            </w:r>
          </w:p>
        </w:tc>
        <w:tc>
          <w:tcPr>
            <w:tcW w:w="5184" w:type="dxa"/>
            <w:tcBorders>
              <w:top w:val="single" w:sz="4" w:space="0" w:color="C7D6E1"/>
              <w:left w:val="single" w:sz="4" w:space="0" w:color="C7D6E1"/>
              <w:bottom w:val="single" w:sz="4" w:space="0" w:color="C7D6E1"/>
              <w:right w:val="single" w:sz="4" w:space="0" w:color="C7D6E1"/>
            </w:tcBorders>
            <w:vAlign w:val="center"/>
          </w:tcPr>
          <w:p w14:paraId="631F59BA" w14:textId="77777777" w:rsidR="006157BB" w:rsidRDefault="00000000">
            <w:r>
              <w:rPr>
                <w:sz w:val="18"/>
              </w:rPr>
              <w:t>Resolved by restarting Wazuh services and validating manager availability.</w:t>
            </w:r>
          </w:p>
        </w:tc>
      </w:tr>
      <w:tr w:rsidR="006157BB" w14:paraId="7A6B60CB" w14:textId="77777777">
        <w:trPr>
          <w:jc w:val="center"/>
        </w:trPr>
        <w:tc>
          <w:tcPr>
            <w:tcW w:w="5184" w:type="dxa"/>
            <w:tcBorders>
              <w:top w:val="single" w:sz="4" w:space="0" w:color="C7D6E1"/>
              <w:left w:val="single" w:sz="4" w:space="0" w:color="C7D6E1"/>
              <w:bottom w:val="single" w:sz="4" w:space="0" w:color="C7D6E1"/>
              <w:right w:val="single" w:sz="4" w:space="0" w:color="C7D6E1"/>
            </w:tcBorders>
            <w:vAlign w:val="center"/>
          </w:tcPr>
          <w:p w14:paraId="6783D7B7" w14:textId="77777777" w:rsidR="006157BB" w:rsidRDefault="00000000">
            <w:r>
              <w:rPr>
                <w:b/>
                <w:color w:val="0B1F3A"/>
                <w:sz w:val="18"/>
              </w:rPr>
              <w:t>Agent deployment issues</w:t>
            </w:r>
          </w:p>
        </w:tc>
        <w:tc>
          <w:tcPr>
            <w:tcW w:w="5184" w:type="dxa"/>
            <w:tcBorders>
              <w:top w:val="single" w:sz="4" w:space="0" w:color="C7D6E1"/>
              <w:left w:val="single" w:sz="4" w:space="0" w:color="C7D6E1"/>
              <w:bottom w:val="single" w:sz="4" w:space="0" w:color="C7D6E1"/>
              <w:right w:val="single" w:sz="4" w:space="0" w:color="C7D6E1"/>
            </w:tcBorders>
            <w:vAlign w:val="center"/>
          </w:tcPr>
          <w:p w14:paraId="47F76F08" w14:textId="77777777" w:rsidR="006157BB" w:rsidRDefault="00000000">
            <w:r>
              <w:rPr>
                <w:sz w:val="18"/>
              </w:rPr>
              <w:t>Resolved by verifying Wazuh Manager IP address, service status and network connectivity.</w:t>
            </w:r>
          </w:p>
        </w:tc>
      </w:tr>
      <w:tr w:rsidR="006157BB" w14:paraId="29ACB52C" w14:textId="77777777">
        <w:trPr>
          <w:jc w:val="center"/>
        </w:trPr>
        <w:tc>
          <w:tcPr>
            <w:tcW w:w="5184" w:type="dxa"/>
            <w:tcBorders>
              <w:top w:val="single" w:sz="4" w:space="0" w:color="C7D6E1"/>
              <w:left w:val="single" w:sz="4" w:space="0" w:color="C7D6E1"/>
              <w:bottom w:val="single" w:sz="4" w:space="0" w:color="C7D6E1"/>
              <w:right w:val="single" w:sz="4" w:space="0" w:color="C7D6E1"/>
            </w:tcBorders>
            <w:vAlign w:val="center"/>
          </w:tcPr>
          <w:p w14:paraId="046D3241" w14:textId="77777777" w:rsidR="006157BB" w:rsidRDefault="00000000">
            <w:r>
              <w:rPr>
                <w:b/>
                <w:color w:val="0B1F3A"/>
                <w:sz w:val="18"/>
              </w:rPr>
              <w:t>Brute-force alert timing</w:t>
            </w:r>
          </w:p>
        </w:tc>
        <w:tc>
          <w:tcPr>
            <w:tcW w:w="5184" w:type="dxa"/>
            <w:tcBorders>
              <w:top w:val="single" w:sz="4" w:space="0" w:color="C7D6E1"/>
              <w:left w:val="single" w:sz="4" w:space="0" w:color="C7D6E1"/>
              <w:bottom w:val="single" w:sz="4" w:space="0" w:color="C7D6E1"/>
              <w:right w:val="single" w:sz="4" w:space="0" w:color="C7D6E1"/>
            </w:tcBorders>
            <w:vAlign w:val="center"/>
          </w:tcPr>
          <w:p w14:paraId="6C2D874E" w14:textId="77777777" w:rsidR="006157BB" w:rsidRDefault="00000000">
            <w:r>
              <w:rPr>
                <w:sz w:val="18"/>
              </w:rPr>
              <w:t>Generated repeated SSH failures within a short time window to trigger correlation rules.</w:t>
            </w:r>
          </w:p>
        </w:tc>
      </w:tr>
      <w:tr w:rsidR="006157BB" w14:paraId="6804E7D7" w14:textId="77777777">
        <w:trPr>
          <w:jc w:val="center"/>
        </w:trPr>
        <w:tc>
          <w:tcPr>
            <w:tcW w:w="5184" w:type="dxa"/>
            <w:tcBorders>
              <w:top w:val="single" w:sz="4" w:space="0" w:color="C7D6E1"/>
              <w:left w:val="single" w:sz="4" w:space="0" w:color="C7D6E1"/>
              <w:bottom w:val="single" w:sz="4" w:space="0" w:color="C7D6E1"/>
              <w:right w:val="single" w:sz="4" w:space="0" w:color="C7D6E1"/>
            </w:tcBorders>
            <w:vAlign w:val="center"/>
          </w:tcPr>
          <w:p w14:paraId="61AF19F2" w14:textId="77777777" w:rsidR="006157BB" w:rsidRDefault="00000000">
            <w:r>
              <w:rPr>
                <w:b/>
                <w:color w:val="0B1F3A"/>
                <w:sz w:val="18"/>
              </w:rPr>
              <w:t>EICAR visibility</w:t>
            </w:r>
          </w:p>
        </w:tc>
        <w:tc>
          <w:tcPr>
            <w:tcW w:w="5184" w:type="dxa"/>
            <w:tcBorders>
              <w:top w:val="single" w:sz="4" w:space="0" w:color="C7D6E1"/>
              <w:left w:val="single" w:sz="4" w:space="0" w:color="C7D6E1"/>
              <w:bottom w:val="single" w:sz="4" w:space="0" w:color="C7D6E1"/>
              <w:right w:val="single" w:sz="4" w:space="0" w:color="C7D6E1"/>
            </w:tcBorders>
            <w:vAlign w:val="center"/>
          </w:tcPr>
          <w:p w14:paraId="15834543" w14:textId="77777777" w:rsidR="006157BB" w:rsidRDefault="00000000">
            <w:r>
              <w:rPr>
                <w:sz w:val="18"/>
              </w:rPr>
              <w:t>Validated the safe test file and checked Wazuh event details for SIEM visibility.</w:t>
            </w:r>
          </w:p>
        </w:tc>
      </w:tr>
      <w:tr w:rsidR="006157BB" w14:paraId="2FAC3168" w14:textId="77777777">
        <w:trPr>
          <w:jc w:val="center"/>
        </w:trPr>
        <w:tc>
          <w:tcPr>
            <w:tcW w:w="5184" w:type="dxa"/>
            <w:tcBorders>
              <w:top w:val="single" w:sz="4" w:space="0" w:color="C7D6E1"/>
              <w:left w:val="single" w:sz="4" w:space="0" w:color="C7D6E1"/>
              <w:bottom w:val="single" w:sz="4" w:space="0" w:color="C7D6E1"/>
              <w:right w:val="single" w:sz="4" w:space="0" w:color="C7D6E1"/>
            </w:tcBorders>
            <w:vAlign w:val="center"/>
          </w:tcPr>
          <w:p w14:paraId="1F3F0E68" w14:textId="77777777" w:rsidR="006157BB" w:rsidRDefault="00000000">
            <w:r>
              <w:rPr>
                <w:b/>
                <w:color w:val="0B1F3A"/>
                <w:sz w:val="18"/>
              </w:rPr>
              <w:t>Command monitoring limitations</w:t>
            </w:r>
          </w:p>
        </w:tc>
        <w:tc>
          <w:tcPr>
            <w:tcW w:w="5184" w:type="dxa"/>
            <w:tcBorders>
              <w:top w:val="single" w:sz="4" w:space="0" w:color="C7D6E1"/>
              <w:left w:val="single" w:sz="4" w:space="0" w:color="C7D6E1"/>
              <w:bottom w:val="single" w:sz="4" w:space="0" w:color="C7D6E1"/>
              <w:right w:val="single" w:sz="4" w:space="0" w:color="C7D6E1"/>
            </w:tcBorders>
            <w:vAlign w:val="center"/>
          </w:tcPr>
          <w:p w14:paraId="51186374" w14:textId="77777777" w:rsidR="006157BB" w:rsidRDefault="00000000">
            <w:r>
              <w:rPr>
                <w:sz w:val="18"/>
              </w:rPr>
              <w:t>Used sudo/audit-style events to confirm privileged command monitoring.</w:t>
            </w:r>
          </w:p>
        </w:tc>
      </w:tr>
    </w:tbl>
    <w:p w14:paraId="7BF03B91" w14:textId="77777777" w:rsidR="006157BB" w:rsidRDefault="00000000">
      <w:pPr>
        <w:pStyle w:val="Heading1"/>
        <w:spacing w:before="200" w:after="120"/>
      </w:pPr>
      <w:r>
        <w:t>9. GitHub Repository</w:t>
      </w:r>
    </w:p>
    <w:p w14:paraId="4A2A333E" w14:textId="77777777" w:rsidR="006157BB" w:rsidRDefault="00000000">
      <w:pPr>
        <w:pStyle w:val="BodyText"/>
      </w:pPr>
      <w:r>
        <w:t>The GitHub repository contains configuration notes, dashboard details, detection queries and project documentation. Sensitive logs, passwords and confidential internship data were not uploaded.</w:t>
      </w:r>
    </w:p>
    <w:p w14:paraId="4FFCBE3E" w14:textId="77777777" w:rsidR="006157BB" w:rsidRDefault="00000000">
      <w:pPr>
        <w:pStyle w:val="BodyText"/>
      </w:pPr>
      <w:r>
        <w:rPr>
          <w:b/>
        </w:rPr>
        <w:t xml:space="preserve">Repository Link: </w:t>
      </w:r>
      <w:hyperlink r:id="rId25">
        <w:r>
          <w:rPr>
            <w:color w:val="0563C1"/>
            <w:u w:val="single"/>
          </w:rPr>
          <w:t>https://github.com/your-username/SOC-Wazuh-Threat-Detection-Lab</w:t>
        </w:r>
      </w:hyperlink>
    </w:p>
    <w:p w14:paraId="2E1B3FDE" w14:textId="77777777" w:rsidR="006157BB" w:rsidRDefault="00000000">
      <w:pPr>
        <w:pStyle w:val="Heading1"/>
        <w:spacing w:before="200" w:after="120"/>
      </w:pPr>
      <w:r>
        <w:t>10. Conclusion</w:t>
      </w:r>
    </w:p>
    <w:p w14:paraId="666DFE57" w14:textId="77777777" w:rsidR="006157BB" w:rsidRDefault="00000000">
      <w:pPr>
        <w:pStyle w:val="BodyText"/>
      </w:pPr>
      <w:r>
        <w:t>This project successfully demonstrated the deployment of a SOC lab using Wazuh SIEM/XDR. Through Windows and Kali Linux endpoint monitoring, authentication log analysis, attack simulation, malware test detection, command monitoring and dashboard creation, the project provided practical exposure to SOC Analyst and Blue Team workflows.</w:t>
      </w:r>
    </w:p>
    <w:p w14:paraId="24C32F84" w14:textId="77777777" w:rsidR="006157BB" w:rsidRDefault="00000000">
      <w:pPr>
        <w:pStyle w:val="BodyText"/>
      </w:pPr>
      <w:r>
        <w:t>The project improved understanding of how security events are generated, collected, analyzed, visualized and presented in a professional SOC report.</w:t>
      </w:r>
    </w:p>
    <w:sectPr w:rsidR="006157BB">
      <w:headerReference w:type="default" r:id="rId26"/>
      <w:footerReference w:type="default" r:id="rId27"/>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87D0B" w14:textId="77777777" w:rsidR="00DE4088" w:rsidRDefault="00DE4088">
      <w:pPr>
        <w:spacing w:after="0" w:line="240" w:lineRule="auto"/>
      </w:pPr>
      <w:r>
        <w:separator/>
      </w:r>
    </w:p>
  </w:endnote>
  <w:endnote w:type="continuationSeparator" w:id="0">
    <w:p w14:paraId="084CA17A" w14:textId="77777777" w:rsidR="00DE4088" w:rsidRDefault="00DE4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5666" w14:textId="77777777" w:rsidR="006157BB" w:rsidRDefault="00000000">
    <w:pPr>
      <w:pStyle w:val="Footer"/>
      <w:jc w:val="center"/>
    </w:pPr>
    <w:r>
      <w:rPr>
        <w:sz w:val="18"/>
      </w:rPr>
      <w:t xml:space="preserve">Page </w:t>
    </w:r>
    <w:r>
      <w:rPr>
        <w:sz w:val="18"/>
      </w:rPr>
      <w:fldChar w:fldCharType="begin"/>
    </w:r>
    <w:r>
      <w:rPr>
        <w:sz w:val="18"/>
      </w:rPr>
      <w:instrText>PAGE</w:instrText>
    </w:r>
    <w:r w:rsidR="001A6ED6">
      <w:rPr>
        <w:sz w:val="18"/>
      </w:rPr>
      <w:fldChar w:fldCharType="separate"/>
    </w:r>
    <w:r w:rsidR="001A6ED6">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832BC" w14:textId="77777777" w:rsidR="00DE4088" w:rsidRDefault="00DE4088">
      <w:pPr>
        <w:spacing w:after="0" w:line="240" w:lineRule="auto"/>
      </w:pPr>
      <w:r>
        <w:separator/>
      </w:r>
    </w:p>
  </w:footnote>
  <w:footnote w:type="continuationSeparator" w:id="0">
    <w:p w14:paraId="4B684664" w14:textId="77777777" w:rsidR="00DE4088" w:rsidRDefault="00DE40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3681C" w14:textId="77777777" w:rsidR="006157BB" w:rsidRDefault="00000000">
    <w:pPr>
      <w:pStyle w:val="Header"/>
      <w:jc w:val="center"/>
    </w:pPr>
    <w:r>
      <w:rPr>
        <w:color w:val="1F4E79"/>
        <w:sz w:val="17"/>
      </w:rPr>
      <w:t>CFSS Global Internship 2026 | SOC Operations &amp; Threat Detection Mastery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9627354">
    <w:abstractNumId w:val="8"/>
  </w:num>
  <w:num w:numId="2" w16cid:durableId="1870138627">
    <w:abstractNumId w:val="6"/>
  </w:num>
  <w:num w:numId="3" w16cid:durableId="2059354903">
    <w:abstractNumId w:val="5"/>
  </w:num>
  <w:num w:numId="4" w16cid:durableId="1555701005">
    <w:abstractNumId w:val="4"/>
  </w:num>
  <w:num w:numId="5" w16cid:durableId="2099250456">
    <w:abstractNumId w:val="7"/>
  </w:num>
  <w:num w:numId="6" w16cid:durableId="481309205">
    <w:abstractNumId w:val="3"/>
  </w:num>
  <w:num w:numId="7" w16cid:durableId="479348270">
    <w:abstractNumId w:val="2"/>
  </w:num>
  <w:num w:numId="8" w16cid:durableId="1760515555">
    <w:abstractNumId w:val="1"/>
  </w:num>
  <w:num w:numId="9" w16cid:durableId="1132405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437"/>
    <w:rsid w:val="001A6ED6"/>
    <w:rsid w:val="0029639D"/>
    <w:rsid w:val="00326F90"/>
    <w:rsid w:val="006157BB"/>
    <w:rsid w:val="0068067B"/>
    <w:rsid w:val="00A64FF2"/>
    <w:rsid w:val="00AA1D8D"/>
    <w:rsid w:val="00B47730"/>
    <w:rsid w:val="00CB0664"/>
    <w:rsid w:val="00DE40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1034A9"/>
  <w14:defaultImageDpi w14:val="300"/>
  <w15:docId w15:val="{CCC919BE-D18C-4168-9BEE-6CD255BBD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21212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your-username/SOC-Wazuh-Threat-Detection-Lab"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13</Pages>
  <Words>1474</Words>
  <Characters>8403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Harshil Barot</cp:lastModifiedBy>
  <cp:revision>4</cp:revision>
  <dcterms:created xsi:type="dcterms:W3CDTF">2013-12-23T23:15:00Z</dcterms:created>
  <dcterms:modified xsi:type="dcterms:W3CDTF">2026-06-25T07:00:00Z</dcterms:modified>
  <cp:category/>
</cp:coreProperties>
</file>