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assignment, you will practice writing MapReduce codes in a 4.5GB dataset. This session contains the following segments-</w:t>
      </w:r>
    </w:p>
    <w:p w:rsidR="00000000" w:rsidDel="00000000" w:rsidP="00000000" w:rsidRDefault="00000000" w:rsidRPr="00000000" w14:paraId="00000002">
      <w:pPr>
        <w:numPr>
          <w:ilvl w:val="0"/>
          <w:numId w:val="1"/>
        </w:numPr>
        <w:shd w:fill="f4f5f7" w:val="clear"/>
        <w:spacing w:after="0" w:afterAutospacing="0" w:before="46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Dataset Description</w:t>
      </w:r>
    </w:p>
    <w:p w:rsidR="00000000" w:rsidDel="00000000" w:rsidP="00000000" w:rsidRDefault="00000000" w:rsidRPr="00000000" w14:paraId="00000003">
      <w:pPr>
        <w:numPr>
          <w:ilvl w:val="0"/>
          <w:numId w:val="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Problem Statement &amp; Sample Dataset</w:t>
      </w:r>
    </w:p>
    <w:p w:rsidR="00000000" w:rsidDel="00000000" w:rsidP="00000000" w:rsidRDefault="00000000" w:rsidRPr="00000000" w14:paraId="00000004">
      <w:pPr>
        <w:numPr>
          <w:ilvl w:val="0"/>
          <w:numId w:val="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Steps for Downloading the Data on CDH</w:t>
      </w:r>
    </w:p>
    <w:p w:rsidR="00000000" w:rsidDel="00000000" w:rsidP="00000000" w:rsidRDefault="00000000" w:rsidRPr="00000000" w14:paraId="00000005">
      <w:pPr>
        <w:numPr>
          <w:ilvl w:val="0"/>
          <w:numId w:val="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Sample Output</w:t>
      </w:r>
    </w:p>
    <w:p w:rsidR="00000000" w:rsidDel="00000000" w:rsidP="00000000" w:rsidRDefault="00000000" w:rsidRPr="00000000" w14:paraId="00000006">
      <w:pPr>
        <w:numPr>
          <w:ilvl w:val="0"/>
          <w:numId w:val="1"/>
        </w:numPr>
        <w:shd w:fill="f4f5f7" w:val="clear"/>
        <w:spacing w:after="460" w:before="0" w:beforeAutospacing="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Clean-Up after the Assignment</w:t>
      </w:r>
    </w:p>
    <w:p w:rsidR="00000000" w:rsidDel="00000000" w:rsidP="00000000" w:rsidRDefault="00000000" w:rsidRPr="00000000" w14:paraId="00000007">
      <w:pPr>
        <w:pStyle w:val="Heading1"/>
        <w:keepNext w:val="0"/>
        <w:keepLines w:val="0"/>
        <w:shd w:fill="f4f5f7" w:val="clear"/>
        <w:spacing w:after="220" w:before="160" w:line="295" w:lineRule="auto"/>
        <w:rPr>
          <w:b w:val="1"/>
          <w:color w:val="091e42"/>
          <w:sz w:val="72"/>
          <w:szCs w:val="72"/>
        </w:rPr>
      </w:pPr>
      <w:bookmarkStart w:colFirst="0" w:colLast="0" w:name="_w0crcbuq9245" w:id="0"/>
      <w:bookmarkEnd w:id="0"/>
      <w:r w:rsidDel="00000000" w:rsidR="00000000" w:rsidRPr="00000000">
        <w:rPr>
          <w:b w:val="1"/>
          <w:color w:val="091e42"/>
          <w:sz w:val="72"/>
          <w:szCs w:val="72"/>
          <w:rtl w:val="0"/>
        </w:rPr>
        <w:t xml:space="preserve">Dataset Description</w:t>
      </w:r>
    </w:p>
    <w:p w:rsidR="00000000" w:rsidDel="00000000" w:rsidP="00000000" w:rsidRDefault="00000000" w:rsidRPr="00000000" w14:paraId="0000000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dataset which will be used for this assignment is the TLC trip record data for Yellow taxis. The fields present in the data and their meaning is given below for your reference:</w:t>
      </w:r>
    </w:p>
    <w:p w:rsidR="00000000" w:rsidDel="00000000" w:rsidP="00000000" w:rsidRDefault="00000000" w:rsidRPr="00000000" w14:paraId="0000000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B">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Please note that the input data is for the months July 2017 to Dec 2017 and total size is ~4.5 GB.</w:t>
      </w:r>
    </w:p>
    <w:p w:rsidR="00000000" w:rsidDel="00000000" w:rsidP="00000000" w:rsidRDefault="00000000" w:rsidRPr="00000000" w14:paraId="0000000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bl>
      <w:tblPr>
        <w:tblStyle w:val="Table1"/>
        <w:tblW w:w="9360.0" w:type="dxa"/>
        <w:jc w:val="left"/>
        <w:tblBorders>
          <w:top w:color="b4bac4" w:space="0" w:sz="6" w:val="single"/>
          <w:left w:color="b4bac4" w:space="0" w:sz="6" w:val="single"/>
          <w:bottom w:color="b4bac4" w:space="0" w:sz="6" w:val="single"/>
          <w:right w:color="b4bac4" w:space="0" w:sz="6" w:val="single"/>
          <w:insideH w:color="b4bac4" w:space="0" w:sz="6" w:val="single"/>
          <w:insideV w:color="b4bac4" w:space="0" w:sz="6" w:val="single"/>
        </w:tblBorders>
        <w:tblLayout w:type="fixed"/>
        <w:tblLook w:val="0600"/>
      </w:tblPr>
      <w:tblGrid>
        <w:gridCol w:w="2507.621776504298"/>
        <w:gridCol w:w="6852.378223495702"/>
        <w:tblGridChange w:id="0">
          <w:tblGrid>
            <w:gridCol w:w="2507.621776504298"/>
            <w:gridCol w:w="6852.378223495702"/>
          </w:tblGrid>
        </w:tblGridChange>
      </w:tblGrid>
      <w:tr>
        <w:trPr>
          <w:cantSplit w:val="0"/>
          <w:trHeight w:val="63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0D">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Field Name</w:t>
            </w:r>
            <w:r w:rsidDel="00000000" w:rsidR="00000000" w:rsidRPr="00000000">
              <w:rPr>
                <w:rtl w:val="0"/>
              </w:rPr>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0E">
            <w:pPr>
              <w:rPr>
                <w:rFonts w:ascii="Times New Roman" w:cs="Times New Roman" w:eastAsia="Times New Roman" w:hAnsi="Times New Roman"/>
                <w:color w:val="091e42"/>
                <w:sz w:val="24"/>
                <w:szCs w:val="24"/>
              </w:rPr>
            </w:pPr>
            <w:r w:rsidDel="00000000" w:rsidR="00000000" w:rsidRPr="00000000">
              <w:rPr>
                <w:rtl w:val="0"/>
              </w:rPr>
            </w:r>
          </w:p>
          <w:tbl>
            <w:tblPr>
              <w:tblStyle w:val="Table2"/>
              <w:tblW w:w="4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
              <w:gridCol w:w="4260"/>
              <w:tblGridChange w:id="0">
                <w:tblGrid>
                  <w:gridCol w:w="90"/>
                  <w:gridCol w:w="426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0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0">
                  <w:pP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                                           Description</w:t>
                  </w:r>
                </w:p>
              </w:tc>
            </w:tr>
          </w:tbl>
          <w:p w:rsidR="00000000" w:rsidDel="00000000" w:rsidP="00000000" w:rsidRDefault="00000000" w:rsidRPr="00000000" w14:paraId="00000011">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r>
      <w:tr>
        <w:trPr>
          <w:cantSplit w:val="0"/>
          <w:trHeight w:val="102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VendorID</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 code indicating the TPEP provider that provided the record. 1= Creative Mobile Technologies, LLC; 2= VeriFone Inc.</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tpep_pickup_datetime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date and time when the meter was engaged</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tpep_dropoff_datetime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7">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date and time when the meter was disengaged</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passenger_count</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number of passengers in the vehicle. This is a driver-entered value</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trip_distance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elapsed trip distance in miles reported by the taximeter</w:t>
            </w:r>
          </w:p>
        </w:tc>
      </w:tr>
      <w:tr>
        <w:trPr>
          <w:cantSplit w:val="0"/>
          <w:trHeight w:val="333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RatecodeID</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1D">
            <w:pPr>
              <w:rPr>
                <w:rFonts w:ascii="Times New Roman" w:cs="Times New Roman" w:eastAsia="Times New Roman" w:hAnsi="Times New Roman"/>
                <w:color w:val="091e42"/>
                <w:sz w:val="24"/>
                <w:szCs w:val="24"/>
              </w:rPr>
            </w:pPr>
            <w:r w:rsidDel="00000000" w:rsidR="00000000" w:rsidRPr="00000000">
              <w:rPr>
                <w:rtl w:val="0"/>
              </w:rPr>
            </w:r>
          </w:p>
          <w:tbl>
            <w:tblPr>
              <w:tblStyle w:val="Table3"/>
              <w:tblW w:w="5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
              <w:gridCol w:w="5340"/>
              <w:tblGridChange w:id="0">
                <w:tblGrid>
                  <w:gridCol w:w="90"/>
                  <w:gridCol w:w="5340"/>
                </w:tblGrid>
              </w:tblGridChange>
            </w:tblGrid>
            <w:tr>
              <w:trPr>
                <w:cantSplit w:val="0"/>
                <w:trHeight w:val="32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final rate code in effect at the end of the trip.</w:t>
                  </w:r>
                </w:p>
                <w:p w:rsidR="00000000" w:rsidDel="00000000" w:rsidP="00000000" w:rsidRDefault="00000000" w:rsidRPr="00000000" w14:paraId="0000002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1= Standard rate</w:t>
                  </w:r>
                </w:p>
                <w:p w:rsidR="00000000" w:rsidDel="00000000" w:rsidP="00000000" w:rsidRDefault="00000000" w:rsidRPr="00000000" w14:paraId="0000002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2=JFK</w:t>
                  </w:r>
                </w:p>
                <w:p w:rsidR="00000000" w:rsidDel="00000000" w:rsidP="00000000" w:rsidRDefault="00000000" w:rsidRPr="00000000" w14:paraId="0000002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3=Newark</w:t>
                  </w:r>
                </w:p>
                <w:p w:rsidR="00000000" w:rsidDel="00000000" w:rsidP="00000000" w:rsidRDefault="00000000" w:rsidRPr="00000000" w14:paraId="0000002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4=Nassau or Westchester</w:t>
                  </w:r>
                </w:p>
                <w:p w:rsidR="00000000" w:rsidDel="00000000" w:rsidP="00000000" w:rsidRDefault="00000000" w:rsidRPr="00000000" w14:paraId="0000002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5=Negotiated fare 6=Group ride</w:t>
                  </w:r>
                </w:p>
              </w:tc>
            </w:tr>
          </w:tbl>
          <w:p w:rsidR="00000000" w:rsidDel="00000000" w:rsidP="00000000" w:rsidRDefault="00000000" w:rsidRPr="00000000" w14:paraId="00000025">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r>
      <w:tr>
        <w:trPr>
          <w:cantSplit w:val="0"/>
          <w:trHeight w:val="276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store_and_fwd_flag</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flag indicates whether the trip record was held in vehicle memory before sending to the vendor, aka “store and forward,” because the vehicle did not have a connection to the server.</w:t>
            </w:r>
          </w:p>
          <w:p w:rsidR="00000000" w:rsidDel="00000000" w:rsidP="00000000" w:rsidRDefault="00000000" w:rsidRPr="00000000" w14:paraId="0000002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 store and forward trip</w:t>
            </w:r>
          </w:p>
          <w:p w:rsidR="00000000" w:rsidDel="00000000" w:rsidP="00000000" w:rsidRDefault="00000000" w:rsidRPr="00000000" w14:paraId="0000002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 not a store and forward trip</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PULocationID</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ID of the location from where the passenger was picked.</w:t>
            </w:r>
          </w:p>
        </w:tc>
      </w:tr>
      <w:tr>
        <w:trPr>
          <w:cantSplit w:val="0"/>
          <w:trHeight w:val="63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DOLocationID</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2D">
            <w:pPr>
              <w:rPr>
                <w:rFonts w:ascii="Times New Roman" w:cs="Times New Roman" w:eastAsia="Times New Roman" w:hAnsi="Times New Roman"/>
                <w:color w:val="091e42"/>
                <w:sz w:val="24"/>
                <w:szCs w:val="24"/>
              </w:rPr>
            </w:pPr>
            <w:r w:rsidDel="00000000" w:rsidR="00000000" w:rsidRPr="00000000">
              <w:rPr>
                <w:rtl w:val="0"/>
              </w:rPr>
            </w:r>
          </w:p>
          <w:tbl>
            <w:tblPr>
              <w:tblStyle w:val="Table4"/>
              <w:tblW w:w="4895.8581626920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13787986059462"/>
              <w:gridCol w:w="4831.720282831462"/>
              <w:tblGridChange w:id="0">
                <w:tblGrid>
                  <w:gridCol w:w="64.13787986059462"/>
                  <w:gridCol w:w="4831.720282831462"/>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ID of the location from where the passenger was dropped.</w:t>
                  </w:r>
                </w:p>
              </w:tc>
            </w:tr>
          </w:tbl>
          <w:p w:rsidR="00000000" w:rsidDel="00000000" w:rsidP="00000000" w:rsidRDefault="00000000" w:rsidRPr="00000000" w14:paraId="00000030">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r>
      <w:tr>
        <w:trPr>
          <w:cantSplit w:val="0"/>
          <w:trHeight w:val="38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1">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payment_type</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numeric code signifying how the passenger paid for the trip.</w:t>
            </w:r>
          </w:p>
          <w:p w:rsidR="00000000" w:rsidDel="00000000" w:rsidP="00000000" w:rsidRDefault="00000000" w:rsidRPr="00000000" w14:paraId="0000003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1= Credit card</w:t>
            </w:r>
          </w:p>
          <w:p w:rsidR="00000000" w:rsidDel="00000000" w:rsidP="00000000" w:rsidRDefault="00000000" w:rsidRPr="00000000" w14:paraId="0000003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2= Cash</w:t>
            </w:r>
          </w:p>
          <w:p w:rsidR="00000000" w:rsidDel="00000000" w:rsidP="00000000" w:rsidRDefault="00000000" w:rsidRPr="00000000" w14:paraId="0000003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3= No charge</w:t>
            </w:r>
          </w:p>
          <w:p w:rsidR="00000000" w:rsidDel="00000000" w:rsidP="00000000" w:rsidRDefault="00000000" w:rsidRPr="00000000" w14:paraId="0000003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4= Dispute</w:t>
            </w:r>
          </w:p>
          <w:p w:rsidR="00000000" w:rsidDel="00000000" w:rsidP="00000000" w:rsidRDefault="00000000" w:rsidRPr="00000000" w14:paraId="0000003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5= Unknown</w:t>
            </w:r>
          </w:p>
          <w:p w:rsidR="00000000" w:rsidDel="00000000" w:rsidP="00000000" w:rsidRDefault="00000000" w:rsidRPr="00000000" w14:paraId="0000003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6= Voided trip</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fare_amount</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time-and-distance fare calculated by the meter.</w:t>
            </w:r>
          </w:p>
        </w:tc>
      </w:tr>
      <w:tr>
        <w:trPr>
          <w:cantSplit w:val="0"/>
          <w:trHeight w:val="117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extra</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3C">
            <w:pPr>
              <w:rPr>
                <w:rFonts w:ascii="Times New Roman" w:cs="Times New Roman" w:eastAsia="Times New Roman" w:hAnsi="Times New Roman"/>
                <w:color w:val="091e42"/>
                <w:sz w:val="24"/>
                <w:szCs w:val="24"/>
              </w:rPr>
            </w:pPr>
            <w:r w:rsidDel="00000000" w:rsidR="00000000" w:rsidRPr="00000000">
              <w:rPr>
                <w:rtl w:val="0"/>
              </w:rPr>
            </w:r>
          </w:p>
          <w:tbl>
            <w:tblPr>
              <w:tblStyle w:val="Table5"/>
              <w:tblW w:w="4376.81302796539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96603881247236"/>
              <w:gridCol w:w="4325.016424084144"/>
              <w:tblGridChange w:id="0">
                <w:tblGrid>
                  <w:gridCol w:w="51.796603881247236"/>
                  <w:gridCol w:w="4325.016424084144"/>
                </w:tblGrid>
              </w:tblGridChange>
            </w:tblGrid>
            <w:tr>
              <w:trPr>
                <w:cantSplit w:val="0"/>
                <w:trHeight w:val="111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Miscellaneous extras and surcharges. Currently, this only includes the $0.50 and $1 rush hour and overnight charges</w:t>
                  </w:r>
                </w:p>
              </w:tc>
            </w:tr>
          </w:tbl>
          <w:p w:rsidR="00000000" w:rsidDel="00000000" w:rsidP="00000000" w:rsidRDefault="00000000" w:rsidRPr="00000000" w14:paraId="0000003F">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r>
      <w:tr>
        <w:trPr>
          <w:cantSplit w:val="0"/>
          <w:trHeight w:val="117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mta_tax</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1">
            <w:pPr>
              <w:rPr>
                <w:rFonts w:ascii="Times New Roman" w:cs="Times New Roman" w:eastAsia="Times New Roman" w:hAnsi="Times New Roman"/>
                <w:color w:val="091e42"/>
                <w:sz w:val="24"/>
                <w:szCs w:val="24"/>
              </w:rPr>
            </w:pPr>
            <w:r w:rsidDel="00000000" w:rsidR="00000000" w:rsidRPr="00000000">
              <w:rPr>
                <w:rtl w:val="0"/>
              </w:rPr>
            </w:r>
          </w:p>
          <w:tbl>
            <w:tblPr>
              <w:tblStyle w:val="Table6"/>
              <w:tblW w:w="3912.79560093181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0527338380841"/>
              <w:gridCol w:w="3866.490327548003"/>
              <w:tblGridChange w:id="0">
                <w:tblGrid>
                  <w:gridCol w:w="46.30527338380841"/>
                  <w:gridCol w:w="3866.490327548003"/>
                </w:tblGrid>
              </w:tblGridChange>
            </w:tblGrid>
            <w:tr>
              <w:trPr>
                <w:cantSplit w:val="0"/>
                <w:trHeight w:val="111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$0.50 MTA tax that is automatically triggered based on the metered rate in use.</w:t>
                  </w:r>
                </w:p>
              </w:tc>
            </w:tr>
          </w:tbl>
          <w:p w:rsidR="00000000" w:rsidDel="00000000" w:rsidP="00000000" w:rsidRDefault="00000000" w:rsidRPr="00000000" w14:paraId="00000044">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r>
      <w:tr>
        <w:trPr>
          <w:cantSplit w:val="0"/>
          <w:trHeight w:val="102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5">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tip_amount</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This field is automatically populated for credit card tips. Cash tips are not included.</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7">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tolls_amount</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8">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Total amount of all tolls paid in trip .</w:t>
            </w:r>
          </w:p>
        </w:tc>
      </w:tr>
      <w:tr>
        <w:trPr>
          <w:cantSplit w:val="0"/>
          <w:trHeight w:val="102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9">
            <w:pPr>
              <w:rPr>
                <w:rFonts w:ascii="Times New Roman" w:cs="Times New Roman" w:eastAsia="Times New Roman" w:hAnsi="Times New Roman"/>
                <w:color w:val="091e42"/>
                <w:sz w:val="24"/>
                <w:szCs w:val="24"/>
              </w:rPr>
            </w:pPr>
            <w:r w:rsidDel="00000000" w:rsidR="00000000" w:rsidRPr="00000000">
              <w:rPr>
                <w:rtl w:val="0"/>
              </w:rPr>
            </w:r>
          </w:p>
          <w:tbl>
            <w:tblPr>
              <w:tblStyle w:val="Table7"/>
              <w:tblW w:w="2241.77075721874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2700766541934"/>
              <w:gridCol w:w="73.50068056454893"/>
              <w:tblGridChange w:id="0">
                <w:tblGrid>
                  <w:gridCol w:w="2168.2700766541934"/>
                  <w:gridCol w:w="73.50068056454893"/>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improvement_surcharge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r>
          </w:tbl>
          <w:p w:rsidR="00000000" w:rsidDel="00000000" w:rsidP="00000000" w:rsidRDefault="00000000" w:rsidRPr="00000000" w14:paraId="0000004C">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$0.30 improvement surcharge assessed trips at the flag drop. The improvement surcharge began being levied in 2015.</w:t>
            </w:r>
          </w:p>
        </w:tc>
      </w:tr>
      <w:tr>
        <w:trPr>
          <w:cantSplit w:val="0"/>
          <w:trHeight w:val="540" w:hRule="atLeast"/>
          <w:tblHeader w:val="0"/>
        </w:trPr>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E">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total_amount</w:t>
            </w:r>
          </w:p>
        </w:tc>
        <w:tc>
          <w:tcPr>
            <w:tcBorders>
              <w:top w:color="b4bac4" w:space="0" w:sz="6" w:val="single"/>
              <w:left w:color="b4bac4" w:space="0" w:sz="6" w:val="single"/>
              <w:bottom w:color="b4bac4" w:space="0" w:sz="6" w:val="single"/>
              <w:right w:color="b4bac4" w:space="0" w:sz="6" w:val="single"/>
            </w:tcBorders>
            <w:tcMar>
              <w:top w:w="20.0" w:type="dxa"/>
              <w:left w:w="20.0" w:type="dxa"/>
              <w:bottom w:w="20.0" w:type="dxa"/>
              <w:right w:w="20.0" w:type="dxa"/>
            </w:tcMar>
            <w:vAlign w:val="top"/>
          </w:tcPr>
          <w:p w:rsidR="00000000" w:rsidDel="00000000" w:rsidP="00000000" w:rsidRDefault="00000000" w:rsidRPr="00000000" w14:paraId="0000004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total amount charged to passengers. Does not include cash tips.</w:t>
            </w:r>
          </w:p>
        </w:tc>
      </w:tr>
    </w:tbl>
    <w:p w:rsidR="00000000" w:rsidDel="00000000" w:rsidP="00000000" w:rsidRDefault="00000000" w:rsidRPr="00000000" w14:paraId="00000050">
      <w:pPr>
        <w:pStyle w:val="Heading1"/>
        <w:keepNext w:val="0"/>
        <w:keepLines w:val="0"/>
        <w:shd w:fill="f4f5f7" w:val="clear"/>
        <w:spacing w:after="220" w:before="160" w:line="295" w:lineRule="auto"/>
        <w:rPr>
          <w:b w:val="1"/>
          <w:color w:val="091e42"/>
          <w:sz w:val="72"/>
          <w:szCs w:val="72"/>
        </w:rPr>
      </w:pPr>
      <w:bookmarkStart w:colFirst="0" w:colLast="0" w:name="_xim2on4wrpo2" w:id="1"/>
      <w:bookmarkEnd w:id="1"/>
      <w:r w:rsidDel="00000000" w:rsidR="00000000" w:rsidRPr="00000000">
        <w:rPr>
          <w:b w:val="1"/>
          <w:color w:val="091e42"/>
          <w:sz w:val="72"/>
          <w:szCs w:val="72"/>
          <w:rtl w:val="0"/>
        </w:rPr>
        <w:t xml:space="preserve">Problem Statement &amp; Sample Dataset</w:t>
      </w:r>
    </w:p>
    <w:p w:rsidR="00000000" w:rsidDel="00000000" w:rsidP="00000000" w:rsidRDefault="00000000" w:rsidRPr="00000000" w14:paraId="0000005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assignment contains three use cases i.e. single record lookup, filter and GroupBy accompanied by count. The respective problem statements are mentioned below.</w:t>
      </w:r>
    </w:p>
    <w:p w:rsidR="00000000" w:rsidDel="00000000" w:rsidP="00000000" w:rsidRDefault="00000000" w:rsidRPr="00000000" w14:paraId="00000052">
      <w:pPr>
        <w:numPr>
          <w:ilvl w:val="0"/>
          <w:numId w:val="2"/>
        </w:numPr>
        <w:spacing w:after="0" w:afterAutospacing="0" w:before="48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Fetch the record having VendorID as '2' AND tpep_pickup_datetime as '2017-10-01 00:15:30' AND tpep_dropoff_datetime as '2017-10-01 00:25:11' AND passenger_count as '1' AND trip_distance as '2.17'</w:t>
      </w:r>
    </w:p>
    <w:p w:rsidR="00000000" w:rsidDel="00000000" w:rsidP="00000000" w:rsidRDefault="00000000" w:rsidRPr="00000000" w14:paraId="00000053">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Filter all the records having RatecodeID as 4.</w:t>
      </w:r>
    </w:p>
    <w:p w:rsidR="00000000" w:rsidDel="00000000" w:rsidP="00000000" w:rsidRDefault="00000000" w:rsidRPr="00000000" w14:paraId="00000054">
      <w:pPr>
        <w:numPr>
          <w:ilvl w:val="0"/>
          <w:numId w:val="2"/>
        </w:numPr>
        <w:spacing w:after="72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Group By all the records based on payment type and find the count for each group. </w:t>
      </w:r>
    </w:p>
    <w:p w:rsidR="00000000" w:rsidDel="00000000" w:rsidP="00000000" w:rsidRDefault="00000000" w:rsidRPr="00000000" w14:paraId="0000005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w:t>
      </w: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7">
      <w:pPr>
        <w:numPr>
          <w:ilvl w:val="0"/>
          <w:numId w:val="3"/>
        </w:numPr>
        <w:spacing w:after="720" w:before="480" w:line="480" w:lineRule="auto"/>
        <w:ind w:left="720" w:hanging="360"/>
      </w:pPr>
      <w:r w:rsidDel="00000000" w:rsidR="00000000" w:rsidRPr="00000000">
        <w:rPr>
          <w:rFonts w:ascii="Times New Roman" w:cs="Times New Roman" w:eastAsia="Times New Roman" w:hAnsi="Times New Roman"/>
          <w:color w:val="091e42"/>
          <w:sz w:val="24"/>
          <w:szCs w:val="24"/>
          <w:rtl w:val="0"/>
        </w:rPr>
        <w:t xml:space="preserve">For the Problem-01 &amp; Problem-02, you are not required to write the reducer program.  </w:t>
      </w:r>
    </w:p>
    <w:p w:rsidR="00000000" w:rsidDel="00000000" w:rsidP="00000000" w:rsidRDefault="00000000" w:rsidRPr="00000000" w14:paraId="0000005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use the following sample dataset for your code debugging in the local environment.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color w:val="091e42"/>
          <w:sz w:val="27"/>
          <w:szCs w:val="27"/>
          <w:shd w:fill="f4f5f7" w:val="clear"/>
          <w:rtl w:val="0"/>
        </w:rPr>
        <w:t xml:space="preserve">You can use the following sample dataset for your code debugging in the local environment. </w:t>
      </w:r>
    </w:p>
    <w:p w:rsidR="00000000" w:rsidDel="00000000" w:rsidP="00000000" w:rsidRDefault="00000000" w:rsidRPr="00000000" w14:paraId="0000005C">
      <w:pPr>
        <w:rPr>
          <w:rFonts w:ascii="Times New Roman" w:cs="Times New Roman" w:eastAsia="Times New Roman" w:hAnsi="Times New Roman"/>
          <w:color w:val="091e42"/>
          <w:sz w:val="27"/>
          <w:szCs w:val="27"/>
          <w:shd w:fill="f4f5f7" w:val="clear"/>
        </w:rPr>
      </w:pPr>
      <w:r w:rsidDel="00000000" w:rsidR="00000000" w:rsidRPr="00000000">
        <w:rPr>
          <w:rtl w:val="0"/>
        </w:rPr>
      </w:r>
    </w:p>
    <w:p w:rsidR="00000000" w:rsidDel="00000000" w:rsidP="00000000" w:rsidRDefault="00000000" w:rsidRPr="00000000" w14:paraId="0000005D">
      <w:pPr>
        <w:rPr/>
      </w:pPr>
      <w:hyperlink r:id="rId6">
        <w:r w:rsidDel="00000000" w:rsidR="00000000" w:rsidRPr="00000000">
          <w:rPr>
            <w:color w:val="1155cc"/>
            <w:u w:val="single"/>
            <w:rtl w:val="0"/>
          </w:rPr>
          <w:t xml:space="preserve">https://drive.google.com/file/d/1uizSyw7FfXKVvNLWCinxsz_2nLjZdEqY/view?usp=share_link</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Once you are done with the above 3 problems, please feel free to explore the dataset and practice  MapReduce programming on your own.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keepNext w:val="0"/>
        <w:keepLines w:val="0"/>
        <w:shd w:fill="f4f5f7" w:val="clear"/>
        <w:spacing w:after="220" w:before="160" w:line="295" w:lineRule="auto"/>
        <w:rPr>
          <w:b w:val="1"/>
          <w:color w:val="091e42"/>
          <w:sz w:val="72"/>
          <w:szCs w:val="72"/>
        </w:rPr>
      </w:pPr>
      <w:bookmarkStart w:colFirst="0" w:colLast="0" w:name="_k6haxftd2qcu" w:id="2"/>
      <w:bookmarkEnd w:id="2"/>
      <w:r w:rsidDel="00000000" w:rsidR="00000000" w:rsidRPr="00000000">
        <w:rPr>
          <w:b w:val="1"/>
          <w:color w:val="091e42"/>
          <w:sz w:val="72"/>
          <w:szCs w:val="72"/>
          <w:rtl w:val="0"/>
        </w:rPr>
        <w:t xml:space="preserve">Sample Output</w:t>
      </w:r>
    </w:p>
    <w:p w:rsidR="00000000" w:rsidDel="00000000" w:rsidP="00000000" w:rsidRDefault="00000000" w:rsidRPr="00000000" w14:paraId="00000062">
      <w:pPr>
        <w:pStyle w:val="Heading2"/>
        <w:keepNext w:val="0"/>
        <w:keepLines w:val="0"/>
        <w:shd w:fill="f4f5f7" w:val="clear"/>
        <w:spacing w:after="240" w:before="0" w:line="480" w:lineRule="auto"/>
        <w:jc w:val="center"/>
        <w:rPr>
          <w:b w:val="1"/>
          <w:color w:val="45526c"/>
          <w:sz w:val="39"/>
          <w:szCs w:val="39"/>
        </w:rPr>
      </w:pPr>
      <w:bookmarkStart w:colFirst="0" w:colLast="0" w:name="_cqearxo6ey23" w:id="3"/>
      <w:bookmarkEnd w:id="3"/>
      <w:r w:rsidDel="00000000" w:rsidR="00000000" w:rsidRPr="00000000">
        <w:rPr>
          <w:b w:val="1"/>
          <w:color w:val="45526c"/>
          <w:sz w:val="39"/>
          <w:szCs w:val="39"/>
          <w:rtl w:val="0"/>
        </w:rPr>
        <w:t xml:space="preserve">*** Sample Output ***</w:t>
      </w:r>
    </w:p>
    <w:p w:rsidR="00000000" w:rsidDel="00000000" w:rsidP="00000000" w:rsidRDefault="00000000" w:rsidRPr="00000000" w14:paraId="0000006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Note</w:t>
      </w:r>
      <w:r w:rsidDel="00000000" w:rsidR="00000000" w:rsidRPr="00000000">
        <w:rPr>
          <w:rFonts w:ascii="Times New Roman" w:cs="Times New Roman" w:eastAsia="Times New Roman" w:hAnsi="Times New Roman"/>
          <w:color w:val="091e42"/>
          <w:sz w:val="27"/>
          <w:szCs w:val="27"/>
          <w:rtl w:val="0"/>
        </w:rPr>
        <w:t xml:space="preserve">: You may have a different format for the below output. </w:t>
      </w:r>
    </w:p>
    <w:p w:rsidR="00000000" w:rsidDel="00000000" w:rsidP="00000000" w:rsidRDefault="00000000" w:rsidRPr="00000000" w14:paraId="0000006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5">
      <w:pPr>
        <w:pStyle w:val="Heading2"/>
        <w:keepNext w:val="0"/>
        <w:keepLines w:val="0"/>
        <w:shd w:fill="f4f5f7" w:val="clear"/>
        <w:spacing w:after="240" w:before="0" w:line="480" w:lineRule="auto"/>
        <w:rPr>
          <w:b w:val="1"/>
          <w:color w:val="45526c"/>
          <w:sz w:val="39"/>
          <w:szCs w:val="39"/>
        </w:rPr>
      </w:pPr>
      <w:bookmarkStart w:colFirst="0" w:colLast="0" w:name="_7gdkuski9c5n" w:id="4"/>
      <w:bookmarkEnd w:id="4"/>
      <w:r w:rsidDel="00000000" w:rsidR="00000000" w:rsidRPr="00000000">
        <w:rPr>
          <w:b w:val="1"/>
          <w:color w:val="45526c"/>
          <w:sz w:val="39"/>
          <w:szCs w:val="39"/>
          <w:rtl w:val="0"/>
        </w:rPr>
        <w:t xml:space="preserve">Problem-01: Single Row Lookup.</w:t>
      </w:r>
    </w:p>
    <w:p w:rsidR="00000000" w:rsidDel="00000000" w:rsidP="00000000" w:rsidRDefault="00000000" w:rsidRPr="00000000" w14:paraId="0000006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Reference Command</w:t>
      </w: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7">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hadoop fs -cat /user/hadoop/mapr_assignment/output/q1/part*</w:t>
      </w:r>
    </w:p>
    <w:p w:rsidR="00000000" w:rsidDel="00000000" w:rsidP="00000000" w:rsidRDefault="00000000" w:rsidRPr="00000000" w14:paraId="00000068">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6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Output</w:t>
      </w: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A">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2,2017-10-01 00:15:30,2017-10-01 00:25:11,1,2.17,1,N,141,142,1,9,0.5,0.5,2.06,0,0.3,12.36</w:t>
      </w:r>
    </w:p>
    <w:p w:rsidR="00000000" w:rsidDel="00000000" w:rsidP="00000000" w:rsidRDefault="00000000" w:rsidRPr="00000000" w14:paraId="0000006B">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6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D">
      <w:pPr>
        <w:pStyle w:val="Heading2"/>
        <w:keepNext w:val="0"/>
        <w:keepLines w:val="0"/>
        <w:shd w:fill="f4f5f7" w:val="clear"/>
        <w:spacing w:after="240" w:before="0" w:line="480" w:lineRule="auto"/>
        <w:rPr>
          <w:b w:val="1"/>
          <w:color w:val="45526c"/>
          <w:sz w:val="39"/>
          <w:szCs w:val="39"/>
        </w:rPr>
      </w:pPr>
      <w:bookmarkStart w:colFirst="0" w:colLast="0" w:name="_6jc0ppykscxy" w:id="5"/>
      <w:bookmarkEnd w:id="5"/>
      <w:r w:rsidDel="00000000" w:rsidR="00000000" w:rsidRPr="00000000">
        <w:rPr>
          <w:b w:val="1"/>
          <w:color w:val="45526c"/>
          <w:sz w:val="39"/>
          <w:szCs w:val="39"/>
          <w:rtl w:val="0"/>
        </w:rPr>
        <w:t xml:space="preserve">Problem-02: Filter Specific Rows.</w:t>
      </w:r>
    </w:p>
    <w:p w:rsidR="00000000" w:rsidDel="00000000" w:rsidP="00000000" w:rsidRDefault="00000000" w:rsidRPr="00000000" w14:paraId="0000006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problem, you can only verify the number of rows in the final output. </w:t>
      </w:r>
    </w:p>
    <w:p w:rsidR="00000000" w:rsidDel="00000000" w:rsidP="00000000" w:rsidRDefault="00000000" w:rsidRPr="00000000" w14:paraId="0000006F">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Reference Command- </w:t>
      </w:r>
    </w:p>
    <w:p w:rsidR="00000000" w:rsidDel="00000000" w:rsidP="00000000" w:rsidRDefault="00000000" w:rsidRPr="00000000" w14:paraId="00000070">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hadoop fs -cat /user/hadoop/mapr_assignment/output/q2/part* | wc -l</w:t>
      </w:r>
    </w:p>
    <w:p w:rsidR="00000000" w:rsidDel="00000000" w:rsidP="00000000" w:rsidRDefault="00000000" w:rsidRPr="00000000" w14:paraId="00000071">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Output</w:t>
      </w: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73">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31029</w:t>
      </w:r>
    </w:p>
    <w:p w:rsidR="00000000" w:rsidDel="00000000" w:rsidP="00000000" w:rsidRDefault="00000000" w:rsidRPr="00000000" w14:paraId="00000074">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7">
      <w:pPr>
        <w:pStyle w:val="Heading2"/>
        <w:keepNext w:val="0"/>
        <w:keepLines w:val="0"/>
        <w:shd w:fill="f4f5f7" w:val="clear"/>
        <w:spacing w:after="240" w:before="0" w:line="480" w:lineRule="auto"/>
        <w:rPr>
          <w:b w:val="1"/>
          <w:color w:val="45526c"/>
          <w:sz w:val="39"/>
          <w:szCs w:val="39"/>
        </w:rPr>
      </w:pPr>
      <w:bookmarkStart w:colFirst="0" w:colLast="0" w:name="_4cejmljh90id" w:id="6"/>
      <w:bookmarkEnd w:id="6"/>
      <w:r w:rsidDel="00000000" w:rsidR="00000000" w:rsidRPr="00000000">
        <w:rPr>
          <w:b w:val="1"/>
          <w:color w:val="45526c"/>
          <w:sz w:val="39"/>
          <w:szCs w:val="39"/>
          <w:rtl w:val="0"/>
        </w:rPr>
        <w:t xml:space="preserve">Problem-03: Group by and Count</w:t>
      </w:r>
    </w:p>
    <w:p w:rsidR="00000000" w:rsidDel="00000000" w:rsidP="00000000" w:rsidRDefault="00000000" w:rsidRPr="00000000" w14:paraId="00000078">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Reference Command- </w:t>
      </w:r>
    </w:p>
    <w:p w:rsidR="00000000" w:rsidDel="00000000" w:rsidP="00000000" w:rsidRDefault="00000000" w:rsidRPr="00000000" w14:paraId="00000079">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hadoop fs -cat /user/hadoop/mapr_assignment/output/q3/part*</w:t>
      </w:r>
    </w:p>
    <w:p w:rsidR="00000000" w:rsidDel="00000000" w:rsidP="00000000" w:rsidRDefault="00000000" w:rsidRPr="00000000" w14:paraId="0000007A">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Output</w:t>
      </w: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7C">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4,85287</w:t>
      </w:r>
    </w:p>
    <w:p w:rsidR="00000000" w:rsidDel="00000000" w:rsidP="00000000" w:rsidRDefault="00000000" w:rsidRPr="00000000" w14:paraId="0000007D">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3,292090</w:t>
      </w:r>
    </w:p>
    <w:p w:rsidR="00000000" w:rsidDel="00000000" w:rsidP="00000000" w:rsidRDefault="00000000" w:rsidRPr="00000000" w14:paraId="0000007E">
      <w:pPr>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2,17648209</w:t>
      </w:r>
    </w:p>
    <w:p w:rsidR="00000000" w:rsidDel="00000000" w:rsidP="00000000" w:rsidRDefault="00000000" w:rsidRPr="00000000" w14:paraId="0000007F">
      <w:pPr>
        <w:shd w:fill="f4f5f7" w:val="clear"/>
        <w:spacing w:after="240" w:line="292.5"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1,36492406</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091e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izSyw7FfXKVvNLWCinxsz_2nLjZdEqY/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