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023D" w14:textId="77777777" w:rsidR="00B32163" w:rsidRDefault="00000000">
      <w:pPr>
        <w:spacing w:after="60"/>
      </w:pPr>
      <w:r>
        <w:rPr>
          <w:rFonts w:ascii="Calibri" w:eastAsia="Calibri" w:hAnsi="Calibri" w:cs="Calibri"/>
          <w:b/>
          <w:bCs/>
          <w:color w:val="2F6BFF"/>
          <w:spacing w:val="40"/>
        </w:rPr>
        <w:t>FINSTA SOFTECH</w:t>
      </w:r>
    </w:p>
    <w:p w14:paraId="7193ACDF" w14:textId="77777777" w:rsidR="00B32163" w:rsidRDefault="00000000">
      <w:pPr>
        <w:spacing w:after="100"/>
      </w:pPr>
      <w:r>
        <w:rPr>
          <w:rFonts w:ascii="Calibri" w:eastAsia="Calibri" w:hAnsi="Calibri" w:cs="Calibri"/>
          <w:b/>
          <w:bCs/>
          <w:color w:val="0A1424"/>
          <w:sz w:val="48"/>
          <w:szCs w:val="48"/>
        </w:rPr>
        <w:t>Website Copy — Replacement Content</w:t>
      </w:r>
    </w:p>
    <w:p w14:paraId="495BCCEA" w14:textId="77777777" w:rsidR="00B32163" w:rsidRDefault="00000000">
      <w:pPr>
        <w:pBdr>
          <w:bottom w:val="single" w:sz="8" w:space="8" w:color="2F6BFF"/>
        </w:pBdr>
        <w:spacing w:after="200"/>
      </w:pPr>
      <w:r>
        <w:rPr>
          <w:rFonts w:ascii="Calibri" w:eastAsia="Calibri" w:hAnsi="Calibri" w:cs="Calibri"/>
          <w:color w:val="6B7280"/>
          <w:sz w:val="21"/>
          <w:szCs w:val="21"/>
        </w:rPr>
        <w:t>finstasofttech.com  ·  Home, Solutions, About, Contact  ·  Version 1</w:t>
      </w:r>
    </w:p>
    <w:p w14:paraId="61D1080B" w14:textId="77777777" w:rsidR="00B32163" w:rsidRDefault="00B32163">
      <w:pPr>
        <w:spacing w:after="80"/>
      </w:pPr>
    </w:p>
    <w:p w14:paraId="2B2E8270" w14:textId="77777777" w:rsidR="00B32163" w:rsidRDefault="00000000">
      <w:pPr>
        <w:spacing w:after="120"/>
      </w:pPr>
      <w:r>
        <w:rPr>
          <w:rFonts w:ascii="Calibri" w:eastAsia="Calibri" w:hAnsi="Calibri" w:cs="Calibri"/>
          <w:color w:val="1A1A1A"/>
          <w:sz w:val="21"/>
          <w:szCs w:val="21"/>
        </w:rPr>
        <w:t>This document contains replacement copy for every page of finstasofttech.com. Text in bordered blocks is final copy — it can be pasted directly into the site. Italic notes are instructions for the development team and should not be published.</w:t>
      </w:r>
    </w:p>
    <w:p w14:paraId="324EC081" w14:textId="77777777" w:rsidR="00B32163" w:rsidRDefault="00000000">
      <w:pPr>
        <w:spacing w:before="80" w:after="160"/>
        <w:ind w:left="360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Company name is spelled “Finsta Softech” throughout, matching the registered entity and LinkedIn page. The website currently uses “</w:t>
      </w:r>
      <w:proofErr w:type="spellStart"/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Softtech</w:t>
      </w:r>
      <w:proofErr w:type="spellEnd"/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”. Please confirm which spelling is canonical before publishing.</w:t>
      </w:r>
    </w:p>
    <w:p w14:paraId="123BE916" w14:textId="77777777" w:rsidR="00B32163" w:rsidRDefault="00000000">
      <w:r>
        <w:br w:type="page"/>
      </w:r>
    </w:p>
    <w:p w14:paraId="1F69AAC4" w14:textId="77777777" w:rsidR="00B32163" w:rsidRDefault="00000000">
      <w:pPr>
        <w:pBdr>
          <w:bottom w:val="single" w:sz="8" w:space="6" w:color="2F6BFF"/>
        </w:pBdr>
        <w:spacing w:before="400" w:after="200"/>
      </w:pPr>
      <w:r>
        <w:rPr>
          <w:rFonts w:ascii="Calibri" w:eastAsia="Calibri" w:hAnsi="Calibri" w:cs="Calibri"/>
          <w:b/>
          <w:bCs/>
          <w:color w:val="0A1424"/>
          <w:sz w:val="40"/>
          <w:szCs w:val="40"/>
        </w:rPr>
        <w:lastRenderedPageBreak/>
        <w:t>Home</w:t>
      </w:r>
    </w:p>
    <w:p w14:paraId="33C8D667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HERO HEADLINE</w:t>
      </w:r>
    </w:p>
    <w:p w14:paraId="3AD605E9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AWS, done properly.</w:t>
      </w:r>
    </w:p>
    <w:p w14:paraId="3FAD82FA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HERO SUBHEADLINE</w:t>
      </w:r>
    </w:p>
    <w:p w14:paraId="7E8687A9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Finsta Softech is an AWS Select Tier Partner. We help startups and SMBs build on AWS, run it reliably, and keep the bill under control.</w:t>
      </w:r>
    </w:p>
    <w:p w14:paraId="0A0F4C3E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HERO BUTTON</w:t>
      </w:r>
    </w:p>
    <w:p w14:paraId="07ECA518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Book a free consultation</w:t>
      </w:r>
    </w:p>
    <w:p w14:paraId="1C863089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TRUST STRIP (DIRECTLY BELOW HERO)</w:t>
      </w:r>
    </w:p>
    <w:p w14:paraId="6300AEB1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AWS Select Tier Partner  ·  Serving startups and SMBs globally  ·  Cloud, DevOps, and FinOps delivery</w:t>
      </w:r>
    </w:p>
    <w:p w14:paraId="2C3A9B9C" w14:textId="77777777" w:rsidR="00B32163" w:rsidRDefault="00B32163">
      <w:pPr>
        <w:pBdr>
          <w:bottom w:val="single" w:sz="6" w:space="8" w:color="DDDDDD"/>
        </w:pBdr>
        <w:spacing w:before="200" w:after="200"/>
      </w:pPr>
    </w:p>
    <w:p w14:paraId="5F708B4F" w14:textId="77777777" w:rsidR="00B32163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0A1424"/>
          <w:sz w:val="28"/>
          <w:szCs w:val="28"/>
        </w:rPr>
        <w:t>Section: What we do</w:t>
      </w:r>
    </w:p>
    <w:p w14:paraId="7B9D3528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SECTION HEADING</w:t>
      </w:r>
    </w:p>
    <w:p w14:paraId="590D291B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Cloud services built for teams without a cloud team.</w:t>
      </w:r>
    </w:p>
    <w:p w14:paraId="68EEC819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INTRO LINE</w:t>
      </w:r>
    </w:p>
    <w:p w14:paraId="2B7F5860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Five things we do, end to end.</w:t>
      </w:r>
    </w:p>
    <w:p w14:paraId="4F6E26ED" w14:textId="77777777" w:rsidR="00B32163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2F6BFF"/>
          <w:sz w:val="23"/>
          <w:szCs w:val="23"/>
        </w:rPr>
        <w:t>Card 1 — AWS Migration</w:t>
      </w:r>
    </w:p>
    <w:p w14:paraId="4FD839F3" w14:textId="77777777" w:rsidR="00B32163" w:rsidRDefault="00000000">
      <w:pPr>
        <w:pBdr>
          <w:left w:val="single" w:sz="12" w:space="10" w:color="D5DCE8"/>
        </w:pBdr>
        <w:spacing w:after="6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Move to AWS without the drama</w:t>
      </w:r>
    </w:p>
    <w:p w14:paraId="3533EFAD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Assessment, migration plan, and execution — lifting existing workloads onto AWS with minimal downtime and a clear rollback path.</w:t>
      </w:r>
    </w:p>
    <w:p w14:paraId="247E95DE" w14:textId="77777777" w:rsidR="00B32163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2F6BFF"/>
          <w:sz w:val="23"/>
          <w:szCs w:val="23"/>
        </w:rPr>
        <w:t>Card 2 — Cloud Architecture</w:t>
      </w:r>
    </w:p>
    <w:p w14:paraId="27482D35" w14:textId="77777777" w:rsidR="00B32163" w:rsidRDefault="00000000">
      <w:pPr>
        <w:pBdr>
          <w:left w:val="single" w:sz="12" w:space="10" w:color="D5DCE8"/>
        </w:pBdr>
        <w:spacing w:after="6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Infrastructure that scales with you</w:t>
      </w:r>
    </w:p>
    <w:p w14:paraId="16FB0FA4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Well-architected AWS environments designed for where your product is going, not just where it is today.</w:t>
      </w:r>
    </w:p>
    <w:p w14:paraId="3893C1B3" w14:textId="77777777" w:rsidR="00B32163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2F6BFF"/>
          <w:sz w:val="23"/>
          <w:szCs w:val="23"/>
        </w:rPr>
        <w:t>Card 3 — DevOps &amp; Automation</w:t>
      </w:r>
    </w:p>
    <w:p w14:paraId="177AAF92" w14:textId="77777777" w:rsidR="00B32163" w:rsidRDefault="00000000">
      <w:pPr>
        <w:pBdr>
          <w:left w:val="single" w:sz="12" w:space="10" w:color="D5DCE8"/>
        </w:pBdr>
        <w:spacing w:after="6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Ship faster, break less</w:t>
      </w:r>
    </w:p>
    <w:p w14:paraId="58AE28B6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CI/CD pipelines, infrastructure as code, and automated deployments so releases stop being events.</w:t>
      </w:r>
    </w:p>
    <w:p w14:paraId="2C5CC28F" w14:textId="77777777" w:rsidR="00B32163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2F6BFF"/>
          <w:sz w:val="23"/>
          <w:szCs w:val="23"/>
        </w:rPr>
        <w:t>Card 4 — Cloud Cost Optimisation</w:t>
      </w:r>
    </w:p>
    <w:p w14:paraId="7DA0A5C3" w14:textId="77777777" w:rsidR="00B32163" w:rsidRDefault="00000000">
      <w:pPr>
        <w:pBdr>
          <w:left w:val="single" w:sz="12" w:space="10" w:color="D5DCE8"/>
        </w:pBdr>
        <w:spacing w:after="6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Stop paying for what you don't use</w:t>
      </w:r>
    </w:p>
    <w:p w14:paraId="1704246D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FinOps practices, rightsizing, and continuous cost review. Most startups overspend on cloud — we find where.</w:t>
      </w:r>
    </w:p>
    <w:p w14:paraId="14F6235F" w14:textId="77777777" w:rsidR="00B32163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2F6BFF"/>
          <w:sz w:val="23"/>
          <w:szCs w:val="23"/>
        </w:rPr>
        <w:t>Card 5 — Managed Cloud Operations</w:t>
      </w:r>
    </w:p>
    <w:p w14:paraId="41B7A8B6" w14:textId="77777777" w:rsidR="00B32163" w:rsidRDefault="00000000">
      <w:pPr>
        <w:pBdr>
          <w:left w:val="single" w:sz="12" w:space="10" w:color="D5DCE8"/>
        </w:pBdr>
        <w:spacing w:after="6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Your AWS environment, watched</w:t>
      </w:r>
    </w:p>
    <w:p w14:paraId="3DD0269C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Monitoring, patching, backups, and incident response. An extension of your team, not a ticket queue.</w:t>
      </w:r>
    </w:p>
    <w:p w14:paraId="7565F600" w14:textId="77777777" w:rsidR="00B32163" w:rsidRDefault="00B32163">
      <w:pPr>
        <w:pBdr>
          <w:bottom w:val="single" w:sz="6" w:space="8" w:color="DDDDDD"/>
        </w:pBdr>
        <w:spacing w:before="200" w:after="200"/>
      </w:pPr>
    </w:p>
    <w:p w14:paraId="639B5B34" w14:textId="77777777" w:rsidR="00B32163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0A1424"/>
          <w:sz w:val="28"/>
          <w:szCs w:val="28"/>
        </w:rPr>
        <w:lastRenderedPageBreak/>
        <w:t>Section: Why Finsta</w:t>
      </w:r>
    </w:p>
    <w:p w14:paraId="5A06C7CF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SECTION HEADING</w:t>
      </w:r>
    </w:p>
    <w:p w14:paraId="512C3BF2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Why teams work with us.</w:t>
      </w:r>
    </w:p>
    <w:p w14:paraId="29049466" w14:textId="77777777" w:rsidR="00B32163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2F6BFF"/>
          <w:sz w:val="23"/>
          <w:szCs w:val="23"/>
        </w:rPr>
        <w:t>Point 1 — AWS Select Tier Partner</w:t>
      </w:r>
    </w:p>
    <w:p w14:paraId="2FBDCC98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Validated by AWS. Our team holds AWS certifications and our practices are reviewed against AWS standards.</w:t>
      </w:r>
    </w:p>
    <w:p w14:paraId="1F5EBE42" w14:textId="77777777" w:rsidR="00B32163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2F6BFF"/>
          <w:sz w:val="23"/>
          <w:szCs w:val="23"/>
        </w:rPr>
        <w:t>Point 2 — Built for lean teams</w:t>
      </w:r>
    </w:p>
    <w:p w14:paraId="10B5B80E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We work with startups and SMBs, not enterprises. Engagement models sized for teams where the whole engineering org fits in one room.</w:t>
      </w:r>
    </w:p>
    <w:p w14:paraId="2662AEE7" w14:textId="77777777" w:rsidR="00B32163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2F6BFF"/>
          <w:sz w:val="23"/>
          <w:szCs w:val="23"/>
        </w:rPr>
        <w:t>Point 3 — Senior delivery</w:t>
      </w:r>
    </w:p>
    <w:p w14:paraId="32DCA823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The people who scope your project are the people who deliver it. No handoff to a junior bench.</w:t>
      </w:r>
    </w:p>
    <w:p w14:paraId="562B26D9" w14:textId="77777777" w:rsidR="00B32163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2F6BFF"/>
          <w:sz w:val="23"/>
          <w:szCs w:val="23"/>
        </w:rPr>
        <w:t>Point 4 — Global delivery, India-based</w:t>
      </w:r>
    </w:p>
    <w:p w14:paraId="507E2E65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Headquartered in Noida, delivering to clients across time zones.</w:t>
      </w:r>
    </w:p>
    <w:p w14:paraId="13C6B12F" w14:textId="77777777" w:rsidR="00B32163" w:rsidRDefault="00B32163">
      <w:pPr>
        <w:pBdr>
          <w:bottom w:val="single" w:sz="6" w:space="8" w:color="DDDDDD"/>
        </w:pBdr>
        <w:spacing w:before="200" w:after="200"/>
      </w:pPr>
    </w:p>
    <w:p w14:paraId="48881F68" w14:textId="77777777" w:rsidR="00B32163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0A1424"/>
          <w:sz w:val="28"/>
          <w:szCs w:val="28"/>
        </w:rPr>
        <w:t>Section: Closing CTA</w:t>
      </w:r>
    </w:p>
    <w:p w14:paraId="2929AFA0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HEADING</w:t>
      </w:r>
    </w:p>
    <w:p w14:paraId="3F43549B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Not sure where your AWS spend is going?</w:t>
      </w:r>
    </w:p>
    <w:p w14:paraId="1511A317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BODY</w:t>
      </w:r>
    </w:p>
    <w:p w14:paraId="60AA6898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We'll review your environment and show you what's running, what's idle, and what it's costing. No obligation.</w:t>
      </w:r>
    </w:p>
    <w:p w14:paraId="047B74C0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BUTTON</w:t>
      </w:r>
    </w:p>
    <w:p w14:paraId="0F3AA1F3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Book a free consultation</w:t>
      </w:r>
    </w:p>
    <w:p w14:paraId="5763A398" w14:textId="77777777" w:rsidR="00B32163" w:rsidRDefault="00000000">
      <w:r>
        <w:br w:type="page"/>
      </w:r>
    </w:p>
    <w:p w14:paraId="2487E087" w14:textId="77777777" w:rsidR="00B32163" w:rsidRDefault="00000000">
      <w:pPr>
        <w:pBdr>
          <w:bottom w:val="single" w:sz="8" w:space="6" w:color="2F6BFF"/>
        </w:pBdr>
        <w:spacing w:before="400" w:after="200"/>
      </w:pPr>
      <w:r>
        <w:rPr>
          <w:rFonts w:ascii="Calibri" w:eastAsia="Calibri" w:hAnsi="Calibri" w:cs="Calibri"/>
          <w:b/>
          <w:bCs/>
          <w:color w:val="0A1424"/>
          <w:sz w:val="40"/>
          <w:szCs w:val="40"/>
        </w:rPr>
        <w:lastRenderedPageBreak/>
        <w:t>Solutions</w:t>
      </w:r>
    </w:p>
    <w:p w14:paraId="0BBD5A83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PAGE HEADLINE</w:t>
      </w:r>
    </w:p>
    <w:p w14:paraId="7A46014B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What we build, run, and optimise.</w:t>
      </w:r>
    </w:p>
    <w:p w14:paraId="6AAC92CE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PAGE SUBHEADLINE</w:t>
      </w:r>
    </w:p>
    <w:p w14:paraId="7988CCB6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Five AWS services, delivered end to end for startups and SMBs.</w:t>
      </w:r>
    </w:p>
    <w:p w14:paraId="10226731" w14:textId="77777777" w:rsidR="00B32163" w:rsidRDefault="00B32163">
      <w:pPr>
        <w:pBdr>
          <w:bottom w:val="single" w:sz="6" w:space="8" w:color="DDDDDD"/>
        </w:pBdr>
        <w:spacing w:before="200" w:after="200"/>
      </w:pPr>
    </w:p>
    <w:p w14:paraId="12DD8D0F" w14:textId="77777777" w:rsidR="00B32163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0A1424"/>
          <w:sz w:val="28"/>
          <w:szCs w:val="28"/>
        </w:rPr>
        <w:t>AWS Migration &amp; Modernisation</w:t>
      </w:r>
    </w:p>
    <w:p w14:paraId="58792C26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HEADLINE</w:t>
      </w:r>
    </w:p>
    <w:p w14:paraId="3B9F9462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Move to AWS with a plan, not a hope.</w:t>
      </w:r>
    </w:p>
    <w:p w14:paraId="740C40A0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BODY COPY</w:t>
      </w:r>
    </w:p>
    <w:p w14:paraId="15182FD7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Most migrations fail on the parts nobody scoped — data transfer windows, dependency chains, the one legacy service nobody documented. We start with an assessment of what you're running today, map dependencies, and build a migration plan with sequencing and rollback built in.</w:t>
      </w:r>
    </w:p>
    <w:p w14:paraId="5BF00C5E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WHAT'S INCLUDED</w:t>
      </w:r>
    </w:p>
    <w:p w14:paraId="23175402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Current-state infrastructure assessment</w:t>
      </w:r>
    </w:p>
    <w:p w14:paraId="50FE8CBE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Migration strategy and workload sequencing</w:t>
      </w:r>
    </w:p>
    <w:p w14:paraId="506A41D2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Execution with defined downtime windows</w:t>
      </w:r>
    </w:p>
    <w:p w14:paraId="176BE53E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Post-migration validation and optimisation</w:t>
      </w:r>
    </w:p>
    <w:p w14:paraId="214627BC" w14:textId="77777777" w:rsidR="00B32163" w:rsidRDefault="00B32163">
      <w:pPr>
        <w:spacing w:after="80"/>
      </w:pPr>
    </w:p>
    <w:p w14:paraId="1B6F1138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BEST FOR</w:t>
      </w:r>
    </w:p>
    <w:p w14:paraId="0EF4547C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Teams on legacy hosting, on-prem infrastructure, or another cloud provider.</w:t>
      </w:r>
    </w:p>
    <w:p w14:paraId="4E59C2EE" w14:textId="77777777" w:rsidR="00B32163" w:rsidRDefault="00B32163">
      <w:pPr>
        <w:pBdr>
          <w:bottom w:val="single" w:sz="6" w:space="8" w:color="DDDDDD"/>
        </w:pBdr>
        <w:spacing w:before="200" w:after="200"/>
      </w:pPr>
    </w:p>
    <w:p w14:paraId="649812E7" w14:textId="77777777" w:rsidR="00B32163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0A1424"/>
          <w:sz w:val="28"/>
          <w:szCs w:val="28"/>
        </w:rPr>
        <w:t>Cloud Architecture &amp; Well-Architected Design</w:t>
      </w:r>
    </w:p>
    <w:p w14:paraId="391A1E15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HEADLINE</w:t>
      </w:r>
    </w:p>
    <w:p w14:paraId="3A00D044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Build it right the first time.</w:t>
      </w:r>
    </w:p>
    <w:p w14:paraId="4C4282DD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BODY COPY</w:t>
      </w:r>
    </w:p>
    <w:p w14:paraId="2EA34109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 xml:space="preserve">Architecture decisions made in month one </w:t>
      </w:r>
      <w:proofErr w:type="gramStart"/>
      <w:r>
        <w:rPr>
          <w:rFonts w:ascii="Calibri" w:eastAsia="Calibri" w:hAnsi="Calibri" w:cs="Calibri"/>
          <w:sz w:val="22"/>
          <w:szCs w:val="22"/>
        </w:rPr>
        <w:t>determine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what you can do in year two. We design AWS environments against the AWS Well-Architected Framework — covering reliability, security, performance, cost, and operational excellence — so growth doesn't require a rebuild.</w:t>
      </w:r>
    </w:p>
    <w:p w14:paraId="4802CD90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WHAT'S INCLUDED</w:t>
      </w:r>
    </w:p>
    <w:p w14:paraId="2E94D83E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Well-Architected review of existing environments</w:t>
      </w:r>
    </w:p>
    <w:p w14:paraId="1F388E94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Reference architecture design</w:t>
      </w:r>
    </w:p>
    <w:p w14:paraId="57C28540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Multi-account and networking strategy</w:t>
      </w:r>
    </w:p>
    <w:p w14:paraId="5C7EDF03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Security and compliance foundations</w:t>
      </w:r>
    </w:p>
    <w:p w14:paraId="0A3E4C1C" w14:textId="77777777" w:rsidR="00B32163" w:rsidRDefault="00B32163">
      <w:pPr>
        <w:spacing w:after="80"/>
      </w:pPr>
    </w:p>
    <w:p w14:paraId="12FA95BB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BEST FOR</w:t>
      </w:r>
    </w:p>
    <w:p w14:paraId="324EEC51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Teams scaling past their first production setup.</w:t>
      </w:r>
    </w:p>
    <w:p w14:paraId="18CCC0E9" w14:textId="77777777" w:rsidR="00B32163" w:rsidRDefault="00B32163">
      <w:pPr>
        <w:pBdr>
          <w:bottom w:val="single" w:sz="6" w:space="8" w:color="DDDDDD"/>
        </w:pBdr>
        <w:spacing w:before="200" w:after="200"/>
      </w:pPr>
    </w:p>
    <w:p w14:paraId="02116A30" w14:textId="77777777" w:rsidR="00B32163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0A1424"/>
          <w:sz w:val="28"/>
          <w:szCs w:val="28"/>
        </w:rPr>
        <w:t>DevOps &amp; Automation</w:t>
      </w:r>
    </w:p>
    <w:p w14:paraId="7123681C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HEADLINE</w:t>
      </w:r>
    </w:p>
    <w:p w14:paraId="765DEE9C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Deployments should be boring.</w:t>
      </w:r>
    </w:p>
    <w:p w14:paraId="0C97D1EF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BODY COPY</w:t>
      </w:r>
    </w:p>
    <w:p w14:paraId="375D69A8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If shipping requires a checklist and someone's undivided attention, it's costing you more than you think. We build CI/CD pipelines, define infrastructure as code, and automate the deployment path so releasing is routine.</w:t>
      </w:r>
    </w:p>
    <w:p w14:paraId="15AB35D7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WHAT'S INCLUDED</w:t>
      </w:r>
    </w:p>
    <w:p w14:paraId="643D2A7B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CI/CD pipeline design and implementation</w:t>
      </w:r>
    </w:p>
    <w:p w14:paraId="1993A56D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Infrastructure as Code (Terraform, CloudFormation)</w:t>
      </w:r>
    </w:p>
    <w:p w14:paraId="503DF9EC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Container and Kubernetes workloads</w:t>
      </w:r>
    </w:p>
    <w:p w14:paraId="74A9BCD4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Monitoring, logging, and alerting setup</w:t>
      </w:r>
    </w:p>
    <w:p w14:paraId="2EBE1903" w14:textId="77777777" w:rsidR="00B32163" w:rsidRDefault="00B32163">
      <w:pPr>
        <w:spacing w:after="80"/>
      </w:pPr>
    </w:p>
    <w:p w14:paraId="4DD255A4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BEST FOR</w:t>
      </w:r>
    </w:p>
    <w:p w14:paraId="192C4E58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Teams deploying manually or fighting their own pipeline.</w:t>
      </w:r>
    </w:p>
    <w:p w14:paraId="53C650AC" w14:textId="77777777" w:rsidR="00B32163" w:rsidRDefault="00B32163">
      <w:pPr>
        <w:pBdr>
          <w:bottom w:val="single" w:sz="6" w:space="8" w:color="DDDDDD"/>
        </w:pBdr>
        <w:spacing w:before="200" w:after="200"/>
      </w:pPr>
    </w:p>
    <w:p w14:paraId="7A11B3FE" w14:textId="77777777" w:rsidR="00B32163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0A1424"/>
          <w:sz w:val="28"/>
          <w:szCs w:val="28"/>
        </w:rPr>
        <w:t>Cloud Cost Optimisation &amp; FinOps</w:t>
      </w:r>
    </w:p>
    <w:p w14:paraId="14330B7D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HEADLINE</w:t>
      </w:r>
    </w:p>
    <w:p w14:paraId="054C89C3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The cheapest AWS resource is the one you delete.</w:t>
      </w:r>
    </w:p>
    <w:p w14:paraId="644DBF07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BODY COPY</w:t>
      </w:r>
    </w:p>
    <w:p w14:paraId="15A64A6F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Cloud bills grow quietly — an oversized instance here, a forgotten snapshot there, a default retention policy nobody reviewed. We audit what you're actually running, find the waste, and put practices in place so the bill stays honest.</w:t>
      </w:r>
    </w:p>
    <w:p w14:paraId="27824477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WHAT'S INCLUDED</w:t>
      </w:r>
    </w:p>
    <w:p w14:paraId="4B894F4A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Full cost and usage audit</w:t>
      </w:r>
    </w:p>
    <w:p w14:paraId="6DB39D5A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Rightsizing and resource cleanup</w:t>
      </w:r>
    </w:p>
    <w:p w14:paraId="1EA86CE0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Reserved Instance and Savings Plan strategy</w:t>
      </w:r>
    </w:p>
    <w:p w14:paraId="3E65857F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Ongoing FinOps practice and cost reporting</w:t>
      </w:r>
    </w:p>
    <w:p w14:paraId="57BF34D9" w14:textId="77777777" w:rsidR="00B32163" w:rsidRDefault="00B32163">
      <w:pPr>
        <w:spacing w:after="80"/>
      </w:pPr>
    </w:p>
    <w:p w14:paraId="5D5B4F42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BEST FOR</w:t>
      </w:r>
    </w:p>
    <w:p w14:paraId="12FC7C6F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Teams whose AWS bill is growing faster than their usage.</w:t>
      </w:r>
    </w:p>
    <w:p w14:paraId="7B3E5F8C" w14:textId="77777777" w:rsidR="00B32163" w:rsidRDefault="00B32163">
      <w:pPr>
        <w:pBdr>
          <w:bottom w:val="single" w:sz="6" w:space="8" w:color="DDDDDD"/>
        </w:pBdr>
        <w:spacing w:before="200" w:after="200"/>
      </w:pPr>
    </w:p>
    <w:p w14:paraId="22E48B07" w14:textId="77777777" w:rsidR="00B32163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0A1424"/>
          <w:sz w:val="28"/>
          <w:szCs w:val="28"/>
        </w:rPr>
        <w:t>Managed Cloud Operations</w:t>
      </w:r>
    </w:p>
    <w:p w14:paraId="34B6471D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HEADLINE</w:t>
      </w:r>
    </w:p>
    <w:p w14:paraId="4FD2E685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Someone watching, so you don't have to.</w:t>
      </w:r>
    </w:p>
    <w:p w14:paraId="68E264FD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BODY COPY</w:t>
      </w:r>
    </w:p>
    <w:p w14:paraId="50493499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lastRenderedPageBreak/>
        <w:t>Running infrastructure is a full-time job that isn't your product. We handle monitoring, patching, backups, and incident response — so your engineers stay on the roadmap.</w:t>
      </w:r>
    </w:p>
    <w:p w14:paraId="2373A0A2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WHAT'S INCLUDED</w:t>
      </w:r>
    </w:p>
    <w:p w14:paraId="25E63288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24/7 monitoring and alerting</w:t>
      </w:r>
    </w:p>
    <w:p w14:paraId="0B2D506B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Patch management and updates</w:t>
      </w:r>
    </w:p>
    <w:p w14:paraId="6472D782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Backup and disaster recovery</w:t>
      </w:r>
    </w:p>
    <w:p w14:paraId="24C290BC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Incident response and escalation</w:t>
      </w:r>
    </w:p>
    <w:p w14:paraId="57375576" w14:textId="77777777" w:rsidR="00B32163" w:rsidRDefault="00B32163">
      <w:pPr>
        <w:spacing w:after="80"/>
      </w:pPr>
    </w:p>
    <w:p w14:paraId="00D66F8E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BEST FOR</w:t>
      </w:r>
    </w:p>
    <w:p w14:paraId="3D824C57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Teams without dedicated infrastructure headcount.</w:t>
      </w:r>
    </w:p>
    <w:p w14:paraId="4AB77076" w14:textId="77777777" w:rsidR="00B32163" w:rsidRDefault="00B32163">
      <w:pPr>
        <w:pBdr>
          <w:bottom w:val="single" w:sz="6" w:space="8" w:color="DDDDDD"/>
        </w:pBdr>
        <w:spacing w:before="200" w:after="200"/>
      </w:pPr>
    </w:p>
    <w:p w14:paraId="7A622F69" w14:textId="77777777" w:rsidR="00B32163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0A1424"/>
          <w:sz w:val="28"/>
          <w:szCs w:val="28"/>
        </w:rPr>
        <w:t>Page closing CTA</w:t>
      </w:r>
    </w:p>
    <w:p w14:paraId="23C1D977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HEADING</w:t>
      </w:r>
    </w:p>
    <w:p w14:paraId="5EC069B1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Not sure which of these you need?</w:t>
      </w:r>
    </w:p>
    <w:p w14:paraId="16A3A5BD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BODY</w:t>
      </w:r>
    </w:p>
    <w:p w14:paraId="1F19EF7F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Start with a conversation. We'll tell you what's worth doing and what isn't.</w:t>
      </w:r>
    </w:p>
    <w:p w14:paraId="41059894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BUTTON</w:t>
      </w:r>
    </w:p>
    <w:p w14:paraId="0EBB3D83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Book a free consultation</w:t>
      </w:r>
    </w:p>
    <w:p w14:paraId="4033729A" w14:textId="77777777" w:rsidR="00B32163" w:rsidRDefault="00000000">
      <w:r>
        <w:br w:type="page"/>
      </w:r>
    </w:p>
    <w:p w14:paraId="10C057A3" w14:textId="77777777" w:rsidR="00B32163" w:rsidRDefault="00000000">
      <w:pPr>
        <w:pBdr>
          <w:bottom w:val="single" w:sz="8" w:space="6" w:color="2F6BFF"/>
        </w:pBdr>
        <w:spacing w:before="400" w:after="200"/>
      </w:pPr>
      <w:r>
        <w:rPr>
          <w:rFonts w:ascii="Calibri" w:eastAsia="Calibri" w:hAnsi="Calibri" w:cs="Calibri"/>
          <w:b/>
          <w:bCs/>
          <w:color w:val="0A1424"/>
          <w:sz w:val="40"/>
          <w:szCs w:val="40"/>
        </w:rPr>
        <w:lastRenderedPageBreak/>
        <w:t>About</w:t>
      </w:r>
    </w:p>
    <w:p w14:paraId="3DEECBF3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PAGE HEADLINE</w:t>
      </w:r>
    </w:p>
    <w:p w14:paraId="0D130AEA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An AWS partner built for the teams AWS partners usually skip.</w:t>
      </w:r>
    </w:p>
    <w:p w14:paraId="2E965A1F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OPENING COPY</w:t>
      </w:r>
    </w:p>
    <w:p w14:paraId="590C2A0E" w14:textId="77777777" w:rsidR="00B32163" w:rsidRDefault="00000000">
      <w:pPr>
        <w:pBdr>
          <w:left w:val="single" w:sz="12" w:space="10" w:color="D5DCE8"/>
        </w:pBd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Finsta Softech is an AWS Select Tier Partner headquartered in Noida, India, working with startups and SMBs globally.</w:t>
      </w:r>
    </w:p>
    <w:p w14:paraId="42B65046" w14:textId="77777777" w:rsidR="00B32163" w:rsidRDefault="00000000">
      <w:pPr>
        <w:pBdr>
          <w:left w:val="single" w:sz="12" w:space="10" w:color="D5DCE8"/>
        </w:pBd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Most cloud consultancies are structured for enterprise budgets and enterprise timelines. That leaves a gap: growing companies who need real AWS expertise but can't absorb a six-month engagement or a six-figure retainer.</w:t>
      </w:r>
    </w:p>
    <w:p w14:paraId="67326A90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That gap is where we work. We take on the cloud work — architecture, migration, DevOps, cost control, day-to-day operations — so small engineering teams can stay focused on the product their customers actually pay for.</w:t>
      </w:r>
    </w:p>
    <w:p w14:paraId="142F0E0D" w14:textId="77777777" w:rsidR="00B32163" w:rsidRDefault="00B32163">
      <w:pPr>
        <w:pBdr>
          <w:bottom w:val="single" w:sz="6" w:space="8" w:color="DDDDDD"/>
        </w:pBdr>
        <w:spacing w:before="200" w:after="200"/>
      </w:pPr>
    </w:p>
    <w:p w14:paraId="6C3AC63D" w14:textId="77777777" w:rsidR="00B32163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0A1424"/>
          <w:sz w:val="28"/>
          <w:szCs w:val="28"/>
        </w:rPr>
        <w:t>Section: How we work</w:t>
      </w:r>
    </w:p>
    <w:p w14:paraId="25D3F0DF" w14:textId="77777777" w:rsidR="00B32163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2F6BFF"/>
          <w:sz w:val="23"/>
          <w:szCs w:val="23"/>
        </w:rPr>
        <w:t>Senior people, start to finish</w:t>
      </w:r>
    </w:p>
    <w:p w14:paraId="4ECC6544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The engineer who scopes your project is the engineer who delivers it. No bait-and-switch to a junior bench after the contract is signed.</w:t>
      </w:r>
    </w:p>
    <w:p w14:paraId="1255BBC5" w14:textId="77777777" w:rsidR="00B32163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2F6BFF"/>
          <w:sz w:val="23"/>
          <w:szCs w:val="23"/>
        </w:rPr>
        <w:t>Scoped to your size</w:t>
      </w:r>
    </w:p>
    <w:p w14:paraId="7E1134C7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Engagements sized for lean teams. Fixed-scope projects, ongoing support, or something in between — we'll tell you which one you actually need.</w:t>
      </w:r>
    </w:p>
    <w:p w14:paraId="7522A9AE" w14:textId="77777777" w:rsidR="00B32163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2F6BFF"/>
          <w:sz w:val="23"/>
          <w:szCs w:val="23"/>
        </w:rPr>
        <w:t>Plain answers</w:t>
      </w:r>
    </w:p>
    <w:p w14:paraId="4DD46DEC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We'll tell you when a project isn't worth doing. Being useful matters more than being billable.</w:t>
      </w:r>
    </w:p>
    <w:p w14:paraId="6989DE5C" w14:textId="77777777" w:rsidR="00B32163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2F6BFF"/>
          <w:sz w:val="23"/>
          <w:szCs w:val="23"/>
        </w:rPr>
        <w:t>Built on AWS standards</w:t>
      </w:r>
    </w:p>
    <w:p w14:paraId="69245147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Our practices follow the AWS Well-Architected Framework and our partner status is reviewed by AWS.</w:t>
      </w:r>
    </w:p>
    <w:p w14:paraId="314EF32D" w14:textId="77777777" w:rsidR="00B32163" w:rsidRDefault="00B32163">
      <w:pPr>
        <w:pBdr>
          <w:bottom w:val="single" w:sz="6" w:space="8" w:color="DDDDDD"/>
        </w:pBdr>
        <w:spacing w:before="200" w:after="200"/>
      </w:pPr>
    </w:p>
    <w:p w14:paraId="3CD3CBC8" w14:textId="77777777" w:rsidR="00B32163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0A1424"/>
          <w:sz w:val="28"/>
          <w:szCs w:val="28"/>
        </w:rPr>
        <w:t>Section: Credentials</w:t>
      </w:r>
    </w:p>
    <w:p w14:paraId="243D879B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AWS SELECT TIER PARTNER</w:t>
      </w:r>
    </w:p>
    <w:p w14:paraId="678817E1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Validated AWS partner status, with certified engineers and reviewed delivery practices.</w:t>
      </w:r>
    </w:p>
    <w:p w14:paraId="6B08F305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HEADQUARTERS</w:t>
      </w:r>
    </w:p>
    <w:p w14:paraId="515FF051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Noida, Uttar Pradesh, India</w:t>
      </w:r>
    </w:p>
    <w:p w14:paraId="689323AC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COVERAGE</w:t>
      </w:r>
    </w:p>
    <w:p w14:paraId="6FCC6BED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Delivery to clients across India, APAC, Middle East, and beyond.</w:t>
      </w:r>
    </w:p>
    <w:p w14:paraId="10555943" w14:textId="77777777" w:rsidR="00B32163" w:rsidRDefault="00000000">
      <w:pPr>
        <w:spacing w:before="80" w:after="160"/>
        <w:ind w:left="360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Remove the existing “150+” and “15” statistics. Replace with real, verifiable numbers only — for example projects delivered, certifications held, or year founded.</w:t>
      </w:r>
    </w:p>
    <w:p w14:paraId="354E240D" w14:textId="77777777" w:rsidR="00B32163" w:rsidRDefault="00B32163">
      <w:pPr>
        <w:pBdr>
          <w:bottom w:val="single" w:sz="6" w:space="8" w:color="DDDDDD"/>
        </w:pBdr>
        <w:spacing w:before="200" w:after="200"/>
      </w:pPr>
    </w:p>
    <w:p w14:paraId="11C9CFDB" w14:textId="77777777" w:rsidR="00B32163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0A1424"/>
          <w:sz w:val="28"/>
          <w:szCs w:val="28"/>
        </w:rPr>
        <w:lastRenderedPageBreak/>
        <w:t>Closing CTA</w:t>
      </w:r>
    </w:p>
    <w:p w14:paraId="0637C2D4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HEADING</w:t>
      </w:r>
    </w:p>
    <w:p w14:paraId="2439F052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Want to know if we're a fit?</w:t>
      </w:r>
    </w:p>
    <w:p w14:paraId="5DC54132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BODY</w:t>
      </w:r>
    </w:p>
    <w:p w14:paraId="7362F8F9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One call, no pitch deck. We'll tell you honestly whether we can help.</w:t>
      </w:r>
    </w:p>
    <w:p w14:paraId="36F6522F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BUTTON</w:t>
      </w:r>
    </w:p>
    <w:p w14:paraId="22BB93F1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Book a free consultation</w:t>
      </w:r>
    </w:p>
    <w:p w14:paraId="1127473D" w14:textId="77777777" w:rsidR="00B32163" w:rsidRDefault="00000000">
      <w:r>
        <w:br w:type="page"/>
      </w:r>
    </w:p>
    <w:p w14:paraId="2AE4BBF7" w14:textId="77777777" w:rsidR="00B32163" w:rsidRDefault="00000000">
      <w:pPr>
        <w:pBdr>
          <w:bottom w:val="single" w:sz="8" w:space="6" w:color="2F6BFF"/>
        </w:pBdr>
        <w:spacing w:before="400" w:after="200"/>
      </w:pPr>
      <w:r>
        <w:rPr>
          <w:rFonts w:ascii="Calibri" w:eastAsia="Calibri" w:hAnsi="Calibri" w:cs="Calibri"/>
          <w:b/>
          <w:bCs/>
          <w:color w:val="0A1424"/>
          <w:sz w:val="40"/>
          <w:szCs w:val="40"/>
        </w:rPr>
        <w:lastRenderedPageBreak/>
        <w:t>Contact</w:t>
      </w:r>
    </w:p>
    <w:p w14:paraId="240BAD2D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PAGE HEADLINE</w:t>
      </w:r>
    </w:p>
    <w:p w14:paraId="6EFF64E5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Let's talk about your AWS environment.</w:t>
      </w:r>
    </w:p>
    <w:p w14:paraId="56CEA551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SUBHEADLINE</w:t>
      </w:r>
    </w:p>
    <w:p w14:paraId="50A905A4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Whether you're planning a migration, worried about your bill, or just want a second opinion on your setup — we'll give you a straight answer.</w:t>
      </w:r>
    </w:p>
    <w:p w14:paraId="7F4A5006" w14:textId="77777777" w:rsidR="00B32163" w:rsidRDefault="00B32163">
      <w:pPr>
        <w:pBdr>
          <w:bottom w:val="single" w:sz="6" w:space="8" w:color="DDDDDD"/>
        </w:pBdr>
        <w:spacing w:before="200" w:after="200"/>
      </w:pPr>
    </w:p>
    <w:p w14:paraId="60ECE226" w14:textId="77777777" w:rsidR="00B32163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0A1424"/>
          <w:sz w:val="28"/>
          <w:szCs w:val="28"/>
        </w:rPr>
        <w:t>Enquiry form</w:t>
      </w:r>
    </w:p>
    <w:p w14:paraId="7AACC243" w14:textId="77777777" w:rsidR="00B32163" w:rsidRDefault="00000000">
      <w:pPr>
        <w:spacing w:before="80" w:after="160"/>
        <w:ind w:left="360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Replaces the current three-field form. The added fields qualify enquiries before they reach the sales team.</w:t>
      </w:r>
    </w:p>
    <w:p w14:paraId="50A58B36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FIELDS</w:t>
      </w:r>
    </w:p>
    <w:p w14:paraId="79DA6EA8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Full name  (required)</w:t>
      </w:r>
    </w:p>
    <w:p w14:paraId="4BD40D47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Work email  (required)</w:t>
      </w:r>
    </w:p>
    <w:p w14:paraId="210E4C83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Company name  (required)</w:t>
      </w:r>
    </w:p>
    <w:p w14:paraId="3C9A10C3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Phone number  (optional)</w:t>
      </w:r>
    </w:p>
    <w:p w14:paraId="7D81D424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What can we help with?  (dropdown, required)</w:t>
      </w:r>
    </w:p>
    <w:p w14:paraId="78B457F8" w14:textId="77777777" w:rsidR="00B32163" w:rsidRDefault="00B32163">
      <w:pPr>
        <w:spacing w:after="80"/>
      </w:pPr>
    </w:p>
    <w:p w14:paraId="399FBEB4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DROPDOWN OPTIONS</w:t>
      </w:r>
    </w:p>
    <w:p w14:paraId="4063D1BD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AWS migration</w:t>
      </w:r>
    </w:p>
    <w:p w14:paraId="50720B0A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Cloud architecture / Well-Architected review</w:t>
      </w:r>
    </w:p>
    <w:p w14:paraId="421E4E22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DevOps &amp; automation</w:t>
      </w:r>
    </w:p>
    <w:p w14:paraId="1FA83D7A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Cloud cost optimisation</w:t>
      </w:r>
    </w:p>
    <w:p w14:paraId="144B43F8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Managed cloud operations</w:t>
      </w:r>
    </w:p>
    <w:p w14:paraId="267B41FC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Something else</w:t>
      </w:r>
    </w:p>
    <w:p w14:paraId="619F1F8F" w14:textId="77777777" w:rsidR="00B32163" w:rsidRDefault="00B32163">
      <w:pPr>
        <w:spacing w:after="80"/>
      </w:pPr>
    </w:p>
    <w:p w14:paraId="308AA7F0" w14:textId="77777777" w:rsidR="00B3216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Tell us more  (required, long text)</w:t>
      </w:r>
    </w:p>
    <w:p w14:paraId="525966BF" w14:textId="77777777" w:rsidR="00B32163" w:rsidRDefault="00B32163">
      <w:pPr>
        <w:spacing w:after="80"/>
      </w:pPr>
    </w:p>
    <w:p w14:paraId="4AC78EF1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SUBMIT BUTTON</w:t>
      </w:r>
    </w:p>
    <w:p w14:paraId="64C3A06B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Send enquiry</w:t>
      </w:r>
    </w:p>
    <w:p w14:paraId="3FEE2627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TEXT BELOW FORM</w:t>
      </w:r>
    </w:p>
    <w:p w14:paraId="2E3A749F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We respond within one business day.</w:t>
      </w:r>
    </w:p>
    <w:p w14:paraId="1398B20F" w14:textId="77777777" w:rsidR="00B32163" w:rsidRDefault="00B32163">
      <w:pPr>
        <w:pBdr>
          <w:bottom w:val="single" w:sz="6" w:space="8" w:color="DDDDDD"/>
        </w:pBdr>
        <w:spacing w:before="200" w:after="200"/>
      </w:pPr>
    </w:p>
    <w:p w14:paraId="63F3A910" w14:textId="77777777" w:rsidR="00B32163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0A1424"/>
          <w:sz w:val="28"/>
          <w:szCs w:val="28"/>
        </w:rPr>
        <w:t>Contact details block</w:t>
      </w:r>
    </w:p>
    <w:p w14:paraId="15A9ACD2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EMAIL</w:t>
      </w:r>
    </w:p>
    <w:p w14:paraId="2957BE3F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[ insert address — currently missing from the site ]</w:t>
      </w:r>
    </w:p>
    <w:p w14:paraId="262A3514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PHONE</w:t>
      </w:r>
    </w:p>
    <w:p w14:paraId="3C4310F7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[ insert number ]</w:t>
      </w:r>
    </w:p>
    <w:p w14:paraId="73EE9F41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OFFICE</w:t>
      </w:r>
    </w:p>
    <w:p w14:paraId="2460846A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[ insert full street address ], Noida, Uttar Pradesh, India</w:t>
      </w:r>
    </w:p>
    <w:p w14:paraId="25C49D78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lastRenderedPageBreak/>
        <w:t>HOURS</w:t>
      </w:r>
    </w:p>
    <w:p w14:paraId="02D9B899" w14:textId="77777777" w:rsidR="00B32163" w:rsidRDefault="00000000">
      <w:pPr>
        <w:pBdr>
          <w:left w:val="single" w:sz="12" w:space="10" w:color="D5DCE8"/>
        </w:pBd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Monday–Friday, 9:00 AM – 6:00 PM IST</w:t>
      </w:r>
    </w:p>
    <w:p w14:paraId="758B7B4D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We work with clients across time zones — reach out anytime and we'll find a slot.</w:t>
      </w:r>
    </w:p>
    <w:p w14:paraId="0306423F" w14:textId="77777777" w:rsidR="00B32163" w:rsidRDefault="00000000">
      <w:r>
        <w:br w:type="page"/>
      </w:r>
    </w:p>
    <w:p w14:paraId="22282C73" w14:textId="77777777" w:rsidR="00B32163" w:rsidRDefault="00000000">
      <w:pPr>
        <w:pBdr>
          <w:bottom w:val="single" w:sz="8" w:space="6" w:color="2F6BFF"/>
        </w:pBdr>
        <w:spacing w:before="400" w:after="200"/>
      </w:pPr>
      <w:r>
        <w:rPr>
          <w:rFonts w:ascii="Calibri" w:eastAsia="Calibri" w:hAnsi="Calibri" w:cs="Calibri"/>
          <w:b/>
          <w:bCs/>
          <w:color w:val="0A1424"/>
          <w:sz w:val="40"/>
          <w:szCs w:val="40"/>
        </w:rPr>
        <w:lastRenderedPageBreak/>
        <w:t>Site-wide elements</w:t>
      </w:r>
    </w:p>
    <w:p w14:paraId="7A3E0F25" w14:textId="77777777" w:rsidR="00B32163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0A1424"/>
          <w:sz w:val="28"/>
          <w:szCs w:val="28"/>
        </w:rPr>
        <w:t>Footer</w:t>
      </w:r>
    </w:p>
    <w:p w14:paraId="39D7E757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FOOTER TAGLINE</w:t>
      </w:r>
    </w:p>
    <w:p w14:paraId="2AD2D9D6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Finsta Softech — AWS Select Tier Partner. Cloud services for startups and SMBs.</w:t>
      </w:r>
    </w:p>
    <w:p w14:paraId="75FBA96D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COLUMN: SERVICES</w:t>
      </w:r>
    </w:p>
    <w:p w14:paraId="529FADC3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AWS Migration  ·  Cloud Architecture  ·  DevOps &amp; Automation  ·  Cost Optimisation  ·  Managed Operations</w:t>
      </w:r>
    </w:p>
    <w:p w14:paraId="52D9F2B9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COLUMN: COMPANY</w:t>
      </w:r>
    </w:p>
    <w:p w14:paraId="0E4177BB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About  ·  Contact</w:t>
      </w:r>
    </w:p>
    <w:p w14:paraId="009AF038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COLUMN: CONNECT</w:t>
      </w:r>
    </w:p>
    <w:p w14:paraId="52FE390F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LinkedIn</w:t>
      </w:r>
    </w:p>
    <w:p w14:paraId="7DDFCE70" w14:textId="77777777" w:rsidR="00B32163" w:rsidRDefault="00000000">
      <w:pPr>
        <w:spacing w:before="80" w:after="160"/>
        <w:ind w:left="360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Link to the actual Finsta Softech company page. Current social links point to platform homepages rather than Finsta accounts. Recommend removing Facebook, Instagram, TikTok, and X entirely unless active accounts exist.</w:t>
      </w:r>
    </w:p>
    <w:p w14:paraId="0DFF89C3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COPYRIGHT LINE</w:t>
      </w:r>
    </w:p>
    <w:p w14:paraId="1F54C70C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 xml:space="preserve">© 2026 Finsta Softech </w:t>
      </w:r>
      <w:proofErr w:type="spellStart"/>
      <w:r>
        <w:rPr>
          <w:rFonts w:ascii="Calibri" w:eastAsia="Calibri" w:hAnsi="Calibri" w:cs="Calibri"/>
          <w:sz w:val="22"/>
          <w:szCs w:val="22"/>
        </w:rPr>
        <w:t>Pvt.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Ltd. All rights reserved.</w:t>
      </w:r>
    </w:p>
    <w:p w14:paraId="1264DC99" w14:textId="77777777" w:rsidR="00B32163" w:rsidRDefault="00B32163">
      <w:pPr>
        <w:pBdr>
          <w:bottom w:val="single" w:sz="6" w:space="8" w:color="DDDDDD"/>
        </w:pBdr>
        <w:spacing w:before="200" w:after="200"/>
      </w:pPr>
    </w:p>
    <w:p w14:paraId="426F86C4" w14:textId="77777777" w:rsidR="00B32163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0A1424"/>
          <w:sz w:val="28"/>
          <w:szCs w:val="28"/>
        </w:rPr>
        <w:t>Newsletter signup</w:t>
      </w:r>
    </w:p>
    <w:p w14:paraId="4B91D4FC" w14:textId="77777777" w:rsidR="00B32163" w:rsidRDefault="00000000">
      <w:pPr>
        <w:spacing w:before="80" w:after="160"/>
        <w:ind w:left="360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Only if the signup block is retained.</w:t>
      </w:r>
    </w:p>
    <w:p w14:paraId="34A4A1D6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HEADING</w:t>
      </w:r>
    </w:p>
    <w:p w14:paraId="2AE163DD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>AWS notes, monthly.</w:t>
      </w:r>
    </w:p>
    <w:p w14:paraId="23C0D5F3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BODY</w:t>
      </w:r>
    </w:p>
    <w:p w14:paraId="37DC9BC0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Cost-saving tactics, architecture patterns, and AWS updates that actually matter. No fluff, no spam.</w:t>
      </w:r>
    </w:p>
    <w:p w14:paraId="254FF1BD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BUTTON</w:t>
      </w:r>
    </w:p>
    <w:p w14:paraId="06F9A319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Subscribe</w:t>
      </w:r>
    </w:p>
    <w:p w14:paraId="31F2BBD7" w14:textId="77777777" w:rsidR="00B32163" w:rsidRDefault="00000000">
      <w:r>
        <w:br w:type="page"/>
      </w:r>
    </w:p>
    <w:p w14:paraId="481D0511" w14:textId="77777777" w:rsidR="00B32163" w:rsidRDefault="00000000">
      <w:pPr>
        <w:pBdr>
          <w:bottom w:val="single" w:sz="8" w:space="6" w:color="2F6BFF"/>
        </w:pBdr>
        <w:spacing w:before="400" w:after="200"/>
      </w:pPr>
      <w:r>
        <w:rPr>
          <w:rFonts w:ascii="Calibri" w:eastAsia="Calibri" w:hAnsi="Calibri" w:cs="Calibri"/>
          <w:b/>
          <w:bCs/>
          <w:color w:val="0A1424"/>
          <w:sz w:val="40"/>
          <w:szCs w:val="40"/>
        </w:rPr>
        <w:lastRenderedPageBreak/>
        <w:t>SEO metadata</w:t>
      </w:r>
    </w:p>
    <w:p w14:paraId="1C582E7A" w14:textId="77777777" w:rsidR="00B32163" w:rsidRDefault="00000000">
      <w:pPr>
        <w:spacing w:after="120"/>
      </w:pPr>
      <w:r>
        <w:rPr>
          <w:rFonts w:ascii="Calibri" w:eastAsia="Calibri" w:hAnsi="Calibri" w:cs="Calibri"/>
          <w:color w:val="1A1A1A"/>
          <w:sz w:val="21"/>
          <w:szCs w:val="21"/>
        </w:rPr>
        <w:t>Page titles and meta descriptions for each page. These replace the current generic metadata.</w:t>
      </w:r>
    </w:p>
    <w:p w14:paraId="7DFBB4DD" w14:textId="77777777" w:rsidR="00B32163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2F6BFF"/>
          <w:sz w:val="23"/>
          <w:szCs w:val="23"/>
        </w:rPr>
        <w:t>Home</w:t>
      </w:r>
    </w:p>
    <w:p w14:paraId="3C568B7B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PAGE TITLE</w:t>
      </w:r>
    </w:p>
    <w:p w14:paraId="5F31B7A3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AWS Select Tier Partner for Startups &amp; SMBs | Finsta Softech</w:t>
      </w:r>
    </w:p>
    <w:p w14:paraId="115ECCC6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META DESCRIPTION</w:t>
      </w:r>
    </w:p>
    <w:p w14:paraId="7CE27243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Finsta Softech is an AWS Select Tier Partner delivering cloud migration, DevOps, and AWS cost optimisation for startups and SMBs. Book a free consultation.</w:t>
      </w:r>
    </w:p>
    <w:p w14:paraId="1646663C" w14:textId="77777777" w:rsidR="00B32163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2F6BFF"/>
          <w:sz w:val="23"/>
          <w:szCs w:val="23"/>
        </w:rPr>
        <w:t>Solutions</w:t>
      </w:r>
    </w:p>
    <w:p w14:paraId="25CCC2DF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PAGE TITLE</w:t>
      </w:r>
    </w:p>
    <w:p w14:paraId="3B5CABE5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AWS Cloud Services — Migration, DevOps &amp; FinOps | Finsta Softech</w:t>
      </w:r>
    </w:p>
    <w:p w14:paraId="6D3B4396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META DESCRIPTION</w:t>
      </w:r>
    </w:p>
    <w:p w14:paraId="159CB1B4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AWS migration, cloud architecture, DevOps automation, cost optimisation, and managed operations — delivered end to end by an AWS Select Tier Partner.</w:t>
      </w:r>
    </w:p>
    <w:p w14:paraId="375A028F" w14:textId="77777777" w:rsidR="00B32163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2F6BFF"/>
          <w:sz w:val="23"/>
          <w:szCs w:val="23"/>
        </w:rPr>
        <w:t>About</w:t>
      </w:r>
    </w:p>
    <w:p w14:paraId="1320FC52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PAGE TITLE</w:t>
      </w:r>
    </w:p>
    <w:p w14:paraId="737C9D7E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About Finsta Softech | AWS Select Tier Partner, Noida</w:t>
      </w:r>
    </w:p>
    <w:p w14:paraId="0EB2E476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META DESCRIPTION</w:t>
      </w:r>
    </w:p>
    <w:p w14:paraId="7FF335BD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An AWS Select Tier Partner based in Noida, working with startups and SMBs globally. Senior delivery, scoped for lean engineering teams.</w:t>
      </w:r>
    </w:p>
    <w:p w14:paraId="3061A0AD" w14:textId="77777777" w:rsidR="00B32163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2F6BFF"/>
          <w:sz w:val="23"/>
          <w:szCs w:val="23"/>
        </w:rPr>
        <w:t>Contact</w:t>
      </w:r>
    </w:p>
    <w:p w14:paraId="2C5DE0FE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PAGE TITLE</w:t>
      </w:r>
    </w:p>
    <w:p w14:paraId="288D4971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Contact Finsta Softech | AWS Cloud Consultation</w:t>
      </w:r>
    </w:p>
    <w:p w14:paraId="4F472D5F" w14:textId="77777777" w:rsidR="00B321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6B7280"/>
          <w:spacing w:val="20"/>
          <w:sz w:val="17"/>
          <w:szCs w:val="17"/>
        </w:rPr>
        <w:t>META DESCRIPTION</w:t>
      </w:r>
    </w:p>
    <w:p w14:paraId="78A46DA0" w14:textId="77777777" w:rsidR="00B32163" w:rsidRDefault="00000000">
      <w:pPr>
        <w:pBdr>
          <w:left w:val="single" w:sz="12" w:space="10" w:color="D5DCE8"/>
        </w:pBdr>
        <w:spacing w:after="120"/>
        <w:ind w:left="360"/>
      </w:pPr>
      <w:r>
        <w:rPr>
          <w:rFonts w:ascii="Calibri" w:eastAsia="Calibri" w:hAnsi="Calibri" w:cs="Calibri"/>
          <w:sz w:val="22"/>
          <w:szCs w:val="22"/>
        </w:rPr>
        <w:t>Talk to an AWS Select Tier Partner about migration, architecture, DevOps, or cloud cost. We respond within one business day.</w:t>
      </w:r>
    </w:p>
    <w:p w14:paraId="570E8457" w14:textId="77777777" w:rsidR="00B32163" w:rsidRDefault="00000000">
      <w:r>
        <w:br w:type="page"/>
      </w:r>
    </w:p>
    <w:p w14:paraId="62F7E920" w14:textId="77777777" w:rsidR="00B32163" w:rsidRDefault="00000000">
      <w:pPr>
        <w:pBdr>
          <w:bottom w:val="single" w:sz="8" w:space="6" w:color="2F6BFF"/>
        </w:pBdr>
        <w:spacing w:before="400" w:after="200"/>
      </w:pPr>
      <w:r>
        <w:rPr>
          <w:rFonts w:ascii="Calibri" w:eastAsia="Calibri" w:hAnsi="Calibri" w:cs="Calibri"/>
          <w:b/>
          <w:bCs/>
          <w:color w:val="0A1424"/>
          <w:sz w:val="40"/>
          <w:szCs w:val="40"/>
        </w:rPr>
        <w:lastRenderedPageBreak/>
        <w:t>Content to remove</w:t>
      </w:r>
    </w:p>
    <w:p w14:paraId="5BB76390" w14:textId="77777777" w:rsidR="00B32163" w:rsidRDefault="00000000">
      <w:pPr>
        <w:spacing w:after="120"/>
      </w:pPr>
      <w:r>
        <w:rPr>
          <w:rFonts w:ascii="Calibri" w:eastAsia="Calibri" w:hAnsi="Calibri" w:cs="Calibri"/>
          <w:color w:val="1A1A1A"/>
          <w:sz w:val="21"/>
          <w:szCs w:val="21"/>
        </w:rPr>
        <w:t>Items identified in the website audit. Listed here for the development team.</w:t>
      </w:r>
    </w:p>
    <w:p w14:paraId="25737D95" w14:textId="77777777" w:rsidR="00B3216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All testimonials — “Alex Johnson”, “Maria Smith”, and “John Doe” are template placeholders. Remove entirely until real client quotes with permission to publish are available.</w:t>
      </w:r>
    </w:p>
    <w:p w14:paraId="5AA570AE" w14:textId="77777777" w:rsidR="00B3216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Statistics “150+” and “15” on the About page — unsubstantiated placeholder numbers.</w:t>
      </w:r>
    </w:p>
    <w:p w14:paraId="17E09BDB" w14:textId="77777777" w:rsidR="00B3216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All stock sky imagery — clouds, planes, sunsets, fields, and beaches across every page. Replace with technology or product visuals.</w:t>
      </w:r>
    </w:p>
    <w:p w14:paraId="1EC7CF77" w14:textId="77777777" w:rsidR="00B3216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Social links to Facebook, Instagram, TikTok, and X — these currently point to platform homepages, not Finsta accounts.</w:t>
      </w:r>
    </w:p>
    <w:p w14:paraId="726ED6D4" w14:textId="77777777" w:rsidR="00B3216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Alt text on all images — currently raw stock-photo captions such as “a lone horse standing in a field” and “a close-up of a car key”. Rewrite descriptively for accessibility and SEO.</w:t>
      </w:r>
    </w:p>
    <w:p w14:paraId="2134719D" w14:textId="77777777" w:rsidR="00B3216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Copyright line “© 2024” — update to 2026.</w:t>
      </w:r>
    </w:p>
    <w:p w14:paraId="73F74B68" w14:textId="77777777" w:rsidR="00B3216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“Explore” and “Learn” buttons on the Solutions page — link to real destinations or remove.</w:t>
      </w:r>
    </w:p>
    <w:p w14:paraId="7114B789" w14:textId="77777777" w:rsidR="00B32163" w:rsidRDefault="00B32163">
      <w:pPr>
        <w:pBdr>
          <w:bottom w:val="single" w:sz="6" w:space="8" w:color="DDDDDD"/>
        </w:pBdr>
        <w:spacing w:before="200" w:after="200"/>
      </w:pPr>
    </w:p>
    <w:p w14:paraId="42D1EC32" w14:textId="77777777" w:rsidR="00B32163" w:rsidRDefault="00000000">
      <w:pPr>
        <w:pBdr>
          <w:bottom w:val="single" w:sz="8" w:space="6" w:color="2F6BFF"/>
        </w:pBdr>
        <w:spacing w:before="400" w:after="200"/>
      </w:pPr>
      <w:r>
        <w:rPr>
          <w:rFonts w:ascii="Calibri" w:eastAsia="Calibri" w:hAnsi="Calibri" w:cs="Calibri"/>
          <w:b/>
          <w:bCs/>
          <w:color w:val="0A1424"/>
          <w:sz w:val="40"/>
          <w:szCs w:val="40"/>
        </w:rPr>
        <w:t>Information needed</w:t>
      </w:r>
    </w:p>
    <w:p w14:paraId="0A5F0386" w14:textId="77777777" w:rsidR="00B32163" w:rsidRDefault="00000000">
      <w:pPr>
        <w:spacing w:after="120"/>
      </w:pPr>
      <w:r>
        <w:rPr>
          <w:rFonts w:ascii="Calibri" w:eastAsia="Calibri" w:hAnsi="Calibri" w:cs="Calibri"/>
          <w:color w:val="1A1A1A"/>
          <w:sz w:val="21"/>
          <w:szCs w:val="21"/>
        </w:rPr>
        <w:t>The copy above contains placeholders where information was not available. Please provide the following:</w:t>
      </w:r>
    </w:p>
    <w:p w14:paraId="7A16D87C" w14:textId="77777777" w:rsidR="00B3216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Confirmed company name spelling — “Softech” or “</w:t>
      </w:r>
      <w:proofErr w:type="spellStart"/>
      <w:r>
        <w:rPr>
          <w:rFonts w:ascii="Calibri" w:eastAsia="Calibri" w:hAnsi="Calibri" w:cs="Calibri"/>
          <w:sz w:val="21"/>
          <w:szCs w:val="21"/>
        </w:rPr>
        <w:t>Softtech</w:t>
      </w:r>
      <w:proofErr w:type="spellEnd"/>
      <w:r>
        <w:rPr>
          <w:rFonts w:ascii="Calibri" w:eastAsia="Calibri" w:hAnsi="Calibri" w:cs="Calibri"/>
          <w:sz w:val="21"/>
          <w:szCs w:val="21"/>
        </w:rPr>
        <w:t>”</w:t>
      </w:r>
    </w:p>
    <w:p w14:paraId="597BFEB6" w14:textId="77777777" w:rsidR="00B3216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Full office street address</w:t>
      </w:r>
    </w:p>
    <w:p w14:paraId="04E77B17" w14:textId="77777777" w:rsidR="00B3216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Contact email address</w:t>
      </w:r>
    </w:p>
    <w:p w14:paraId="3F69D535" w14:textId="77777777" w:rsidR="00B3216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Contact phone number</w:t>
      </w:r>
    </w:p>
    <w:p w14:paraId="5A252067" w14:textId="77777777" w:rsidR="00B3216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AWS Partner badge asset, downloadable from AWS Partner Central</w:t>
      </w:r>
    </w:p>
    <w:p w14:paraId="5D58FA90" w14:textId="77777777" w:rsidR="00B3216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Confirmation that all five listed services are actively delivered</w:t>
      </w:r>
    </w:p>
    <w:p w14:paraId="39915CC6" w14:textId="77777777" w:rsidR="00B3216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Real statistics, if any are to be used — projects delivered, certifications held, year founded</w:t>
      </w:r>
    </w:p>
    <w:p w14:paraId="18A0F871" w14:textId="77777777" w:rsidR="00B32163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Any real client testimonials, with permission to publish</w:t>
      </w:r>
    </w:p>
    <w:sectPr w:rsidR="00B32163"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478A8"/>
    <w:multiLevelType w:val="hybridMultilevel"/>
    <w:tmpl w:val="479462D8"/>
    <w:lvl w:ilvl="0" w:tplc="7C983458">
      <w:start w:val="1"/>
      <w:numFmt w:val="decimal"/>
      <w:lvlText w:val="%1."/>
      <w:lvlJc w:val="left"/>
      <w:pPr>
        <w:ind w:left="648" w:hanging="403"/>
      </w:pPr>
    </w:lvl>
    <w:lvl w:ilvl="1" w:tplc="70CA8670">
      <w:numFmt w:val="decimal"/>
      <w:lvlText w:val=""/>
      <w:lvlJc w:val="left"/>
    </w:lvl>
    <w:lvl w:ilvl="2" w:tplc="DF569DDA">
      <w:numFmt w:val="decimal"/>
      <w:lvlText w:val=""/>
      <w:lvlJc w:val="left"/>
    </w:lvl>
    <w:lvl w:ilvl="3" w:tplc="54883A1E">
      <w:numFmt w:val="decimal"/>
      <w:lvlText w:val=""/>
      <w:lvlJc w:val="left"/>
    </w:lvl>
    <w:lvl w:ilvl="4" w:tplc="E1122830">
      <w:numFmt w:val="decimal"/>
      <w:lvlText w:val=""/>
      <w:lvlJc w:val="left"/>
    </w:lvl>
    <w:lvl w:ilvl="5" w:tplc="050036EC">
      <w:numFmt w:val="decimal"/>
      <w:lvlText w:val=""/>
      <w:lvlJc w:val="left"/>
    </w:lvl>
    <w:lvl w:ilvl="6" w:tplc="435225B0">
      <w:numFmt w:val="decimal"/>
      <w:lvlText w:val=""/>
      <w:lvlJc w:val="left"/>
    </w:lvl>
    <w:lvl w:ilvl="7" w:tplc="4C48CF60">
      <w:numFmt w:val="decimal"/>
      <w:lvlText w:val=""/>
      <w:lvlJc w:val="left"/>
    </w:lvl>
    <w:lvl w:ilvl="8" w:tplc="46102AD4">
      <w:numFmt w:val="decimal"/>
      <w:lvlText w:val=""/>
      <w:lvlJc w:val="left"/>
    </w:lvl>
  </w:abstractNum>
  <w:abstractNum w:abstractNumId="1" w15:restartNumberingAfterBreak="0">
    <w:nsid w:val="5E384C09"/>
    <w:multiLevelType w:val="hybridMultilevel"/>
    <w:tmpl w:val="70AC19E4"/>
    <w:lvl w:ilvl="0" w:tplc="8D60FCEC">
      <w:start w:val="1"/>
      <w:numFmt w:val="bullet"/>
      <w:lvlText w:val="●"/>
      <w:lvlJc w:val="left"/>
      <w:pPr>
        <w:ind w:left="720" w:hanging="360"/>
      </w:pPr>
    </w:lvl>
    <w:lvl w:ilvl="1" w:tplc="B442D2AC">
      <w:start w:val="1"/>
      <w:numFmt w:val="bullet"/>
      <w:lvlText w:val="○"/>
      <w:lvlJc w:val="left"/>
      <w:pPr>
        <w:ind w:left="1440" w:hanging="360"/>
      </w:pPr>
    </w:lvl>
    <w:lvl w:ilvl="2" w:tplc="93629DDC">
      <w:start w:val="1"/>
      <w:numFmt w:val="bullet"/>
      <w:lvlText w:val="■"/>
      <w:lvlJc w:val="left"/>
      <w:pPr>
        <w:ind w:left="2160" w:hanging="360"/>
      </w:pPr>
    </w:lvl>
    <w:lvl w:ilvl="3" w:tplc="8D929EE4">
      <w:start w:val="1"/>
      <w:numFmt w:val="bullet"/>
      <w:lvlText w:val="●"/>
      <w:lvlJc w:val="left"/>
      <w:pPr>
        <w:ind w:left="2880" w:hanging="360"/>
      </w:pPr>
    </w:lvl>
    <w:lvl w:ilvl="4" w:tplc="0B38D656">
      <w:start w:val="1"/>
      <w:numFmt w:val="bullet"/>
      <w:lvlText w:val="○"/>
      <w:lvlJc w:val="left"/>
      <w:pPr>
        <w:ind w:left="3600" w:hanging="360"/>
      </w:pPr>
    </w:lvl>
    <w:lvl w:ilvl="5" w:tplc="59382B92">
      <w:start w:val="1"/>
      <w:numFmt w:val="bullet"/>
      <w:lvlText w:val="■"/>
      <w:lvlJc w:val="left"/>
      <w:pPr>
        <w:ind w:left="4320" w:hanging="360"/>
      </w:pPr>
    </w:lvl>
    <w:lvl w:ilvl="6" w:tplc="D7DE100C">
      <w:start w:val="1"/>
      <w:numFmt w:val="bullet"/>
      <w:lvlText w:val="●"/>
      <w:lvlJc w:val="left"/>
      <w:pPr>
        <w:ind w:left="5040" w:hanging="360"/>
      </w:pPr>
    </w:lvl>
    <w:lvl w:ilvl="7" w:tplc="EE745B2A">
      <w:start w:val="1"/>
      <w:numFmt w:val="bullet"/>
      <w:lvlText w:val="●"/>
      <w:lvlJc w:val="left"/>
      <w:pPr>
        <w:ind w:left="5760" w:hanging="360"/>
      </w:pPr>
    </w:lvl>
    <w:lvl w:ilvl="8" w:tplc="D4B857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893D2C"/>
    <w:multiLevelType w:val="hybridMultilevel"/>
    <w:tmpl w:val="253861EC"/>
    <w:lvl w:ilvl="0" w:tplc="339075D6">
      <w:start w:val="1"/>
      <w:numFmt w:val="bullet"/>
      <w:lvlText w:val="•"/>
      <w:lvlJc w:val="left"/>
      <w:pPr>
        <w:ind w:left="792" w:hanging="316"/>
      </w:pPr>
    </w:lvl>
    <w:lvl w:ilvl="1" w:tplc="F9FCF822">
      <w:numFmt w:val="decimal"/>
      <w:lvlText w:val=""/>
      <w:lvlJc w:val="left"/>
    </w:lvl>
    <w:lvl w:ilvl="2" w:tplc="B3E4D5B0">
      <w:numFmt w:val="decimal"/>
      <w:lvlText w:val=""/>
      <w:lvlJc w:val="left"/>
    </w:lvl>
    <w:lvl w:ilvl="3" w:tplc="70201BA6">
      <w:numFmt w:val="decimal"/>
      <w:lvlText w:val=""/>
      <w:lvlJc w:val="left"/>
    </w:lvl>
    <w:lvl w:ilvl="4" w:tplc="1798A060">
      <w:numFmt w:val="decimal"/>
      <w:lvlText w:val=""/>
      <w:lvlJc w:val="left"/>
    </w:lvl>
    <w:lvl w:ilvl="5" w:tplc="1E784F4E">
      <w:numFmt w:val="decimal"/>
      <w:lvlText w:val=""/>
      <w:lvlJc w:val="left"/>
    </w:lvl>
    <w:lvl w:ilvl="6" w:tplc="D93C7F44">
      <w:numFmt w:val="decimal"/>
      <w:lvlText w:val=""/>
      <w:lvlJc w:val="left"/>
    </w:lvl>
    <w:lvl w:ilvl="7" w:tplc="DDFC88CC">
      <w:numFmt w:val="decimal"/>
      <w:lvlText w:val=""/>
      <w:lvlJc w:val="left"/>
    </w:lvl>
    <w:lvl w:ilvl="8" w:tplc="64C8B044">
      <w:numFmt w:val="decimal"/>
      <w:lvlText w:val=""/>
      <w:lvlJc w:val="left"/>
    </w:lvl>
  </w:abstractNum>
  <w:num w:numId="1" w16cid:durableId="727150079">
    <w:abstractNumId w:val="1"/>
    <w:lvlOverride w:ilvl="0">
      <w:startOverride w:val="1"/>
    </w:lvlOverride>
  </w:num>
  <w:num w:numId="2" w16cid:durableId="1271008737">
    <w:abstractNumId w:val="2"/>
    <w:lvlOverride w:ilvl="0">
      <w:startOverride w:val="1"/>
    </w:lvlOverride>
  </w:num>
  <w:num w:numId="3" w16cid:durableId="15506122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163"/>
    <w:rsid w:val="00912FC6"/>
    <w:rsid w:val="00B32163"/>
    <w:rsid w:val="00FB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0931C"/>
  <w15:docId w15:val="{5C085EFB-328A-4185-9496-72D915E7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1788</Words>
  <Characters>10194</Characters>
  <Application>Microsoft Office Word</Application>
  <DocSecurity>0</DocSecurity>
  <Lines>84</Lines>
  <Paragraphs>23</Paragraphs>
  <ScaleCrop>false</ScaleCrop>
  <Company/>
  <LinksUpToDate>false</LinksUpToDate>
  <CharactersWithSpaces>11959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Finsta Softech — Website Copy</dc:title>
  <dc:creator>Mist Avinya Technologies</dc:creator>
  <dc:description>Replacement website content for finstasofttech.com</dc:description>
  <cp:lastModifiedBy>Harshit Kumar</cp:lastModifiedBy>
  <cp:revision>2</cp:revision>
  <dcterms:created xsi:type="dcterms:W3CDTF">2026-08-18T10:43:00Z</dcterms:created>
  <dcterms:modified xsi:type="dcterms:W3CDTF">2026-08-18T10:43:00Z</dcterms:modified>
</cp:coreProperties>
</file>