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7BB027" w14:textId="77777777" w:rsidR="00AE3CA5" w:rsidRPr="00416A26" w:rsidRDefault="00000000">
      <w:pPr>
        <w:spacing w:after="0"/>
        <w:jc w:val="center"/>
        <w:rPr>
          <w:rFonts w:ascii="Arial" w:eastAsia="Arial" w:hAnsi="Arial" w:cs="Arial"/>
          <w:b/>
          <w:sz w:val="28"/>
          <w:szCs w:val="28"/>
        </w:rPr>
      </w:pPr>
      <w:r w:rsidRPr="00416A26">
        <w:rPr>
          <w:rFonts w:ascii="Arial" w:eastAsia="Arial" w:hAnsi="Arial" w:cs="Arial"/>
          <w:b/>
          <w:sz w:val="28"/>
          <w:szCs w:val="28"/>
        </w:rPr>
        <w:t>Project Design Phase-II</w:t>
      </w:r>
    </w:p>
    <w:p w14:paraId="7B21AAFF" w14:textId="77777777" w:rsidR="00AE3CA5" w:rsidRPr="00416A26" w:rsidRDefault="00000000">
      <w:pPr>
        <w:spacing w:after="0"/>
        <w:jc w:val="center"/>
        <w:rPr>
          <w:rFonts w:ascii="Arial" w:eastAsia="Arial" w:hAnsi="Arial" w:cs="Arial"/>
          <w:b/>
          <w:sz w:val="28"/>
          <w:szCs w:val="28"/>
        </w:rPr>
      </w:pPr>
      <w:r w:rsidRPr="00416A26">
        <w:rPr>
          <w:rFonts w:ascii="Arial" w:eastAsia="Arial" w:hAnsi="Arial" w:cs="Arial"/>
          <w:b/>
          <w:sz w:val="28"/>
          <w:szCs w:val="28"/>
        </w:rPr>
        <w:t>Data Flow Diagram &amp; User Stories</w:t>
      </w:r>
    </w:p>
    <w:p w14:paraId="308CCDBB" w14:textId="77777777" w:rsidR="00416A26" w:rsidRDefault="00416A26" w:rsidP="00416A26">
      <w:pPr>
        <w:spacing w:after="0"/>
        <w:jc w:val="center"/>
        <w:rPr>
          <w:b/>
          <w:sz w:val="28"/>
          <w:szCs w:val="28"/>
        </w:rPr>
      </w:pPr>
    </w:p>
    <w:tbl>
      <w:tblPr>
        <w:tblStyle w:val="TableGrid"/>
        <w:tblW w:w="0" w:type="auto"/>
        <w:tblLook w:val="04A0" w:firstRow="1" w:lastRow="0" w:firstColumn="1" w:lastColumn="0" w:noHBand="0" w:noVBand="1"/>
      </w:tblPr>
      <w:tblGrid>
        <w:gridCol w:w="4508"/>
        <w:gridCol w:w="4508"/>
      </w:tblGrid>
      <w:tr w:rsidR="00416A26" w:rsidRPr="007042EC" w14:paraId="0B66184C" w14:textId="77777777" w:rsidTr="000E5B90">
        <w:tc>
          <w:tcPr>
            <w:tcW w:w="4508" w:type="dxa"/>
          </w:tcPr>
          <w:p w14:paraId="24BD443F" w14:textId="77777777" w:rsidR="00416A26" w:rsidRPr="007042EC" w:rsidRDefault="00416A26" w:rsidP="000E5B90">
            <w:pPr>
              <w:rPr>
                <w:bCs/>
                <w:sz w:val="28"/>
                <w:szCs w:val="28"/>
              </w:rPr>
            </w:pPr>
            <w:r w:rsidRPr="007042EC">
              <w:rPr>
                <w:bCs/>
                <w:sz w:val="28"/>
                <w:szCs w:val="28"/>
              </w:rPr>
              <w:t xml:space="preserve">Date </w:t>
            </w:r>
          </w:p>
        </w:tc>
        <w:tc>
          <w:tcPr>
            <w:tcW w:w="4508" w:type="dxa"/>
          </w:tcPr>
          <w:p w14:paraId="0BEFD90A" w14:textId="77777777" w:rsidR="00416A26" w:rsidRPr="007042EC" w:rsidRDefault="00416A26" w:rsidP="000E5B90">
            <w:pPr>
              <w:rPr>
                <w:bCs/>
                <w:sz w:val="28"/>
                <w:szCs w:val="28"/>
              </w:rPr>
            </w:pPr>
            <w:r w:rsidRPr="007042EC">
              <w:rPr>
                <w:bCs/>
                <w:sz w:val="28"/>
                <w:szCs w:val="28"/>
              </w:rPr>
              <w:t>30 March 2026</w:t>
            </w:r>
          </w:p>
        </w:tc>
      </w:tr>
      <w:tr w:rsidR="00416A26" w:rsidRPr="007042EC" w14:paraId="0CF8EFF3" w14:textId="77777777" w:rsidTr="000E5B90">
        <w:tc>
          <w:tcPr>
            <w:tcW w:w="4508" w:type="dxa"/>
          </w:tcPr>
          <w:p w14:paraId="66BECFE8" w14:textId="77777777" w:rsidR="00416A26" w:rsidRPr="007042EC" w:rsidRDefault="00416A26" w:rsidP="000E5B90">
            <w:pPr>
              <w:rPr>
                <w:bCs/>
                <w:sz w:val="28"/>
                <w:szCs w:val="28"/>
              </w:rPr>
            </w:pPr>
            <w:r w:rsidRPr="007042EC">
              <w:rPr>
                <w:bCs/>
                <w:sz w:val="28"/>
                <w:szCs w:val="28"/>
              </w:rPr>
              <w:t>Project Name</w:t>
            </w:r>
          </w:p>
        </w:tc>
        <w:tc>
          <w:tcPr>
            <w:tcW w:w="4508" w:type="dxa"/>
          </w:tcPr>
          <w:p w14:paraId="413AEF3E" w14:textId="77777777" w:rsidR="00416A26" w:rsidRPr="007042EC" w:rsidRDefault="00416A26" w:rsidP="000E5B90">
            <w:pPr>
              <w:rPr>
                <w:bCs/>
                <w:sz w:val="28"/>
                <w:szCs w:val="28"/>
              </w:rPr>
            </w:pPr>
            <w:r w:rsidRPr="007042EC">
              <w:rPr>
                <w:bCs/>
                <w:sz w:val="28"/>
                <w:szCs w:val="28"/>
              </w:rPr>
              <w:t>Video Conferencing App</w:t>
            </w:r>
          </w:p>
        </w:tc>
      </w:tr>
    </w:tbl>
    <w:p w14:paraId="4519E943" w14:textId="77777777" w:rsidR="00416A26" w:rsidRPr="007042EC" w:rsidRDefault="00416A26" w:rsidP="00416A26">
      <w:pPr>
        <w:rPr>
          <w:bCs/>
          <w:sz w:val="32"/>
          <w:szCs w:val="32"/>
        </w:rPr>
      </w:pPr>
    </w:p>
    <w:p w14:paraId="4077F445" w14:textId="77777777" w:rsidR="00AE3CA5" w:rsidRPr="00416A26" w:rsidRDefault="00AE3CA5">
      <w:pPr>
        <w:rPr>
          <w:rFonts w:ascii="Arial" w:eastAsia="Arial" w:hAnsi="Arial" w:cs="Arial"/>
          <w:b/>
          <w:sz w:val="24"/>
          <w:szCs w:val="24"/>
        </w:rPr>
      </w:pPr>
    </w:p>
    <w:p w14:paraId="54E2DA00" w14:textId="77777777" w:rsidR="00AE3CA5" w:rsidRPr="00416A26" w:rsidRDefault="00000000">
      <w:pPr>
        <w:rPr>
          <w:rFonts w:ascii="Arial" w:eastAsia="Arial" w:hAnsi="Arial" w:cs="Arial"/>
          <w:b/>
          <w:sz w:val="24"/>
          <w:szCs w:val="24"/>
        </w:rPr>
      </w:pPr>
      <w:r w:rsidRPr="00416A26">
        <w:rPr>
          <w:rFonts w:ascii="Arial" w:eastAsia="Arial" w:hAnsi="Arial" w:cs="Arial"/>
          <w:b/>
          <w:sz w:val="24"/>
          <w:szCs w:val="24"/>
        </w:rPr>
        <w:t>Data Flow Diagrams:</w:t>
      </w:r>
    </w:p>
    <w:p w14:paraId="1DD21129" w14:textId="77777777" w:rsidR="00AE3CA5" w:rsidRPr="00160B18" w:rsidRDefault="00000000">
      <w:pPr>
        <w:rPr>
          <w:rFonts w:ascii="Arial" w:eastAsia="Arial" w:hAnsi="Arial" w:cs="Arial"/>
        </w:rPr>
      </w:pPr>
      <w:r w:rsidRPr="00160B18">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44E6AD32" w14:textId="3A1F21F7" w:rsidR="00AE3CA5" w:rsidRPr="00160B18" w:rsidRDefault="00160B18">
      <w:pPr>
        <w:rPr>
          <w:rFonts w:ascii="Arial" w:eastAsia="Arial" w:hAnsi="Arial" w:cs="Arial"/>
          <w:b/>
          <w:sz w:val="24"/>
          <w:szCs w:val="24"/>
        </w:rPr>
      </w:pPr>
      <w:r w:rsidRPr="00160B18">
        <w:rPr>
          <w:rFonts w:ascii="Arial" w:eastAsia="Arial" w:hAnsi="Arial" w:cs="Arial"/>
          <w:b/>
          <w:sz w:val="24"/>
          <w:szCs w:val="24"/>
        </w:rPr>
        <w:t>DFD Level 0:</w:t>
      </w:r>
    </w:p>
    <w:p w14:paraId="6C276E19" w14:textId="00D4844D" w:rsidR="004B7407" w:rsidRDefault="00160B18">
      <w:pPr>
        <w:rPr>
          <w:rFonts w:ascii="Arial" w:eastAsia="Arial" w:hAnsi="Arial" w:cs="Arial"/>
          <w:b/>
        </w:rPr>
      </w:pPr>
      <w:r w:rsidRPr="00160B18">
        <w:rPr>
          <w:rFonts w:ascii="Arial" w:eastAsia="Arial" w:hAnsi="Arial" w:cs="Arial"/>
          <w:b/>
        </w:rPr>
        <w:drawing>
          <wp:inline distT="0" distB="0" distL="0" distR="0" wp14:anchorId="15AC352F" wp14:editId="13478752">
            <wp:extent cx="5731510" cy="4127500"/>
            <wp:effectExtent l="0" t="0" r="2540" b="6350"/>
            <wp:docPr id="484106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106293" name=""/>
                    <pic:cNvPicPr/>
                  </pic:nvPicPr>
                  <pic:blipFill>
                    <a:blip r:embed="rId6"/>
                    <a:stretch>
                      <a:fillRect/>
                    </a:stretch>
                  </pic:blipFill>
                  <pic:spPr>
                    <a:xfrm>
                      <a:off x="0" y="0"/>
                      <a:ext cx="5731510" cy="4127500"/>
                    </a:xfrm>
                    <a:prstGeom prst="rect">
                      <a:avLst/>
                    </a:prstGeom>
                  </pic:spPr>
                </pic:pic>
              </a:graphicData>
            </a:graphic>
          </wp:inline>
        </w:drawing>
      </w:r>
    </w:p>
    <w:p w14:paraId="1F7F5320" w14:textId="77777777" w:rsidR="00160B18" w:rsidRDefault="00160B18">
      <w:pPr>
        <w:rPr>
          <w:rFonts w:ascii="Arial" w:eastAsia="Arial" w:hAnsi="Arial" w:cs="Arial"/>
          <w:b/>
        </w:rPr>
      </w:pPr>
      <w:r w:rsidRPr="00160B18">
        <w:rPr>
          <w:rFonts w:ascii="Arial" w:eastAsia="Arial" w:hAnsi="Arial" w:cs="Arial"/>
          <w:bCs/>
        </w:rPr>
        <w:t>The four external entities and their data flows are:</w:t>
      </w:r>
    </w:p>
    <w:p w14:paraId="252F810D" w14:textId="7CF396A0" w:rsidR="00160B18" w:rsidRPr="00160B18" w:rsidRDefault="00160B18" w:rsidP="00160B18">
      <w:pPr>
        <w:pStyle w:val="ListParagraph"/>
        <w:numPr>
          <w:ilvl w:val="0"/>
          <w:numId w:val="10"/>
        </w:numPr>
        <w:rPr>
          <w:rFonts w:ascii="Arial" w:eastAsia="Arial" w:hAnsi="Arial" w:cs="Arial"/>
          <w:bCs/>
        </w:rPr>
      </w:pPr>
      <w:r w:rsidRPr="00160B18">
        <w:rPr>
          <w:rFonts w:ascii="Arial" w:eastAsia="Arial" w:hAnsi="Arial" w:cs="Arial"/>
          <w:b/>
        </w:rPr>
        <w:t>User (Browser) —</w:t>
      </w:r>
      <w:r w:rsidRPr="00160B18">
        <w:rPr>
          <w:rFonts w:ascii="Arial" w:eastAsia="Arial" w:hAnsi="Arial" w:cs="Arial"/>
          <w:bCs/>
        </w:rPr>
        <w:t xml:space="preserve"> sends registration/login credentials and meeting room names into the system; receives back authentication tokens, the dashboard, and live video feeds.</w:t>
      </w:r>
    </w:p>
    <w:p w14:paraId="207A02DB" w14:textId="78987267" w:rsidR="00160B18" w:rsidRPr="00160B18" w:rsidRDefault="00160B18" w:rsidP="00160B18">
      <w:pPr>
        <w:pStyle w:val="ListParagraph"/>
        <w:numPr>
          <w:ilvl w:val="0"/>
          <w:numId w:val="10"/>
        </w:numPr>
        <w:rPr>
          <w:rFonts w:ascii="Arial" w:eastAsia="Arial" w:hAnsi="Arial" w:cs="Arial"/>
          <w:bCs/>
        </w:rPr>
      </w:pPr>
      <w:r w:rsidRPr="00160B18">
        <w:rPr>
          <w:rFonts w:ascii="Arial" w:eastAsia="Arial" w:hAnsi="Arial" w:cs="Arial"/>
          <w:b/>
        </w:rPr>
        <w:t>JWT Token Service —</w:t>
      </w:r>
      <w:r w:rsidRPr="00160B18">
        <w:rPr>
          <w:rFonts w:ascii="Arial" w:eastAsia="Arial" w:hAnsi="Arial" w:cs="Arial"/>
          <w:bCs/>
        </w:rPr>
        <w:t xml:space="preserve"> receives token-signing requests from the system after a successful login; returns a signed JWT back to MeetEx for session management.</w:t>
      </w:r>
    </w:p>
    <w:p w14:paraId="4FDFB3D1" w14:textId="50FF04FA" w:rsidR="00160B18" w:rsidRPr="00160B18" w:rsidRDefault="00160B18" w:rsidP="00160B18">
      <w:pPr>
        <w:pStyle w:val="ListParagraph"/>
        <w:numPr>
          <w:ilvl w:val="0"/>
          <w:numId w:val="10"/>
        </w:numPr>
        <w:rPr>
          <w:rFonts w:ascii="Arial" w:eastAsia="Arial" w:hAnsi="Arial" w:cs="Arial"/>
          <w:bCs/>
        </w:rPr>
      </w:pPr>
      <w:r w:rsidRPr="00160B18">
        <w:rPr>
          <w:rFonts w:ascii="Arial" w:eastAsia="Arial" w:hAnsi="Arial" w:cs="Arial"/>
          <w:b/>
        </w:rPr>
        <w:t>MongoDB Database —</w:t>
      </w:r>
      <w:r w:rsidRPr="00160B18">
        <w:rPr>
          <w:rFonts w:ascii="Arial" w:eastAsia="Arial" w:hAnsi="Arial" w:cs="Arial"/>
          <w:bCs/>
        </w:rPr>
        <w:t xml:space="preserve"> receives user data (name, email, bcrypt-hashed password) for storage; returns stored user records during login verification.</w:t>
      </w:r>
    </w:p>
    <w:p w14:paraId="12C8ABC8" w14:textId="510076FA" w:rsidR="00160B18" w:rsidRPr="00160B18" w:rsidRDefault="00160B18" w:rsidP="00160B18">
      <w:pPr>
        <w:pStyle w:val="ListParagraph"/>
        <w:numPr>
          <w:ilvl w:val="0"/>
          <w:numId w:val="10"/>
        </w:numPr>
        <w:rPr>
          <w:rFonts w:ascii="Arial" w:eastAsia="Arial" w:hAnsi="Arial" w:cs="Arial"/>
          <w:bCs/>
        </w:rPr>
      </w:pPr>
      <w:r w:rsidRPr="00160B18">
        <w:rPr>
          <w:rFonts w:ascii="Arial" w:eastAsia="Arial" w:hAnsi="Arial" w:cs="Arial"/>
          <w:b/>
        </w:rPr>
        <w:lastRenderedPageBreak/>
        <w:t>Agora RTC Service —</w:t>
      </w:r>
      <w:r w:rsidRPr="00160B18">
        <w:rPr>
          <w:rFonts w:ascii="Arial" w:eastAsia="Arial" w:hAnsi="Arial" w:cs="Arial"/>
          <w:bCs/>
        </w:rPr>
        <w:t xml:space="preserve"> receives channel join requests and published audio/video streams from the system; returns remote participant streams that are displayed in the meeting room grid</w:t>
      </w:r>
      <w:r>
        <w:rPr>
          <w:rFonts w:ascii="Arial" w:eastAsia="Arial" w:hAnsi="Arial" w:cs="Arial"/>
          <w:bCs/>
        </w:rPr>
        <w:t>.</w:t>
      </w:r>
    </w:p>
    <w:sectPr w:rsidR="00160B18" w:rsidRPr="00160B18" w:rsidSect="00416A26">
      <w:pgSz w:w="11906" w:h="16838" w:code="9"/>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00FF3"/>
    <w:multiLevelType w:val="multilevel"/>
    <w:tmpl w:val="182CC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361DEA"/>
    <w:multiLevelType w:val="multilevel"/>
    <w:tmpl w:val="87C4F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B7462A"/>
    <w:multiLevelType w:val="multilevel"/>
    <w:tmpl w:val="03366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6332BA"/>
    <w:multiLevelType w:val="multilevel"/>
    <w:tmpl w:val="85C42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B91A02"/>
    <w:multiLevelType w:val="multilevel"/>
    <w:tmpl w:val="C936D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ED330D"/>
    <w:multiLevelType w:val="multilevel"/>
    <w:tmpl w:val="70E44C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0838DF"/>
    <w:multiLevelType w:val="hybridMultilevel"/>
    <w:tmpl w:val="F41A16F2"/>
    <w:lvl w:ilvl="0" w:tplc="40090001">
      <w:start w:val="1"/>
      <w:numFmt w:val="bullet"/>
      <w:lvlText w:val=""/>
      <w:lvlJc w:val="left"/>
      <w:pPr>
        <w:ind w:left="764" w:hanging="360"/>
      </w:pPr>
      <w:rPr>
        <w:rFonts w:ascii="Symbol" w:hAnsi="Symbol" w:hint="default"/>
      </w:rPr>
    </w:lvl>
    <w:lvl w:ilvl="1" w:tplc="40090003" w:tentative="1">
      <w:start w:val="1"/>
      <w:numFmt w:val="bullet"/>
      <w:lvlText w:val="o"/>
      <w:lvlJc w:val="left"/>
      <w:pPr>
        <w:ind w:left="1484" w:hanging="360"/>
      </w:pPr>
      <w:rPr>
        <w:rFonts w:ascii="Courier New" w:hAnsi="Courier New" w:cs="Courier New" w:hint="default"/>
      </w:rPr>
    </w:lvl>
    <w:lvl w:ilvl="2" w:tplc="40090005" w:tentative="1">
      <w:start w:val="1"/>
      <w:numFmt w:val="bullet"/>
      <w:lvlText w:val=""/>
      <w:lvlJc w:val="left"/>
      <w:pPr>
        <w:ind w:left="2204" w:hanging="360"/>
      </w:pPr>
      <w:rPr>
        <w:rFonts w:ascii="Wingdings" w:hAnsi="Wingdings" w:hint="default"/>
      </w:rPr>
    </w:lvl>
    <w:lvl w:ilvl="3" w:tplc="40090001" w:tentative="1">
      <w:start w:val="1"/>
      <w:numFmt w:val="bullet"/>
      <w:lvlText w:val=""/>
      <w:lvlJc w:val="left"/>
      <w:pPr>
        <w:ind w:left="2924" w:hanging="360"/>
      </w:pPr>
      <w:rPr>
        <w:rFonts w:ascii="Symbol" w:hAnsi="Symbol" w:hint="default"/>
      </w:rPr>
    </w:lvl>
    <w:lvl w:ilvl="4" w:tplc="40090003" w:tentative="1">
      <w:start w:val="1"/>
      <w:numFmt w:val="bullet"/>
      <w:lvlText w:val="o"/>
      <w:lvlJc w:val="left"/>
      <w:pPr>
        <w:ind w:left="3644" w:hanging="360"/>
      </w:pPr>
      <w:rPr>
        <w:rFonts w:ascii="Courier New" w:hAnsi="Courier New" w:cs="Courier New" w:hint="default"/>
      </w:rPr>
    </w:lvl>
    <w:lvl w:ilvl="5" w:tplc="40090005" w:tentative="1">
      <w:start w:val="1"/>
      <w:numFmt w:val="bullet"/>
      <w:lvlText w:val=""/>
      <w:lvlJc w:val="left"/>
      <w:pPr>
        <w:ind w:left="4364" w:hanging="360"/>
      </w:pPr>
      <w:rPr>
        <w:rFonts w:ascii="Wingdings" w:hAnsi="Wingdings" w:hint="default"/>
      </w:rPr>
    </w:lvl>
    <w:lvl w:ilvl="6" w:tplc="40090001" w:tentative="1">
      <w:start w:val="1"/>
      <w:numFmt w:val="bullet"/>
      <w:lvlText w:val=""/>
      <w:lvlJc w:val="left"/>
      <w:pPr>
        <w:ind w:left="5084" w:hanging="360"/>
      </w:pPr>
      <w:rPr>
        <w:rFonts w:ascii="Symbol" w:hAnsi="Symbol" w:hint="default"/>
      </w:rPr>
    </w:lvl>
    <w:lvl w:ilvl="7" w:tplc="40090003" w:tentative="1">
      <w:start w:val="1"/>
      <w:numFmt w:val="bullet"/>
      <w:lvlText w:val="o"/>
      <w:lvlJc w:val="left"/>
      <w:pPr>
        <w:ind w:left="5804" w:hanging="360"/>
      </w:pPr>
      <w:rPr>
        <w:rFonts w:ascii="Courier New" w:hAnsi="Courier New" w:cs="Courier New" w:hint="default"/>
      </w:rPr>
    </w:lvl>
    <w:lvl w:ilvl="8" w:tplc="40090005" w:tentative="1">
      <w:start w:val="1"/>
      <w:numFmt w:val="bullet"/>
      <w:lvlText w:val=""/>
      <w:lvlJc w:val="left"/>
      <w:pPr>
        <w:ind w:left="6524" w:hanging="360"/>
      </w:pPr>
      <w:rPr>
        <w:rFonts w:ascii="Wingdings" w:hAnsi="Wingdings" w:hint="default"/>
      </w:rPr>
    </w:lvl>
  </w:abstractNum>
  <w:abstractNum w:abstractNumId="7" w15:restartNumberingAfterBreak="0">
    <w:nsid w:val="4ADA63BD"/>
    <w:multiLevelType w:val="multilevel"/>
    <w:tmpl w:val="46604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826F3E"/>
    <w:multiLevelType w:val="multilevel"/>
    <w:tmpl w:val="C42E8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43539E"/>
    <w:multiLevelType w:val="hybridMultilevel"/>
    <w:tmpl w:val="54745D3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927493073">
    <w:abstractNumId w:val="5"/>
  </w:num>
  <w:num w:numId="2" w16cid:durableId="228007610">
    <w:abstractNumId w:val="7"/>
  </w:num>
  <w:num w:numId="3" w16cid:durableId="684404579">
    <w:abstractNumId w:val="0"/>
  </w:num>
  <w:num w:numId="4" w16cid:durableId="631910012">
    <w:abstractNumId w:val="2"/>
  </w:num>
  <w:num w:numId="5" w16cid:durableId="1360817473">
    <w:abstractNumId w:val="4"/>
  </w:num>
  <w:num w:numId="6" w16cid:durableId="1254507576">
    <w:abstractNumId w:val="3"/>
  </w:num>
  <w:num w:numId="7" w16cid:durableId="1437630072">
    <w:abstractNumId w:val="8"/>
  </w:num>
  <w:num w:numId="8" w16cid:durableId="1102455663">
    <w:abstractNumId w:val="1"/>
  </w:num>
  <w:num w:numId="9" w16cid:durableId="18746016">
    <w:abstractNumId w:val="6"/>
  </w:num>
  <w:num w:numId="10" w16cid:durableId="4459742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3CA5"/>
    <w:rsid w:val="00160B18"/>
    <w:rsid w:val="00416A26"/>
    <w:rsid w:val="004B7407"/>
    <w:rsid w:val="00636F6B"/>
    <w:rsid w:val="00AE3CA5"/>
    <w:rsid w:val="00C808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00D564"/>
  <w15:docId w15:val="{B4939364-B26E-4F74-BCE3-5ADBFD89FA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6A26"/>
  </w:style>
  <w:style w:type="paragraph" w:styleId="Heading1">
    <w:name w:val="heading 1"/>
    <w:basedOn w:val="Normal"/>
    <w:next w:val="Normal"/>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uiPriority w:val="9"/>
    <w:semiHidden/>
    <w:unhideWhenUsed/>
    <w:qFormat/>
    <w:pPr>
      <w:keepNext/>
      <w:keepLines/>
      <w:spacing w:before="40" w:after="0"/>
      <w:outlineLvl w:val="5"/>
    </w:pPr>
    <w:rPr>
      <w:rFonts w:eastAsiaTheme="majorEastAsia" w:cstheme="majorBidi"/>
      <w:i/>
      <w:iCs/>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line="240" w:lineRule="auto"/>
      <w:contextualSpacing/>
    </w:pPr>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numPr>
        <w:ilvl w:val="1"/>
      </w:numPr>
    </w:pPr>
    <w:rPr>
      <w:rFonts w:eastAsiaTheme="majorEastAsia" w:cstheme="majorBidi"/>
      <w:color w:val="595959" w:themeColor="text1" w:themeTint="A6"/>
      <w:spacing w:val="15"/>
      <w:sz w:val="28"/>
      <w:szCs w:val="2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2</Pages>
  <Words>172</Words>
  <Characters>981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Harshit Kumar</cp:lastModifiedBy>
  <cp:revision>3</cp:revision>
  <dcterms:created xsi:type="dcterms:W3CDTF">2022-09-18T16:51:00Z</dcterms:created>
  <dcterms:modified xsi:type="dcterms:W3CDTF">2026-04-08T17:43:00Z</dcterms:modified>
</cp:coreProperties>
</file>