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385F52" w:rsidRDefault="00000000">
      <w:pPr>
        <w:spacing w:after="0"/>
        <w:jc w:val="center"/>
        <w:rPr>
          <w:b/>
          <w:sz w:val="28"/>
          <w:szCs w:val="28"/>
        </w:rPr>
      </w:pPr>
      <w:r w:rsidRPr="00385F52">
        <w:rPr>
          <w:b/>
          <w:sz w:val="28"/>
          <w:szCs w:val="28"/>
        </w:rPr>
        <w:t>Project Design Phase</w:t>
      </w:r>
    </w:p>
    <w:p w14:paraId="2594CB9D" w14:textId="77777777" w:rsidR="004360B1" w:rsidRPr="00385F52" w:rsidRDefault="00000000">
      <w:pPr>
        <w:spacing w:after="0"/>
        <w:jc w:val="center"/>
        <w:rPr>
          <w:b/>
          <w:sz w:val="28"/>
          <w:szCs w:val="28"/>
        </w:rPr>
      </w:pPr>
      <w:r w:rsidRPr="00385F52">
        <w:rPr>
          <w:b/>
          <w:sz w:val="28"/>
          <w:szCs w:val="28"/>
        </w:rPr>
        <w:t>Problem – Solution Fit Template</w:t>
      </w:r>
    </w:p>
    <w:p w14:paraId="7FC7D46C" w14:textId="77777777" w:rsidR="00EE05DA" w:rsidRPr="00EE05DA" w:rsidRDefault="00EE05DA" w:rsidP="00EE05DA">
      <w:pPr>
        <w:rPr>
          <w:b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05DA" w:rsidRPr="00EE05DA" w14:paraId="5DBBF71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3550" w14:textId="77777777" w:rsidR="00EE05DA" w:rsidRPr="00EE05DA" w:rsidRDefault="00EE05DA" w:rsidP="00EE05DA">
            <w:pPr>
              <w:spacing w:after="160" w:line="259" w:lineRule="auto"/>
              <w:rPr>
                <w:bCs/>
                <w:lang w:val="en-IN"/>
              </w:rPr>
            </w:pPr>
            <w:r w:rsidRPr="00EE05DA">
              <w:rPr>
                <w:bCs/>
                <w:lang w:val="en-IN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FE20" w14:textId="77777777" w:rsidR="00EE05DA" w:rsidRPr="00EE05DA" w:rsidRDefault="00EE05DA" w:rsidP="00EE05DA">
            <w:pPr>
              <w:spacing w:after="160" w:line="259" w:lineRule="auto"/>
              <w:rPr>
                <w:bCs/>
                <w:lang w:val="en-IN"/>
              </w:rPr>
            </w:pPr>
            <w:r w:rsidRPr="00EE05DA">
              <w:rPr>
                <w:bCs/>
                <w:lang w:val="en-IN"/>
              </w:rPr>
              <w:t>30 March 2026</w:t>
            </w:r>
          </w:p>
        </w:tc>
      </w:tr>
      <w:tr w:rsidR="00EE05DA" w:rsidRPr="00EE05DA" w14:paraId="21175C5B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291DC" w14:textId="77777777" w:rsidR="00EE05DA" w:rsidRPr="00EE05DA" w:rsidRDefault="00EE05DA" w:rsidP="00EE05DA">
            <w:pPr>
              <w:spacing w:after="160" w:line="259" w:lineRule="auto"/>
              <w:rPr>
                <w:bCs/>
                <w:lang w:val="en-IN"/>
              </w:rPr>
            </w:pPr>
            <w:r w:rsidRPr="00EE05DA">
              <w:rPr>
                <w:bCs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655C" w14:textId="77777777" w:rsidR="00EE05DA" w:rsidRPr="00EE05DA" w:rsidRDefault="00EE05DA" w:rsidP="00EE05DA">
            <w:pPr>
              <w:spacing w:after="160" w:line="259" w:lineRule="auto"/>
              <w:rPr>
                <w:bCs/>
                <w:lang w:val="en-IN"/>
              </w:rPr>
            </w:pPr>
            <w:r w:rsidRPr="00EE05DA">
              <w:rPr>
                <w:bCs/>
                <w:lang w:val="en-IN"/>
              </w:rPr>
              <w:t>Video Conferencing App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Pr="00EE05DA" w:rsidRDefault="00000000">
      <w:pPr>
        <w:rPr>
          <w:b/>
          <w:sz w:val="28"/>
          <w:szCs w:val="28"/>
        </w:rPr>
      </w:pPr>
      <w:r w:rsidRPr="00EE05DA">
        <w:rPr>
          <w:b/>
          <w:sz w:val="28"/>
          <w:szCs w:val="28"/>
        </w:rPr>
        <w:t>Problem – Solution Fit Template:</w:t>
      </w:r>
    </w:p>
    <w:p w14:paraId="7CFC611B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Purpose / Vision</w:t>
      </w:r>
    </w:p>
    <w:p w14:paraId="79264137" w14:textId="77777777" w:rsidR="00246A01" w:rsidRPr="00246A01" w:rsidRDefault="00246A01" w:rsidP="00EE05D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 w:rsidRPr="00EE05DA">
        <w:rPr>
          <w:color w:val="000000"/>
          <w:lang w:val="en-IN"/>
        </w:rPr>
        <w:t>To provide a lightweight, accessible, and secure real-time video conferencing solution that enables remote teams and students to collaborate seamlessly without relying on heavyweight, expensive commercial tools</w:t>
      </w:r>
      <w:r w:rsidRPr="00246A01">
        <w:rPr>
          <w:color w:val="000000"/>
          <w:lang w:val="en-IN"/>
        </w:rPr>
        <w:t>.</w:t>
      </w:r>
    </w:p>
    <w:p w14:paraId="4BA0D749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1. Customer Segment(s)</w:t>
      </w:r>
    </w:p>
    <w:p w14:paraId="746FF28B" w14:textId="77777777" w:rsidR="00246A01" w:rsidRPr="00246A01" w:rsidRDefault="00246A01" w:rsidP="00246A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Who is your customer? Remote teams of professionals, students, and educators who require real-time collaboration</w:t>
      </w:r>
      <w:r w:rsidRPr="00246A01">
        <w:rPr>
          <w:color w:val="000000"/>
          <w:lang w:val="en-IN"/>
        </w:rPr>
        <w:t>.</w:t>
      </w:r>
    </w:p>
    <w:p w14:paraId="05B8B556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2. Jobs-To-Be-Done / Problems</w:t>
      </w:r>
    </w:p>
    <w:p w14:paraId="1A115B04" w14:textId="77777777" w:rsidR="00246A01" w:rsidRPr="00EE05DA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Conducting video meetings without complex setups or high subscription costs.</w:t>
      </w:r>
    </w:p>
    <w:p w14:paraId="26DD79D4" w14:textId="77777777" w:rsidR="00246A01" w:rsidRPr="00EE05DA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Accessing a secure, private communication platform for team collaboration.</w:t>
      </w:r>
    </w:p>
    <w:p w14:paraId="19977789" w14:textId="77777777" w:rsidR="00246A01" w:rsidRPr="00EE05DA" w:rsidRDefault="00246A01" w:rsidP="00246A0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Using a simple, intuitive interface for creating and joining meetings instantly.</w:t>
      </w:r>
    </w:p>
    <w:p w14:paraId="62D17B1D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3. Triggers</w:t>
      </w:r>
    </w:p>
    <w:p w14:paraId="196CF828" w14:textId="77777777" w:rsidR="00246A01" w:rsidRPr="00EE05DA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Receiving a meeting invitation from a colleague or team member.</w:t>
      </w:r>
    </w:p>
    <w:p w14:paraId="0478CA3C" w14:textId="77777777" w:rsidR="00246A01" w:rsidRPr="00EE05DA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The immediate need to collaborate remotely with distributed team members.</w:t>
      </w:r>
    </w:p>
    <w:p w14:paraId="28F32003" w14:textId="77777777" w:rsidR="00246A01" w:rsidRPr="00EE05DA" w:rsidRDefault="00246A01" w:rsidP="00246A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Dissatisfaction with existing commercial tools due to high costs, complexity, or privacy concerns.</w:t>
      </w:r>
    </w:p>
    <w:p w14:paraId="121FE01F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4. Emotions: Before / After</w:t>
      </w:r>
    </w:p>
    <w:p w14:paraId="6BE5AE3F" w14:textId="77777777" w:rsidR="00246A01" w:rsidRPr="00EE05DA" w:rsidRDefault="00246A01" w:rsidP="00246A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b/>
          <w:bCs/>
          <w:color w:val="000000"/>
          <w:lang w:val="en-IN"/>
        </w:rPr>
        <w:t>Before:</w:t>
      </w:r>
      <w:r w:rsidRPr="00EE05DA">
        <w:rPr>
          <w:color w:val="000000"/>
          <w:lang w:val="en-IN"/>
        </w:rPr>
        <w:t xml:space="preserve"> Users feel frustrated, overwhelmed, hesitant, and concerned about hidden costs.</w:t>
      </w:r>
    </w:p>
    <w:p w14:paraId="655A8E70" w14:textId="77777777" w:rsidR="00246A01" w:rsidRPr="00EE05DA" w:rsidRDefault="00246A01" w:rsidP="00246A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b/>
          <w:bCs/>
          <w:color w:val="000000"/>
          <w:lang w:val="en-IN"/>
        </w:rPr>
        <w:t>After:</w:t>
      </w:r>
      <w:r w:rsidRPr="00EE05DA">
        <w:rPr>
          <w:color w:val="000000"/>
          <w:lang w:val="en-IN"/>
        </w:rPr>
        <w:t xml:space="preserve"> Users feel confident, productive, in control, and satisfied with a seamless experience.</w:t>
      </w:r>
    </w:p>
    <w:p w14:paraId="5E1739B9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5. Customer Constraints</w:t>
      </w:r>
    </w:p>
    <w:p w14:paraId="3C0E62A5" w14:textId="77777777" w:rsidR="00246A01" w:rsidRPr="00EE05DA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Limited budget for paid software subscriptions.</w:t>
      </w:r>
    </w:p>
    <w:p w14:paraId="0EEB3820" w14:textId="77777777" w:rsidR="00246A01" w:rsidRPr="00EE05DA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Variable internet connectivity requiring a stable, lightweight solution.</w:t>
      </w:r>
    </w:p>
    <w:p w14:paraId="70D4D17A" w14:textId="77777777" w:rsidR="00246A01" w:rsidRPr="00EE05DA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Device compatibility concerns across different operating systems.</w:t>
      </w:r>
    </w:p>
    <w:p w14:paraId="2F753BD1" w14:textId="77777777" w:rsidR="00246A01" w:rsidRPr="00EE05DA" w:rsidRDefault="00246A01" w:rsidP="00246A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Time constraints that require quick setup without extensive configuration.</w:t>
      </w:r>
    </w:p>
    <w:p w14:paraId="3F849C90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6. Behaviour</w:t>
      </w:r>
    </w:p>
    <w:p w14:paraId="5D771FC5" w14:textId="77777777" w:rsidR="00246A01" w:rsidRPr="00EE05DA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Searching for free or affordable video conferencing tools.</w:t>
      </w:r>
    </w:p>
    <w:p w14:paraId="3E0AB224" w14:textId="77777777" w:rsidR="00246A01" w:rsidRPr="00EE05DA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lastRenderedPageBreak/>
        <w:t>Registering with an email to create an account.</w:t>
      </w:r>
    </w:p>
    <w:p w14:paraId="3B60E64C" w14:textId="77777777" w:rsidR="00246A01" w:rsidRPr="00EE05DA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Creating meeting rooms with custom names for team sessions.</w:t>
      </w:r>
    </w:p>
    <w:p w14:paraId="0F6FB593" w14:textId="77777777" w:rsidR="00246A01" w:rsidRPr="00EE05DA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Sharing meeting codes with participants.</w:t>
      </w:r>
    </w:p>
    <w:p w14:paraId="4B957236" w14:textId="77777777" w:rsidR="00246A01" w:rsidRPr="00EE05DA" w:rsidRDefault="00246A01" w:rsidP="00246A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Continuing to use existing commercial tools despite their limitations.</w:t>
      </w:r>
    </w:p>
    <w:p w14:paraId="3F4B6918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7. Channels of Behaviour</w:t>
      </w:r>
    </w:p>
    <w:p w14:paraId="4B0B91A3" w14:textId="77777777" w:rsidR="00246A01" w:rsidRPr="00EE05DA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Visiting web applications directly through a browser.</w:t>
      </w:r>
    </w:p>
    <w:p w14:paraId="15DF04D7" w14:textId="77777777" w:rsidR="00246A01" w:rsidRPr="00EE05DA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Registering accounts using email credentials.</w:t>
      </w:r>
    </w:p>
    <w:p w14:paraId="27C971CA" w14:textId="77777777" w:rsidR="00246A01" w:rsidRPr="00EE05DA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Sharing meeting links and codes via messaging apps or email.</w:t>
      </w:r>
    </w:p>
    <w:p w14:paraId="761F295F" w14:textId="77777777" w:rsidR="00246A01" w:rsidRPr="00246A01" w:rsidRDefault="00246A01" w:rsidP="00246A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Accessing video meetings without downloading additional software</w:t>
      </w:r>
      <w:r w:rsidRPr="00246A01">
        <w:rPr>
          <w:color w:val="000000"/>
          <w:lang w:val="en-IN"/>
        </w:rPr>
        <w:t>.</w:t>
      </w:r>
    </w:p>
    <w:p w14:paraId="24831D4C" w14:textId="77777777" w:rsidR="00246A01" w:rsidRPr="00246A01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246A01">
        <w:rPr>
          <w:b/>
          <w:bCs/>
          <w:color w:val="000000"/>
          <w:lang w:val="en-IN"/>
        </w:rPr>
        <w:t>8</w:t>
      </w:r>
      <w:r w:rsidRPr="00EE05DA">
        <w:rPr>
          <w:b/>
          <w:bCs/>
          <w:color w:val="000000"/>
          <w:sz w:val="24"/>
          <w:szCs w:val="24"/>
          <w:lang w:val="en-IN"/>
        </w:rPr>
        <w:t>. Problem Root Cause</w:t>
      </w:r>
    </w:p>
    <w:p w14:paraId="5507A2C8" w14:textId="77777777" w:rsidR="00246A01" w:rsidRPr="00EE05DA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Commercial tools require paid subscriptions for full feature sets.</w:t>
      </w:r>
    </w:p>
    <w:p w14:paraId="20FCB903" w14:textId="77777777" w:rsidR="00246A01" w:rsidRPr="00EE05DA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Existing solutions are resource-heavy and may perform poorly on all devices.</w:t>
      </w:r>
    </w:p>
    <w:p w14:paraId="1A526037" w14:textId="77777777" w:rsidR="00246A01" w:rsidRPr="00EE05DA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The increased demand for accessible collaboration tools due to remote work and online education.</w:t>
      </w:r>
    </w:p>
    <w:p w14:paraId="6541D354" w14:textId="77777777" w:rsidR="00246A01" w:rsidRPr="00EE05DA" w:rsidRDefault="00246A01" w:rsidP="00246A0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The need for privacy and control over meeting data without third-party interference.</w:t>
      </w:r>
    </w:p>
    <w:p w14:paraId="295523F2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  <w:lang w:val="en-IN"/>
        </w:rPr>
      </w:pPr>
      <w:r w:rsidRPr="00EE05DA">
        <w:rPr>
          <w:b/>
          <w:bCs/>
          <w:color w:val="000000"/>
          <w:sz w:val="24"/>
          <w:szCs w:val="24"/>
          <w:lang w:val="en-IN"/>
        </w:rPr>
        <w:t>9. Your Solution: MeetSpace</w:t>
      </w:r>
    </w:p>
    <w:p w14:paraId="4250BA01" w14:textId="77777777" w:rsidR="00246A01" w:rsidRPr="00EE05DA" w:rsidRDefault="00246A01" w:rsidP="00EE05D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A full-stack real-time video meeting application built with React.js, Node.js, and Agora RTC SDK featuring:</w:t>
      </w:r>
    </w:p>
    <w:p w14:paraId="2DFC8FF5" w14:textId="77777777" w:rsidR="00246A01" w:rsidRPr="00EE05DA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JWT-based authentication for secure access.</w:t>
      </w:r>
    </w:p>
    <w:p w14:paraId="4D2B6A71" w14:textId="77777777" w:rsidR="00246A01" w:rsidRPr="00EE05DA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Simple create/join functionality with custom room names.</w:t>
      </w:r>
    </w:p>
    <w:p w14:paraId="159F52FC" w14:textId="77777777" w:rsidR="00246A01" w:rsidRPr="00EE05DA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Real-time video and audio communication with mute/unmute and camera toggles.</w:t>
      </w:r>
    </w:p>
    <w:p w14:paraId="1C3F5089" w14:textId="77777777" w:rsidR="00246A01" w:rsidRPr="00EE05DA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Responsive UI built with Tailwind CSS.</w:t>
      </w:r>
    </w:p>
    <w:p w14:paraId="44015A15" w14:textId="77777777" w:rsidR="00246A01" w:rsidRPr="00EE05DA" w:rsidRDefault="00246A01" w:rsidP="00246A0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E05DA">
        <w:rPr>
          <w:color w:val="000000"/>
          <w:lang w:val="en-IN"/>
        </w:rPr>
        <w:t>Clean leave and logout functionality to preserve system resources.</w:t>
      </w:r>
    </w:p>
    <w:p w14:paraId="1C9683D8" w14:textId="6C1EF168" w:rsidR="004360B1" w:rsidRDefault="004360B1" w:rsidP="00246A0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 w:rsidSect="00EE05DA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609FADA-6C48-44AD-BB69-EA13E0E381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CA3302-1568-4B5F-98BB-74281D01E424}"/>
    <w:embedBold r:id="rId3" w:fontKey="{3B500519-65A7-4319-9388-036A216027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B1DC3F8-76B5-418F-B800-AC7AF7D8BAE4}"/>
    <w:embedItalic r:id="rId5" w:fontKey="{7CAD937A-7A12-4C1F-8B02-EC64E0C1FD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5098937-9F84-4E59-AA6C-7E5C8F639E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1DC9"/>
    <w:multiLevelType w:val="multilevel"/>
    <w:tmpl w:val="BF5483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504E7E"/>
    <w:multiLevelType w:val="multilevel"/>
    <w:tmpl w:val="035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048C"/>
    <w:multiLevelType w:val="multilevel"/>
    <w:tmpl w:val="428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0315"/>
    <w:multiLevelType w:val="multilevel"/>
    <w:tmpl w:val="FA7C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C69"/>
    <w:multiLevelType w:val="multilevel"/>
    <w:tmpl w:val="E48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D7F2F"/>
    <w:multiLevelType w:val="multilevel"/>
    <w:tmpl w:val="E0E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01015"/>
    <w:multiLevelType w:val="multilevel"/>
    <w:tmpl w:val="5C1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B47EE9"/>
    <w:multiLevelType w:val="multilevel"/>
    <w:tmpl w:val="1E72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774DF"/>
    <w:multiLevelType w:val="multilevel"/>
    <w:tmpl w:val="BF3A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8"/>
  </w:num>
  <w:num w:numId="2" w16cid:durableId="1399742601">
    <w:abstractNumId w:val="1"/>
  </w:num>
  <w:num w:numId="3" w16cid:durableId="178205273">
    <w:abstractNumId w:val="0"/>
  </w:num>
  <w:num w:numId="4" w16cid:durableId="1692336921">
    <w:abstractNumId w:val="5"/>
  </w:num>
  <w:num w:numId="5" w16cid:durableId="898052160">
    <w:abstractNumId w:val="2"/>
  </w:num>
  <w:num w:numId="6" w16cid:durableId="18049873">
    <w:abstractNumId w:val="6"/>
  </w:num>
  <w:num w:numId="7" w16cid:durableId="1128280257">
    <w:abstractNumId w:val="7"/>
  </w:num>
  <w:num w:numId="8" w16cid:durableId="1959867791">
    <w:abstractNumId w:val="3"/>
  </w:num>
  <w:num w:numId="9" w16cid:durableId="726732097">
    <w:abstractNumId w:val="10"/>
  </w:num>
  <w:num w:numId="10" w16cid:durableId="1614701887">
    <w:abstractNumId w:val="4"/>
  </w:num>
  <w:num w:numId="11" w16cid:durableId="826476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46A01"/>
    <w:rsid w:val="00385F52"/>
    <w:rsid w:val="004360B1"/>
    <w:rsid w:val="005902FC"/>
    <w:rsid w:val="00A33440"/>
    <w:rsid w:val="00CD4BE3"/>
    <w:rsid w:val="00D1651B"/>
    <w:rsid w:val="00D91AE7"/>
    <w:rsid w:val="00EE0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34F2F913-D0C9-49F5-898C-B900FE3E83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6</cp:revision>
  <cp:lastPrinted>2025-02-15T04:32:00Z</cp:lastPrinted>
  <dcterms:created xsi:type="dcterms:W3CDTF">2022-10-03T08:04:00Z</dcterms:created>
  <dcterms:modified xsi:type="dcterms:W3CDTF">2026-04-08T18:09:00Z</dcterms:modified>
</cp:coreProperties>
</file>