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A5A9" w14:textId="77777777" w:rsidR="007C1BD7" w:rsidRDefault="007C1BD7">
      <w:pPr>
        <w:pStyle w:val="Heading3"/>
        <w:shd w:val="clear" w:color="auto" w:fill="F4F7FA"/>
        <w:spacing w:before="0" w:after="0" w:afterAutospacing="0"/>
        <w:jc w:val="center"/>
        <w:divId w:val="2100983626"/>
        <w:rPr>
          <w:rFonts w:ascii="Calibri" w:eastAsia="Times New Roman" w:hAnsi="Calibri" w:cs="Calibri"/>
          <w:color w:val="003366"/>
        </w:rPr>
      </w:pPr>
      <w:r>
        <w:rPr>
          <w:rFonts w:ascii="Calibri" w:eastAsia="Times New Roman" w:hAnsi="Calibri" w:cs="Calibri"/>
          <w:color w:val="003366"/>
        </w:rPr>
        <w:t>Pimpri-Chinchwad Education Trust's</w:t>
      </w:r>
    </w:p>
    <w:p w14:paraId="549626D9" w14:textId="77777777" w:rsidR="007C1BD7" w:rsidRDefault="007C1BD7">
      <w:pPr>
        <w:pStyle w:val="Heading1"/>
        <w:shd w:val="clear" w:color="auto" w:fill="F4F7FA"/>
        <w:spacing w:before="75" w:beforeAutospacing="0"/>
        <w:divId w:val="2100983626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Pimpri-Chinchwad College of Engineering</w:t>
      </w:r>
    </w:p>
    <w:p w14:paraId="1F5D46C0" w14:textId="77777777" w:rsidR="007C1BD7" w:rsidRDefault="007C1BD7">
      <w:pPr>
        <w:pStyle w:val="NormalWeb"/>
        <w:shd w:val="clear" w:color="auto" w:fill="F4F7FA"/>
        <w:spacing w:before="0" w:beforeAutospacing="0" w:after="0" w:afterAutospacing="0"/>
        <w:jc w:val="center"/>
        <w:divId w:val="2100983626"/>
        <w:rPr>
          <w:rFonts w:ascii="Calibri" w:hAnsi="Calibri" w:cs="Calibri"/>
          <w:i/>
          <w:iCs/>
          <w:color w:val="1A1A1A"/>
        </w:rPr>
      </w:pPr>
      <w:r>
        <w:rPr>
          <w:rFonts w:ascii="Calibri" w:hAnsi="Calibri" w:cs="Calibri"/>
          <w:i/>
          <w:iCs/>
          <w:color w:val="1A1A1A"/>
        </w:rPr>
        <w:t>(An Autonomous Institute)</w:t>
      </w:r>
    </w:p>
    <w:p w14:paraId="586FE726" w14:textId="77777777" w:rsidR="007C1BD7" w:rsidRDefault="007C1BD7">
      <w:pPr>
        <w:pStyle w:val="NormalWeb"/>
        <w:shd w:val="clear" w:color="auto" w:fill="F4F7FA"/>
        <w:spacing w:before="45" w:beforeAutospacing="0" w:after="45" w:afterAutospacing="0"/>
        <w:jc w:val="center"/>
        <w:divId w:val="2100983626"/>
        <w:rPr>
          <w:rFonts w:ascii="Calibri" w:hAnsi="Calibri" w:cs="Calibri"/>
          <w:color w:val="1A1A1A"/>
          <w:sz w:val="18"/>
          <w:szCs w:val="18"/>
        </w:rPr>
      </w:pPr>
      <w:r>
        <w:rPr>
          <w:rFonts w:ascii="Calibri" w:hAnsi="Calibri" w:cs="Calibri"/>
          <w:color w:val="1A1A1A"/>
          <w:sz w:val="18"/>
          <w:szCs w:val="18"/>
        </w:rPr>
        <w:t>Affiliated to Savitribai Phule Pune University (SPPU) | ISO 21001:2018 Certified by TUV</w:t>
      </w:r>
    </w:p>
    <w:p w14:paraId="58038DDF" w14:textId="77777777" w:rsidR="007C1BD7" w:rsidRDefault="007C1BD7">
      <w:pPr>
        <w:shd w:val="clear" w:color="auto" w:fill="F4F7FA"/>
        <w:jc w:val="center"/>
        <w:divId w:val="2100983626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pict w14:anchorId="796783DA">
          <v:rect id="_x0000_i1025" style="width:0;height:1.5pt" o:hralign="center" o:hrstd="t" o:hr="t" fillcolor="#a0a0a0" stroked="f"/>
        </w:pict>
      </w:r>
    </w:p>
    <w:p w14:paraId="1B668186" w14:textId="77777777" w:rsidR="007C1BD7" w:rsidRDefault="007C1BD7">
      <w:pPr>
        <w:pStyle w:val="Heading2"/>
        <w:pBdr>
          <w:bottom w:val="none" w:sz="0" w:space="0" w:color="auto"/>
        </w:pBdr>
        <w:shd w:val="clear" w:color="auto" w:fill="F4F7FA"/>
        <w:spacing w:before="75" w:after="75" w:afterAutospacing="0"/>
        <w:jc w:val="center"/>
        <w:divId w:val="2100983626"/>
        <w:rPr>
          <w:rFonts w:ascii="Calibri" w:eastAsia="Times New Roman" w:hAnsi="Calibri" w:cs="Calibri"/>
          <w:color w:val="003366"/>
        </w:rPr>
      </w:pPr>
      <w:r>
        <w:rPr>
          <w:rFonts w:ascii="Calibri" w:eastAsia="Times New Roman" w:hAnsi="Calibri" w:cs="Calibri"/>
          <w:color w:val="003366"/>
        </w:rPr>
        <w:t>Assignment No 3: Fractional Knapsack</w:t>
      </w:r>
    </w:p>
    <w:p w14:paraId="4683BF88" w14:textId="77777777" w:rsidR="007C1BD7" w:rsidRDefault="007C1BD7">
      <w:pPr>
        <w:pStyle w:val="NormalWeb"/>
        <w:shd w:val="clear" w:color="auto" w:fill="F4F7FA"/>
        <w:spacing w:before="0" w:beforeAutospacing="0" w:after="0" w:afterAutospacing="0"/>
        <w:jc w:val="center"/>
        <w:divId w:val="2100983626"/>
        <w:rPr>
          <w:rFonts w:ascii="Calibri" w:hAnsi="Calibri" w:cs="Calibri"/>
          <w:b/>
          <w:bCs/>
          <w:color w:val="1A1A1A"/>
        </w:rPr>
      </w:pPr>
      <w:r>
        <w:rPr>
          <w:rFonts w:ascii="Calibri" w:hAnsi="Calibri" w:cs="Calibri"/>
          <w:b/>
          <w:bCs/>
          <w:color w:val="1A1A1A"/>
        </w:rPr>
        <w:t>Emergency Relief Supply Distribution</w:t>
      </w:r>
    </w:p>
    <w:p w14:paraId="475793AE" w14:textId="77777777" w:rsidR="007C1BD7" w:rsidRDefault="007C1BD7">
      <w:pPr>
        <w:pStyle w:val="NormalWeb"/>
        <w:shd w:val="clear" w:color="auto" w:fill="EEF4FB"/>
        <w:spacing w:before="45" w:beforeAutospacing="0" w:after="45" w:afterAutospacing="0"/>
        <w:divId w:val="1835685895"/>
        <w:rPr>
          <w:rFonts w:ascii="Calibri" w:hAnsi="Calibri" w:cs="Calibri"/>
          <w:b/>
          <w:bCs/>
          <w:color w:val="1A1A1A"/>
        </w:rPr>
      </w:pPr>
      <w:r>
        <w:rPr>
          <w:rStyle w:val="Strong"/>
          <w:rFonts w:ascii="Calibri" w:hAnsi="Calibri" w:cs="Calibri"/>
          <w:color w:val="1A1A1A"/>
        </w:rPr>
        <w:t>Name:</w:t>
      </w:r>
      <w:r>
        <w:rPr>
          <w:rFonts w:ascii="Calibri" w:hAnsi="Calibri" w:cs="Calibri"/>
          <w:b/>
          <w:bCs/>
          <w:color w:val="1A1A1A"/>
        </w:rPr>
        <w:t xml:space="preserve"> Harshit Pandita</w:t>
      </w:r>
    </w:p>
    <w:p w14:paraId="05C95ACC" w14:textId="77777777" w:rsidR="007C1BD7" w:rsidRDefault="007C1BD7">
      <w:pPr>
        <w:pStyle w:val="NormalWeb"/>
        <w:shd w:val="clear" w:color="auto" w:fill="EEF4FB"/>
        <w:spacing w:before="45" w:beforeAutospacing="0" w:after="45" w:afterAutospacing="0"/>
        <w:divId w:val="1835685895"/>
        <w:rPr>
          <w:rFonts w:ascii="Calibri" w:hAnsi="Calibri" w:cs="Calibri"/>
          <w:b/>
          <w:bCs/>
          <w:color w:val="1A1A1A"/>
        </w:rPr>
      </w:pPr>
      <w:r>
        <w:rPr>
          <w:rStyle w:val="Strong"/>
          <w:rFonts w:ascii="Calibri" w:hAnsi="Calibri" w:cs="Calibri"/>
          <w:color w:val="1A1A1A"/>
        </w:rPr>
        <w:t>PRN:</w:t>
      </w:r>
      <w:r>
        <w:rPr>
          <w:rFonts w:ascii="Calibri" w:hAnsi="Calibri" w:cs="Calibri"/>
          <w:b/>
          <w:bCs/>
          <w:color w:val="1A1A1A"/>
        </w:rPr>
        <w:t xml:space="preserve"> 124B1F017</w:t>
      </w:r>
    </w:p>
    <w:p w14:paraId="18ACFCC2" w14:textId="77777777" w:rsidR="007C1BD7" w:rsidRDefault="007C1BD7">
      <w:pPr>
        <w:pStyle w:val="NormalWeb"/>
        <w:shd w:val="clear" w:color="auto" w:fill="EEF4FB"/>
        <w:spacing w:before="45" w:beforeAutospacing="0" w:after="45" w:afterAutospacing="0"/>
        <w:divId w:val="1835685895"/>
        <w:rPr>
          <w:rFonts w:ascii="Calibri" w:hAnsi="Calibri" w:cs="Calibri"/>
          <w:b/>
          <w:bCs/>
          <w:color w:val="1A1A1A"/>
        </w:rPr>
      </w:pPr>
      <w:r>
        <w:rPr>
          <w:rStyle w:val="Strong"/>
          <w:rFonts w:ascii="Calibri" w:hAnsi="Calibri" w:cs="Calibri"/>
          <w:color w:val="1A1A1A"/>
        </w:rPr>
        <w:t>Subject:</w:t>
      </w:r>
      <w:r>
        <w:rPr>
          <w:rFonts w:ascii="Calibri" w:hAnsi="Calibri" w:cs="Calibri"/>
          <w:b/>
          <w:bCs/>
          <w:color w:val="1A1A1A"/>
        </w:rPr>
        <w:t xml:space="preserve"> Design and Analysis of Algorithms</w:t>
      </w:r>
    </w:p>
    <w:p w14:paraId="3F695E3E" w14:textId="77777777" w:rsidR="007C1BD7" w:rsidRDefault="007C1BD7">
      <w:pPr>
        <w:pStyle w:val="NormalWeb"/>
        <w:shd w:val="clear" w:color="auto" w:fill="EEF4FB"/>
        <w:spacing w:before="45" w:beforeAutospacing="0" w:after="45" w:afterAutospacing="0"/>
        <w:divId w:val="1835685895"/>
        <w:rPr>
          <w:rFonts w:ascii="Calibri" w:hAnsi="Calibri" w:cs="Calibri"/>
          <w:b/>
          <w:bCs/>
          <w:color w:val="1A1A1A"/>
        </w:rPr>
      </w:pPr>
      <w:r>
        <w:rPr>
          <w:rStyle w:val="Strong"/>
          <w:rFonts w:ascii="Calibri" w:hAnsi="Calibri" w:cs="Calibri"/>
          <w:color w:val="1A1A1A"/>
        </w:rPr>
        <w:t>Batch:</w:t>
      </w:r>
      <w:r>
        <w:rPr>
          <w:rFonts w:ascii="Calibri" w:hAnsi="Calibri" w:cs="Calibri"/>
          <w:b/>
          <w:bCs/>
          <w:color w:val="1A1A1A"/>
        </w:rPr>
        <w:t xml:space="preserve"> A1</w:t>
      </w:r>
    </w:p>
    <w:p w14:paraId="48513A1A" w14:textId="77777777" w:rsidR="007C1BD7" w:rsidRDefault="007C1BD7">
      <w:pPr>
        <w:pStyle w:val="Heading2"/>
        <w:divId w:val="103766287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Problem Statement:</w:t>
      </w:r>
    </w:p>
    <w:p w14:paraId="6F2EDF85" w14:textId="77777777" w:rsidR="007C1BD7" w:rsidRDefault="007C1BD7">
      <w:pPr>
        <w:pStyle w:val="NormalWeb"/>
        <w:divId w:val="1037662873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A devastating flood has hit multiple villages in a remote area, and the government, along with NGOs, is organizing an emergency relief operation. A rescue team has a limited-capacity boat that can carry a maximum weight of W kilograms. The boat must transport critical supplies, including food, medicine, and drinking water, from a relief center to the affected villages.</w:t>
      </w:r>
    </w:p>
    <w:p w14:paraId="7441D69E" w14:textId="77777777" w:rsidR="007C1BD7" w:rsidRDefault="007C1BD7">
      <w:pPr>
        <w:pStyle w:val="Heading2"/>
        <w:divId w:val="103766287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Goals:</w:t>
      </w:r>
    </w:p>
    <w:p w14:paraId="1CD35B6B" w14:textId="77777777" w:rsidR="007C1BD7" w:rsidRDefault="007C1BD7">
      <w:pPr>
        <w:numPr>
          <w:ilvl w:val="0"/>
          <w:numId w:val="1"/>
        </w:numPr>
        <w:spacing w:before="100" w:beforeAutospacing="1" w:after="100" w:afterAutospacing="1"/>
        <w:divId w:val="1037662873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Implement the Fractional Knapsack algorithm to maximize the total utility value of the supplies transported.</w:t>
      </w:r>
    </w:p>
    <w:p w14:paraId="7366E0A0" w14:textId="77777777" w:rsidR="007C1BD7" w:rsidRDefault="007C1BD7">
      <w:pPr>
        <w:numPr>
          <w:ilvl w:val="0"/>
          <w:numId w:val="1"/>
        </w:numPr>
        <w:spacing w:before="100" w:beforeAutospacing="1" w:after="100" w:afterAutospacing="1"/>
        <w:divId w:val="1037662873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Prioritize high-value items while considering weight constraints.</w:t>
      </w:r>
    </w:p>
    <w:p w14:paraId="4CC44246" w14:textId="77777777" w:rsidR="007C1BD7" w:rsidRDefault="007C1BD7">
      <w:pPr>
        <w:numPr>
          <w:ilvl w:val="0"/>
          <w:numId w:val="1"/>
        </w:numPr>
        <w:spacing w:before="100" w:beforeAutospacing="1" w:after="100" w:afterAutospacing="1"/>
        <w:divId w:val="1037662873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Allow partial selection of divisible items (e.g., carrying a fraction of food packets).</w:t>
      </w:r>
    </w:p>
    <w:p w14:paraId="202F63DA" w14:textId="77777777" w:rsidR="007C1BD7" w:rsidRDefault="007C1BD7">
      <w:pPr>
        <w:numPr>
          <w:ilvl w:val="0"/>
          <w:numId w:val="1"/>
        </w:numPr>
        <w:spacing w:before="100" w:beforeAutospacing="1" w:after="100" w:afterAutospacing="1"/>
        <w:divId w:val="1037662873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Ensure that the boat carries the most critical supplies given its weight limit W.</w:t>
      </w:r>
    </w:p>
    <w:p w14:paraId="551675AA" w14:textId="77777777" w:rsidR="007C1BD7" w:rsidRDefault="007C1BD7">
      <w:pPr>
        <w:pStyle w:val="Heading2"/>
        <w:divId w:val="103766287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Course Objectives &amp; Outcomes:</w:t>
      </w:r>
    </w:p>
    <w:p w14:paraId="59ACE1EF" w14:textId="77777777" w:rsidR="007C1BD7" w:rsidRDefault="007C1BD7">
      <w:pPr>
        <w:numPr>
          <w:ilvl w:val="0"/>
          <w:numId w:val="2"/>
        </w:numPr>
        <w:spacing w:before="100" w:beforeAutospacing="1" w:after="100" w:afterAutospacing="1"/>
        <w:divId w:val="1037662873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To know the basics of computational complexity of various algorithms.</w:t>
      </w:r>
    </w:p>
    <w:p w14:paraId="58646C3C" w14:textId="77777777" w:rsidR="007C1BD7" w:rsidRDefault="007C1BD7">
      <w:pPr>
        <w:numPr>
          <w:ilvl w:val="0"/>
          <w:numId w:val="2"/>
        </w:numPr>
        <w:spacing w:before="100" w:beforeAutospacing="1" w:after="100" w:afterAutospacing="1"/>
        <w:divId w:val="1037662873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To select appropriate algorithm design strategies to solve real-world problems.</w:t>
      </w:r>
    </w:p>
    <w:p w14:paraId="1F990E8B" w14:textId="77777777" w:rsidR="007C1BD7" w:rsidRDefault="007C1BD7">
      <w:pPr>
        <w:numPr>
          <w:ilvl w:val="0"/>
          <w:numId w:val="2"/>
        </w:numPr>
        <w:spacing w:before="100" w:beforeAutospacing="1" w:after="100" w:afterAutospacing="1"/>
        <w:divId w:val="1037662873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Solve computational problems by applying suitable paradigms such as Greedy method.</w:t>
      </w:r>
    </w:p>
    <w:p w14:paraId="4DCFAEAE" w14:textId="77777777" w:rsidR="007C1BD7" w:rsidRDefault="007C1BD7">
      <w:pPr>
        <w:pStyle w:val="Heading2"/>
        <w:divId w:val="103766287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Theory (Greedy Strategy):</w:t>
      </w:r>
    </w:p>
    <w:p w14:paraId="336D2E4A" w14:textId="77777777" w:rsidR="007C1BD7" w:rsidRDefault="007C1BD7">
      <w:pPr>
        <w:pStyle w:val="NormalWeb"/>
        <w:divId w:val="1037662873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lastRenderedPageBreak/>
        <w:t>The Fractional Knapsack Problem is solved using a Greedy strategy by computing the ratio of value/utility to weight (v</w:t>
      </w:r>
      <w:r>
        <w:rPr>
          <w:rFonts w:ascii="Calibri" w:hAnsi="Calibri" w:cs="Calibri"/>
          <w:color w:val="1A1A1A"/>
          <w:vertAlign w:val="subscript"/>
        </w:rPr>
        <w:t>i</w:t>
      </w:r>
      <w:r>
        <w:rPr>
          <w:rFonts w:ascii="Calibri" w:hAnsi="Calibri" w:cs="Calibri"/>
          <w:color w:val="1A1A1A"/>
        </w:rPr>
        <w:t xml:space="preserve"> / w</w:t>
      </w:r>
      <w:r>
        <w:rPr>
          <w:rFonts w:ascii="Calibri" w:hAnsi="Calibri" w:cs="Calibri"/>
          <w:color w:val="1A1A1A"/>
          <w:vertAlign w:val="subscript"/>
        </w:rPr>
        <w:t>i</w:t>
      </w:r>
      <w:r>
        <w:rPr>
          <w:rFonts w:ascii="Calibri" w:hAnsi="Calibri" w:cs="Calibri"/>
          <w:color w:val="1A1A1A"/>
        </w:rPr>
        <w:t>) for each item, sorting the items in descending order of this ratio, and selecting items starting from the highest ratio.</w:t>
      </w:r>
    </w:p>
    <w:p w14:paraId="7E95A7FE" w14:textId="77777777" w:rsidR="007C1BD7" w:rsidRDefault="007C1BD7">
      <w:pPr>
        <w:pStyle w:val="Heading2"/>
        <w:divId w:val="103766287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Time &amp; Space Complexity:</w:t>
      </w:r>
    </w:p>
    <w:p w14:paraId="4E5AB6AE" w14:textId="77777777" w:rsidR="007C1BD7" w:rsidRDefault="007C1BD7">
      <w:pPr>
        <w:numPr>
          <w:ilvl w:val="0"/>
          <w:numId w:val="3"/>
        </w:numPr>
        <w:spacing w:before="100" w:beforeAutospacing="1" w:after="100" w:afterAutospacing="1"/>
        <w:divId w:val="1037662873"/>
        <w:rPr>
          <w:rFonts w:ascii="Calibri" w:eastAsia="Times New Roman" w:hAnsi="Calibri" w:cs="Calibri"/>
          <w:color w:val="1A1A1A"/>
        </w:rPr>
      </w:pPr>
      <w:r>
        <w:rPr>
          <w:rStyle w:val="Strong"/>
          <w:rFonts w:ascii="Calibri" w:eastAsia="Times New Roman" w:hAnsi="Calibri" w:cs="Calibri"/>
          <w:color w:val="1A1A1A"/>
        </w:rPr>
        <w:t>Ratio computation:</w:t>
      </w:r>
      <w:r>
        <w:rPr>
          <w:rFonts w:ascii="Calibri" w:eastAsia="Times New Roman" w:hAnsi="Calibri" w:cs="Calibri"/>
          <w:color w:val="1A1A1A"/>
        </w:rPr>
        <w:t xml:space="preserve"> O(n)</w:t>
      </w:r>
    </w:p>
    <w:p w14:paraId="091F1159" w14:textId="77777777" w:rsidR="007C1BD7" w:rsidRDefault="007C1BD7">
      <w:pPr>
        <w:numPr>
          <w:ilvl w:val="0"/>
          <w:numId w:val="3"/>
        </w:numPr>
        <w:spacing w:before="100" w:beforeAutospacing="1" w:after="100" w:afterAutospacing="1"/>
        <w:divId w:val="1037662873"/>
        <w:rPr>
          <w:rFonts w:ascii="Calibri" w:eastAsia="Times New Roman" w:hAnsi="Calibri" w:cs="Calibri"/>
          <w:color w:val="1A1A1A"/>
        </w:rPr>
      </w:pPr>
      <w:r>
        <w:rPr>
          <w:rStyle w:val="Strong"/>
          <w:rFonts w:ascii="Calibri" w:eastAsia="Times New Roman" w:hAnsi="Calibri" w:cs="Calibri"/>
          <w:color w:val="1A1A1A"/>
        </w:rPr>
        <w:t>Sorting:</w:t>
      </w:r>
      <w:r>
        <w:rPr>
          <w:rFonts w:ascii="Calibri" w:eastAsia="Times New Roman" w:hAnsi="Calibri" w:cs="Calibri"/>
          <w:color w:val="1A1A1A"/>
        </w:rPr>
        <w:t xml:space="preserve"> O(n log n)</w:t>
      </w:r>
    </w:p>
    <w:p w14:paraId="07E93889" w14:textId="77777777" w:rsidR="007C1BD7" w:rsidRDefault="007C1BD7">
      <w:pPr>
        <w:numPr>
          <w:ilvl w:val="0"/>
          <w:numId w:val="3"/>
        </w:numPr>
        <w:spacing w:before="100" w:beforeAutospacing="1" w:after="100" w:afterAutospacing="1"/>
        <w:divId w:val="1037662873"/>
        <w:rPr>
          <w:rFonts w:ascii="Calibri" w:eastAsia="Times New Roman" w:hAnsi="Calibri" w:cs="Calibri"/>
          <w:color w:val="1A1A1A"/>
        </w:rPr>
      </w:pPr>
      <w:r>
        <w:rPr>
          <w:rStyle w:val="Strong"/>
          <w:rFonts w:ascii="Calibri" w:eastAsia="Times New Roman" w:hAnsi="Calibri" w:cs="Calibri"/>
          <w:color w:val="1A1A1A"/>
        </w:rPr>
        <w:t>Selection:</w:t>
      </w:r>
      <w:r>
        <w:rPr>
          <w:rFonts w:ascii="Calibri" w:eastAsia="Times New Roman" w:hAnsi="Calibri" w:cs="Calibri"/>
          <w:color w:val="1A1A1A"/>
        </w:rPr>
        <w:t xml:space="preserve"> O(n)</w:t>
      </w:r>
    </w:p>
    <w:p w14:paraId="192A91E6" w14:textId="77777777" w:rsidR="007C1BD7" w:rsidRDefault="007C1BD7">
      <w:pPr>
        <w:numPr>
          <w:ilvl w:val="0"/>
          <w:numId w:val="3"/>
        </w:numPr>
        <w:spacing w:before="100" w:beforeAutospacing="1" w:after="100" w:afterAutospacing="1"/>
        <w:divId w:val="1037662873"/>
        <w:rPr>
          <w:rFonts w:ascii="Calibri" w:eastAsia="Times New Roman" w:hAnsi="Calibri" w:cs="Calibri"/>
          <w:color w:val="1A1A1A"/>
        </w:rPr>
      </w:pPr>
      <w:r>
        <w:rPr>
          <w:rStyle w:val="Strong"/>
          <w:rFonts w:ascii="Calibri" w:eastAsia="Times New Roman" w:hAnsi="Calibri" w:cs="Calibri"/>
          <w:color w:val="1A1A1A"/>
        </w:rPr>
        <w:t>Total Time Complexity:</w:t>
      </w:r>
      <w:r>
        <w:rPr>
          <w:rFonts w:ascii="Calibri" w:eastAsia="Times New Roman" w:hAnsi="Calibri" w:cs="Calibri"/>
          <w:color w:val="1A1A1A"/>
        </w:rPr>
        <w:t xml:space="preserve"> O(n log n)</w:t>
      </w:r>
    </w:p>
    <w:p w14:paraId="112BEBE4" w14:textId="77777777" w:rsidR="007C1BD7" w:rsidRDefault="007C1BD7">
      <w:pPr>
        <w:pStyle w:val="Heading2"/>
        <w:divId w:val="103766287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Pseudocode:</w:t>
      </w:r>
    </w:p>
    <w:p w14:paraId="5D053A4E" w14:textId="77777777" w:rsidR="007C1BD7" w:rsidRDefault="007C1BD7">
      <w:pPr>
        <w:pStyle w:val="HTMLPreformatted"/>
        <w:divId w:val="1037662873"/>
        <w:rPr>
          <w:color w:val="1A1A1A"/>
        </w:rPr>
      </w:pPr>
    </w:p>
    <w:p w14:paraId="2C9AB02F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ALGORITHM MaxUtilFractional(items, W)</w:t>
      </w:r>
    </w:p>
    <w:p w14:paraId="4565B97D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1. for each item in items do</w:t>
      </w:r>
    </w:p>
    <w:p w14:paraId="6A89D603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2.     ratio ← value / weight</w:t>
      </w:r>
    </w:p>
    <w:p w14:paraId="44E4169E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3. end for</w:t>
      </w:r>
    </w:p>
    <w:p w14:paraId="7D4489F4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4. Sort items in descending order of ratio</w:t>
      </w:r>
    </w:p>
    <w:p w14:paraId="496D5EAF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5. totalValue ← 0, remainingCapacity ← W</w:t>
      </w:r>
    </w:p>
    <w:p w14:paraId="03D641F6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6. for each item in sorted items do</w:t>
      </w:r>
    </w:p>
    <w:p w14:paraId="4DAD1A70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7.     if remainingCapacity = 0 then break</w:t>
      </w:r>
    </w:p>
    <w:p w14:paraId="04DC0AA4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8.     if item.weight ≤ remainingCapacity then</w:t>
      </w:r>
    </w:p>
    <w:p w14:paraId="0890E1CA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9.         totalValue ← totalValue + item.value</w:t>
      </w:r>
    </w:p>
    <w:p w14:paraId="3932BC4E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10.        remainingCapacity ← remainingCapacity - item.weight</w:t>
      </w:r>
    </w:p>
    <w:p w14:paraId="6A6EBF78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11.    else if item.isDivisible = true then</w:t>
      </w:r>
    </w:p>
    <w:p w14:paraId="35B45535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12.        fraction ← remainingCapacity / item.weight</w:t>
      </w:r>
    </w:p>
    <w:p w14:paraId="62359A55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13.        totalValue ← totalValue + (fraction * item.value)</w:t>
      </w:r>
    </w:p>
    <w:p w14:paraId="3D6EA50B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 xml:space="preserve">14.        </w:t>
      </w:r>
      <w:r>
        <w:rPr>
          <w:color w:val="1A1A1A"/>
        </w:rPr>
        <w:t>remainingCapacity ← 0</w:t>
      </w:r>
    </w:p>
    <w:p w14:paraId="58BE5BA1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15.    end if</w:t>
      </w:r>
    </w:p>
    <w:p w14:paraId="19CE1804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16. end for</w:t>
      </w:r>
    </w:p>
    <w:p w14:paraId="127C13D8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17. return totalValue</w:t>
      </w:r>
    </w:p>
    <w:p w14:paraId="3D11F666" w14:textId="77777777" w:rsidR="007C1BD7" w:rsidRDefault="007C1BD7">
      <w:pPr>
        <w:pStyle w:val="HTMLPreformatted"/>
        <w:divId w:val="1037662873"/>
        <w:rPr>
          <w:color w:val="1A1A1A"/>
        </w:rPr>
      </w:pPr>
      <w:r>
        <w:rPr>
          <w:color w:val="1A1A1A"/>
        </w:rPr>
        <w:t>END ALGORITHM</w:t>
      </w:r>
    </w:p>
    <w:p w14:paraId="752671FB" w14:textId="77777777" w:rsidR="007C1BD7" w:rsidRDefault="007C1BD7">
      <w:pPr>
        <w:pStyle w:val="Heading2"/>
        <w:divId w:val="103766287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Dataset &amp; Allocation Process (Boat Capacity W = 17 kg):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1440"/>
        <w:gridCol w:w="914"/>
        <w:gridCol w:w="1471"/>
        <w:gridCol w:w="3774"/>
      </w:tblGrid>
      <w:tr w:rsidR="00000000" w14:paraId="31C8273E" w14:textId="77777777">
        <w:trPr>
          <w:divId w:val="103766287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EF9C99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</w:rPr>
              <w:t>Item 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578182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</w:rPr>
              <w:t>Weight (kg)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102F98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</w:rPr>
              <w:t>Utility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0FEAC1E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</w:rPr>
              <w:t>Ratio (V/W)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1DC2D5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</w:rPr>
              <w:t>Allocation Decision</w:t>
            </w:r>
          </w:p>
        </w:tc>
      </w:tr>
      <w:tr w:rsidR="00000000" w14:paraId="59E68349" w14:textId="77777777">
        <w:trPr>
          <w:divId w:val="103766287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964266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Medicine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D7E2AD5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5.0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3DF6CF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50.0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323D56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10.00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67F9CA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FULL (5 kg used, rem. 12 kg)</w:t>
            </w:r>
          </w:p>
        </w:tc>
      </w:tr>
      <w:tr w:rsidR="00000000" w14:paraId="1616BB5F" w14:textId="77777777">
        <w:trPr>
          <w:divId w:val="103766287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477D9A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lastRenderedPageBreak/>
              <w:t>FirstAidKits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AA8758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8.0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16DAF7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40.0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DAFEB6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5.00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86A6E50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FULL (8 kg used, rem. 4 kg)</w:t>
            </w:r>
          </w:p>
        </w:tc>
      </w:tr>
      <w:tr w:rsidR="00000000" w14:paraId="00CE04D1" w14:textId="77777777">
        <w:trPr>
          <w:divId w:val="103766287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1EE9DB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Food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FE2ED5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10.0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5764AA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30.0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BDB771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3.00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335EF0" w14:textId="77777777" w:rsidR="007C1BD7" w:rsidRDefault="007C1BD7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PARTIAL (4 kg [40%] used, rem. 0 kg)</w:t>
            </w:r>
          </w:p>
        </w:tc>
      </w:tr>
    </w:tbl>
    <w:p w14:paraId="7A9B816A" w14:textId="77777777" w:rsidR="007C1BD7" w:rsidRDefault="007C1BD7">
      <w:pPr>
        <w:pStyle w:val="NormalWeb"/>
        <w:shd w:val="clear" w:color="auto" w:fill="E6F2FF"/>
        <w:ind w:left="600" w:right="600"/>
        <w:divId w:val="325287403"/>
        <w:rPr>
          <w:rFonts w:ascii="Calibri" w:hAnsi="Calibri" w:cs="Calibri"/>
          <w:color w:val="1A1A1A"/>
        </w:rPr>
      </w:pPr>
      <w:r>
        <w:rPr>
          <w:rStyle w:val="Strong"/>
          <w:rFonts w:ascii="Calibri" w:hAnsi="Calibri" w:cs="Calibri"/>
          <w:color w:val="1A1A1A"/>
        </w:rPr>
        <w:t>Total Utility Value Transported:</w:t>
      </w:r>
      <w:r>
        <w:rPr>
          <w:rFonts w:ascii="Calibri" w:hAnsi="Calibri" w:cs="Calibri"/>
          <w:color w:val="1A1A1A"/>
        </w:rPr>
        <w:t xml:space="preserve"> 102.00</w:t>
      </w:r>
    </w:p>
    <w:p w14:paraId="3AC0C841" w14:textId="77777777" w:rsidR="007C1BD7" w:rsidRDefault="007C1BD7">
      <w:pPr>
        <w:pStyle w:val="Heading2"/>
        <w:ind w:left="600" w:right="600"/>
        <w:divId w:val="103766287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GitHub Repository:</w:t>
      </w:r>
    </w:p>
    <w:p w14:paraId="10CF37AA" w14:textId="77777777" w:rsidR="007C1BD7" w:rsidRDefault="007C1BD7">
      <w:pPr>
        <w:pStyle w:val="NormalWeb"/>
        <w:ind w:left="600" w:right="600"/>
        <w:divId w:val="1037662873"/>
        <w:rPr>
          <w:rFonts w:ascii="Calibri" w:hAnsi="Calibri" w:cs="Calibri"/>
          <w:color w:val="1A1A1A"/>
        </w:rPr>
      </w:pPr>
      <w:hyperlink r:id="rId5" w:history="1">
        <w:r>
          <w:rPr>
            <w:rStyle w:val="Hyperlink"/>
            <w:rFonts w:ascii="Calibri" w:hAnsi="Calibri" w:cs="Calibri"/>
          </w:rPr>
          <w:t>https://github.com/Harshit000-byte/DAA-ASSIGNMENTS-124B1F017-HARSHIT-PANDITA.git</w:t>
        </w:r>
      </w:hyperlink>
    </w:p>
    <w:p w14:paraId="78972442" w14:textId="77777777" w:rsidR="007C1BD7" w:rsidRDefault="007C1BD7">
      <w:pPr>
        <w:pStyle w:val="Heading2"/>
        <w:ind w:left="600" w:right="600"/>
        <w:divId w:val="103766287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Conclusion:</w:t>
      </w:r>
    </w:p>
    <w:p w14:paraId="5956FE52" w14:textId="77777777" w:rsidR="007C1BD7" w:rsidRDefault="007C1BD7">
      <w:pPr>
        <w:pStyle w:val="NormalWeb"/>
        <w:ind w:left="600" w:right="600"/>
        <w:divId w:val="1037662873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The Fractional Knapsack Algorithm maximizes total utility by prioritizing items with the highest value-to-weight ratio. In emergency disaster management, this guarantees life-saving medical supplies are allocated first, followed by essential food and water.</w:t>
      </w:r>
    </w:p>
    <w:sectPr w:rsidR="007C1B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25D19"/>
    <w:multiLevelType w:val="multilevel"/>
    <w:tmpl w:val="B9104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A22486"/>
    <w:multiLevelType w:val="multilevel"/>
    <w:tmpl w:val="B97A2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92197E"/>
    <w:multiLevelType w:val="multilevel"/>
    <w:tmpl w:val="3530F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4556633">
    <w:abstractNumId w:val="0"/>
  </w:num>
  <w:num w:numId="2" w16cid:durableId="1203981009">
    <w:abstractNumId w:val="1"/>
  </w:num>
  <w:num w:numId="3" w16cid:durableId="19575620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090"/>
    <w:rsid w:val="007C1BD7"/>
    <w:rsid w:val="00AD5090"/>
    <w:rsid w:val="00B57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C2DF06"/>
  <w15:chartTrackingRefBased/>
  <w15:docId w15:val="{754272E5-C25C-4D67-8B71-B8661A16E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75"/>
      <w:jc w:val="center"/>
      <w:outlineLvl w:val="0"/>
    </w:pPr>
    <w:rPr>
      <w:b/>
      <w:bCs/>
      <w:color w:val="003366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4" w:color="004080"/>
      </w:pBdr>
      <w:spacing w:before="375" w:after="100" w:afterAutospacing="1"/>
      <w:outlineLvl w:val="1"/>
    </w:pPr>
    <w:rPr>
      <w:b/>
      <w:bCs/>
      <w:color w:val="004080"/>
      <w:sz w:val="27"/>
      <w:szCs w:val="27"/>
    </w:rPr>
  </w:style>
  <w:style w:type="paragraph" w:styleId="Heading3">
    <w:name w:val="heading 3"/>
    <w:basedOn w:val="Normal"/>
    <w:link w:val="Heading3Char"/>
    <w:uiPriority w:val="9"/>
    <w:qFormat/>
    <w:pPr>
      <w:spacing w:before="225" w:after="100" w:afterAutospacing="1"/>
      <w:outlineLvl w:val="2"/>
    </w:pPr>
    <w:rPr>
      <w:b/>
      <w:bCs/>
      <w:color w:val="0055A5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vanish w:val="0"/>
      <w:webHidden w:val="0"/>
      <w:sz w:val="20"/>
      <w:szCs w:val="20"/>
      <w:bdr w:val="single" w:sz="6" w:space="8" w:color="D1D5DA" w:frame="1"/>
      <w:shd w:val="clear" w:color="auto" w:fill="F0F3F6"/>
      <w:specVanish w:val="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D1D5DA"/>
        <w:left w:val="single" w:sz="6" w:space="8" w:color="D1D5DA"/>
        <w:bottom w:val="single" w:sz="6" w:space="8" w:color="D1D5DA"/>
        <w:right w:val="single" w:sz="6" w:space="8" w:color="D1D5DA"/>
      </w:pBdr>
      <w:shd w:val="clear" w:color="auto" w:fill="F0F3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header-box">
    <w:name w:val="header-box"/>
    <w:basedOn w:val="Normal"/>
    <w:pPr>
      <w:pBdr>
        <w:top w:val="single" w:sz="12" w:space="11" w:color="003366"/>
        <w:left w:val="single" w:sz="12" w:space="11" w:color="003366"/>
        <w:bottom w:val="single" w:sz="12" w:space="11" w:color="003366"/>
        <w:right w:val="single" w:sz="12" w:space="11" w:color="003366"/>
      </w:pBdr>
      <w:shd w:val="clear" w:color="auto" w:fill="F4F7FA"/>
      <w:spacing w:before="100" w:beforeAutospacing="1" w:after="300"/>
      <w:jc w:val="center"/>
    </w:pPr>
  </w:style>
  <w:style w:type="paragraph" w:customStyle="1" w:styleId="student-info">
    <w:name w:val="student-info"/>
    <w:basedOn w:val="Normal"/>
    <w:pPr>
      <w:pBdr>
        <w:left w:val="single" w:sz="36" w:space="15" w:color="003366"/>
      </w:pBdr>
      <w:shd w:val="clear" w:color="auto" w:fill="EEF4FB"/>
      <w:spacing w:before="100" w:beforeAutospacing="1" w:after="300"/>
    </w:pPr>
    <w:rPr>
      <w:b/>
      <w:bCs/>
    </w:rPr>
  </w:style>
  <w:style w:type="paragraph" w:customStyle="1" w:styleId="highlight">
    <w:name w:val="highlight"/>
    <w:basedOn w:val="Normal"/>
    <w:pPr>
      <w:pBdr>
        <w:left w:val="single" w:sz="24" w:space="9" w:color="0055A5"/>
      </w:pBdr>
      <w:shd w:val="clear" w:color="auto" w:fill="E6F2FF"/>
      <w:spacing w:before="150" w:after="150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662873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98362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685895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003366"/>
            <w:bottom w:val="none" w:sz="0" w:space="0" w:color="auto"/>
            <w:right w:val="none" w:sz="0" w:space="0" w:color="auto"/>
          </w:divBdr>
        </w:div>
        <w:div w:id="325287403"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9" w:color="0055A5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arshit000-byte/DAA-ASSIGNMENTS-124B1F017-HARSHIT-PANDITA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487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 Pandita</dc:creator>
  <cp:keywords/>
  <dc:description/>
  <cp:lastModifiedBy>Harshit Pandita</cp:lastModifiedBy>
  <cp:revision>2</cp:revision>
  <dcterms:created xsi:type="dcterms:W3CDTF">2026-08-27T18:37:00Z</dcterms:created>
  <dcterms:modified xsi:type="dcterms:W3CDTF">2026-08-27T18:37:00Z</dcterms:modified>
</cp:coreProperties>
</file>