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515" w:rsidRDefault="006F1FA4">
      <w:pPr>
        <w:pStyle w:val="ListParagraph"/>
        <w:numPr>
          <w:ilvl w:val="0"/>
          <w:numId w:val="1"/>
        </w:numPr>
        <w:tabs>
          <w:tab w:val="left" w:pos="460"/>
        </w:tabs>
        <w:spacing w:before="77" w:line="276" w:lineRule="auto"/>
        <w:ind w:right="687"/>
      </w:pPr>
      <w:r>
        <w:t>Which</w:t>
      </w:r>
      <w:r>
        <w:rPr>
          <w:spacing w:val="-2"/>
        </w:rPr>
        <w:t xml:space="preserve"> </w:t>
      </w:r>
      <w:r>
        <w:t>are</w:t>
      </w:r>
      <w:r>
        <w:rPr>
          <w:spacing w:val="-2"/>
        </w:rPr>
        <w:t xml:space="preserve"> </w:t>
      </w:r>
      <w:r>
        <w:t>the</w:t>
      </w:r>
      <w:r>
        <w:rPr>
          <w:spacing w:val="-2"/>
        </w:rPr>
        <w:t xml:space="preserve"> </w:t>
      </w:r>
      <w:r>
        <w:t>top</w:t>
      </w:r>
      <w:r>
        <w:rPr>
          <w:spacing w:val="-4"/>
        </w:rPr>
        <w:t xml:space="preserve"> </w:t>
      </w:r>
      <w:r>
        <w:t>three</w:t>
      </w:r>
      <w:r>
        <w:rPr>
          <w:spacing w:val="-5"/>
        </w:rPr>
        <w:t xml:space="preserve"> </w:t>
      </w:r>
      <w:r>
        <w:t>variables</w:t>
      </w:r>
      <w:r>
        <w:rPr>
          <w:spacing w:val="-1"/>
        </w:rPr>
        <w:t xml:space="preserve"> </w:t>
      </w:r>
      <w:r>
        <w:t>in</w:t>
      </w:r>
      <w:r>
        <w:rPr>
          <w:spacing w:val="-1"/>
        </w:rPr>
        <w:t xml:space="preserve"> </w:t>
      </w:r>
      <w:r>
        <w:t>your model</w:t>
      </w:r>
      <w:r>
        <w:rPr>
          <w:spacing w:val="-3"/>
        </w:rPr>
        <w:t xml:space="preserve"> </w:t>
      </w:r>
      <w:r>
        <w:t>which</w:t>
      </w:r>
      <w:r>
        <w:rPr>
          <w:spacing w:val="-1"/>
        </w:rPr>
        <w:t xml:space="preserve"> </w:t>
      </w:r>
      <w:r>
        <w:t>contribute</w:t>
      </w:r>
      <w:r>
        <w:rPr>
          <w:spacing w:val="-3"/>
        </w:rPr>
        <w:t xml:space="preserve"> </w:t>
      </w:r>
      <w:r>
        <w:t>most</w:t>
      </w:r>
      <w:r>
        <w:rPr>
          <w:spacing w:val="-3"/>
        </w:rPr>
        <w:t xml:space="preserve"> </w:t>
      </w:r>
      <w:r>
        <w:t>towards</w:t>
      </w:r>
      <w:r>
        <w:rPr>
          <w:spacing w:val="1"/>
        </w:rPr>
        <w:t xml:space="preserve"> </w:t>
      </w:r>
      <w:r>
        <w:t>the</w:t>
      </w:r>
      <w:r>
        <w:rPr>
          <w:spacing w:val="-58"/>
        </w:rPr>
        <w:t xml:space="preserve"> </w:t>
      </w:r>
      <w:r>
        <w:t>probability</w:t>
      </w:r>
      <w:r>
        <w:rPr>
          <w:spacing w:val="-1"/>
        </w:rPr>
        <w:t xml:space="preserve"> </w:t>
      </w:r>
      <w:r>
        <w:t>of</w:t>
      </w:r>
      <w:r>
        <w:rPr>
          <w:spacing w:val="2"/>
        </w:rPr>
        <w:t xml:space="preserve"> </w:t>
      </w:r>
      <w:r>
        <w:t>a</w:t>
      </w:r>
      <w:r>
        <w:rPr>
          <w:spacing w:val="-2"/>
        </w:rPr>
        <w:t xml:space="preserve"> </w:t>
      </w:r>
      <w:r>
        <w:t>lead</w:t>
      </w:r>
      <w:r>
        <w:rPr>
          <w:spacing w:val="-3"/>
        </w:rPr>
        <w:t xml:space="preserve"> </w:t>
      </w:r>
      <w:r>
        <w:t>getting converted?</w:t>
      </w:r>
    </w:p>
    <w:p w:rsidR="00947182" w:rsidRPr="00947182" w:rsidRDefault="00947182" w:rsidP="00947182">
      <w:pPr>
        <w:pStyle w:val="BodyText"/>
        <w:rPr>
          <w:rFonts w:ascii="Arial"/>
          <w:b/>
          <w:sz w:val="20"/>
        </w:rPr>
      </w:pPr>
    </w:p>
    <w:p w:rsidR="00947182" w:rsidRPr="00947182" w:rsidRDefault="00947182" w:rsidP="00947182">
      <w:pPr>
        <w:pStyle w:val="BodyText"/>
        <w:ind w:firstLine="460"/>
        <w:rPr>
          <w:rFonts w:ascii="Arial"/>
          <w:b/>
          <w:sz w:val="20"/>
        </w:rPr>
      </w:pPr>
      <w:r w:rsidRPr="00947182">
        <w:rPr>
          <w:rFonts w:ascii="Arial"/>
          <w:b/>
          <w:sz w:val="20"/>
        </w:rPr>
        <w:t>i. The number of Total Visits to the website.</w:t>
      </w:r>
    </w:p>
    <w:p w:rsidR="00947182" w:rsidRPr="00947182" w:rsidRDefault="00947182" w:rsidP="00947182">
      <w:pPr>
        <w:pStyle w:val="BodyText"/>
        <w:ind w:firstLine="460"/>
        <w:rPr>
          <w:rFonts w:ascii="Arial"/>
          <w:b/>
          <w:sz w:val="20"/>
        </w:rPr>
      </w:pPr>
      <w:r w:rsidRPr="00947182">
        <w:rPr>
          <w:rFonts w:ascii="Arial"/>
          <w:b/>
          <w:sz w:val="20"/>
        </w:rPr>
        <w:t>ii. The Total Time Spent on the Website.</w:t>
      </w:r>
    </w:p>
    <w:p w:rsidR="00086515" w:rsidRDefault="00947182" w:rsidP="00947182">
      <w:pPr>
        <w:pStyle w:val="BodyText"/>
        <w:ind w:firstLine="460"/>
        <w:rPr>
          <w:rFonts w:ascii="Arial"/>
          <w:b/>
          <w:sz w:val="20"/>
        </w:rPr>
      </w:pPr>
      <w:r w:rsidRPr="00947182">
        <w:rPr>
          <w:rFonts w:ascii="Arial"/>
          <w:b/>
          <w:sz w:val="20"/>
        </w:rPr>
        <w:t>iii. The presence of Lead Origin through Lead Add Form.</w:t>
      </w:r>
    </w:p>
    <w:p w:rsidR="00086515" w:rsidRDefault="00086515">
      <w:pPr>
        <w:pStyle w:val="BodyText"/>
        <w:rPr>
          <w:rFonts w:ascii="Arial"/>
          <w:b/>
          <w:sz w:val="26"/>
        </w:rPr>
      </w:pPr>
    </w:p>
    <w:p w:rsidR="00086515" w:rsidRDefault="006F1FA4">
      <w:pPr>
        <w:pStyle w:val="ListParagraph"/>
        <w:numPr>
          <w:ilvl w:val="0"/>
          <w:numId w:val="1"/>
        </w:numPr>
        <w:tabs>
          <w:tab w:val="left" w:pos="460"/>
        </w:tabs>
        <w:spacing w:before="94" w:line="276" w:lineRule="auto"/>
        <w:ind w:right="288"/>
      </w:pPr>
      <w:r>
        <w:t>What are the top 3 categorical/dummy variables in the model which should be focused</w:t>
      </w:r>
      <w:r>
        <w:rPr>
          <w:spacing w:val="-60"/>
        </w:rPr>
        <w:t xml:space="preserve"> </w:t>
      </w:r>
      <w:r>
        <w:t>the</w:t>
      </w:r>
      <w:r>
        <w:rPr>
          <w:spacing w:val="-3"/>
        </w:rPr>
        <w:t xml:space="preserve"> </w:t>
      </w:r>
      <w:r>
        <w:t>most</w:t>
      </w:r>
      <w:r>
        <w:rPr>
          <w:spacing w:val="1"/>
        </w:rPr>
        <w:t xml:space="preserve"> </w:t>
      </w:r>
      <w:r>
        <w:t>on</w:t>
      </w:r>
      <w:r>
        <w:rPr>
          <w:spacing w:val="-3"/>
        </w:rPr>
        <w:t xml:space="preserve"> </w:t>
      </w:r>
      <w:r>
        <w:t>in</w:t>
      </w:r>
      <w:r>
        <w:rPr>
          <w:spacing w:val="-2"/>
        </w:rPr>
        <w:t xml:space="preserve"> </w:t>
      </w:r>
      <w:r>
        <w:t>order</w:t>
      </w:r>
      <w:r>
        <w:rPr>
          <w:spacing w:val="-2"/>
        </w:rPr>
        <w:t xml:space="preserve"> </w:t>
      </w:r>
      <w:r>
        <w:t>to</w:t>
      </w:r>
      <w:r>
        <w:rPr>
          <w:spacing w:val="1"/>
        </w:rPr>
        <w:t xml:space="preserve"> </w:t>
      </w:r>
      <w:r>
        <w:t>increase</w:t>
      </w:r>
      <w:r>
        <w:rPr>
          <w:spacing w:val="-2"/>
        </w:rPr>
        <w:t xml:space="preserve"> </w:t>
      </w:r>
      <w:r>
        <w:t>the</w:t>
      </w:r>
      <w:r>
        <w:rPr>
          <w:spacing w:val="-1"/>
        </w:rPr>
        <w:t xml:space="preserve"> </w:t>
      </w:r>
      <w:r>
        <w:t>probability</w:t>
      </w:r>
      <w:r>
        <w:rPr>
          <w:spacing w:val="-3"/>
        </w:rPr>
        <w:t xml:space="preserve"> </w:t>
      </w:r>
      <w:r>
        <w:t>of</w:t>
      </w:r>
      <w:r>
        <w:rPr>
          <w:spacing w:val="4"/>
        </w:rPr>
        <w:t xml:space="preserve"> </w:t>
      </w:r>
      <w:r>
        <w:t>lead</w:t>
      </w:r>
      <w:r>
        <w:rPr>
          <w:spacing w:val="2"/>
        </w:rPr>
        <w:t xml:space="preserve"> </w:t>
      </w:r>
      <w:r>
        <w:t>conversion?</w:t>
      </w:r>
    </w:p>
    <w:p w:rsidR="00947182" w:rsidRPr="00947182" w:rsidRDefault="00947182" w:rsidP="00947182">
      <w:pPr>
        <w:pStyle w:val="BodyText"/>
        <w:rPr>
          <w:rFonts w:ascii="Arial"/>
          <w:b/>
          <w:sz w:val="20"/>
        </w:rPr>
      </w:pPr>
    </w:p>
    <w:p w:rsidR="00947182" w:rsidRPr="00947182" w:rsidRDefault="00947182" w:rsidP="00947182">
      <w:pPr>
        <w:pStyle w:val="BodyText"/>
        <w:ind w:firstLine="460"/>
        <w:rPr>
          <w:rFonts w:ascii="Arial"/>
          <w:b/>
          <w:sz w:val="20"/>
        </w:rPr>
      </w:pPr>
      <w:r w:rsidRPr="00947182">
        <w:rPr>
          <w:rFonts w:ascii="Arial"/>
          <w:b/>
          <w:sz w:val="20"/>
        </w:rPr>
        <w:t>i. The occurrence of Lead Origin via Lead Add Form.</w:t>
      </w:r>
    </w:p>
    <w:p w:rsidR="00947182" w:rsidRPr="00947182" w:rsidRDefault="00947182" w:rsidP="00947182">
      <w:pPr>
        <w:pStyle w:val="BodyText"/>
        <w:ind w:firstLine="460"/>
        <w:rPr>
          <w:rFonts w:ascii="Arial"/>
          <w:b/>
          <w:sz w:val="20"/>
        </w:rPr>
      </w:pPr>
      <w:r w:rsidRPr="00947182">
        <w:rPr>
          <w:rFonts w:ascii="Arial"/>
          <w:b/>
          <w:sz w:val="20"/>
        </w:rPr>
        <w:t>ii. Engagement in the Last Activity involving a Phone Conversation.</w:t>
      </w:r>
    </w:p>
    <w:p w:rsidR="00086515" w:rsidRDefault="00947182" w:rsidP="00947182">
      <w:pPr>
        <w:pStyle w:val="BodyText"/>
        <w:ind w:firstLine="460"/>
        <w:rPr>
          <w:rFonts w:ascii="Arial"/>
          <w:b/>
          <w:sz w:val="20"/>
        </w:rPr>
      </w:pPr>
      <w:bookmarkStart w:id="0" w:name="_GoBack"/>
      <w:bookmarkEnd w:id="0"/>
      <w:r w:rsidRPr="00947182">
        <w:rPr>
          <w:rFonts w:ascii="Arial"/>
          <w:b/>
          <w:sz w:val="20"/>
        </w:rPr>
        <w:t xml:space="preserve">iii. Lead Sourcing specifically from the </w:t>
      </w:r>
      <w:proofErr w:type="spellStart"/>
      <w:r w:rsidRPr="00947182">
        <w:rPr>
          <w:rFonts w:ascii="Arial"/>
          <w:b/>
          <w:sz w:val="20"/>
        </w:rPr>
        <w:t>Welingak</w:t>
      </w:r>
      <w:proofErr w:type="spellEnd"/>
      <w:r w:rsidRPr="00947182">
        <w:rPr>
          <w:rFonts w:ascii="Arial"/>
          <w:b/>
          <w:sz w:val="20"/>
        </w:rPr>
        <w:t xml:space="preserve"> Website.</w:t>
      </w:r>
    </w:p>
    <w:p w:rsidR="00086515" w:rsidRDefault="00086515">
      <w:pPr>
        <w:pStyle w:val="BodyText"/>
        <w:spacing w:before="1"/>
        <w:rPr>
          <w:rFonts w:ascii="Arial"/>
          <w:b/>
          <w:sz w:val="26"/>
        </w:rPr>
      </w:pPr>
    </w:p>
    <w:p w:rsidR="00086515" w:rsidRDefault="006F1FA4">
      <w:pPr>
        <w:pStyle w:val="ListParagraph"/>
        <w:numPr>
          <w:ilvl w:val="0"/>
          <w:numId w:val="1"/>
        </w:numPr>
        <w:tabs>
          <w:tab w:val="left" w:pos="460"/>
        </w:tabs>
        <w:spacing w:before="94" w:line="276" w:lineRule="auto"/>
        <w:ind w:right="137"/>
      </w:pPr>
      <w:r>
        <w:t>X Education has a period of 2 months every year during which they hire some interns.</w:t>
      </w:r>
      <w:r>
        <w:rPr>
          <w:spacing w:val="1"/>
        </w:rPr>
        <w:t xml:space="preserve"> </w:t>
      </w:r>
      <w:r>
        <w:t>The sales team, in particular, has around 10 interns allotted to them. So during this</w:t>
      </w:r>
      <w:r>
        <w:rPr>
          <w:spacing w:val="1"/>
        </w:rPr>
        <w:t xml:space="preserve"> </w:t>
      </w:r>
      <w:r>
        <w:t>phase, they wish to make the lead conversion more aggressive. So they want almost all</w:t>
      </w:r>
      <w:r>
        <w:rPr>
          <w:spacing w:val="-59"/>
        </w:rPr>
        <w:t xml:space="preserve"> </w:t>
      </w:r>
      <w:r>
        <w:t>of the potential leads (i.e. the customers who have been predicted as 1 by the model) to</w:t>
      </w:r>
      <w:r>
        <w:rPr>
          <w:spacing w:val="-59"/>
        </w:rPr>
        <w:t xml:space="preserve"> </w:t>
      </w:r>
      <w:r>
        <w:t>be converted and hence, want to make phone calls to as much of such people as</w:t>
      </w:r>
      <w:r>
        <w:rPr>
          <w:spacing w:val="1"/>
        </w:rPr>
        <w:t xml:space="preserve"> </w:t>
      </w:r>
      <w:r>
        <w:t>possible.</w:t>
      </w:r>
      <w:r>
        <w:rPr>
          <w:spacing w:val="1"/>
        </w:rPr>
        <w:t xml:space="preserve"> </w:t>
      </w:r>
      <w:r>
        <w:t>Suggest a</w:t>
      </w:r>
      <w:r>
        <w:rPr>
          <w:spacing w:val="-2"/>
        </w:rPr>
        <w:t xml:space="preserve"> </w:t>
      </w:r>
      <w:r>
        <w:t>good</w:t>
      </w:r>
      <w:r>
        <w:rPr>
          <w:spacing w:val="3"/>
        </w:rPr>
        <w:t xml:space="preserve"> </w:t>
      </w:r>
      <w:r>
        <w:t>strategy</w:t>
      </w:r>
      <w:r>
        <w:rPr>
          <w:spacing w:val="-4"/>
        </w:rPr>
        <w:t xml:space="preserve"> </w:t>
      </w:r>
      <w:r>
        <w:t>they</w:t>
      </w:r>
      <w:r>
        <w:rPr>
          <w:spacing w:val="-3"/>
        </w:rPr>
        <w:t xml:space="preserve"> </w:t>
      </w:r>
      <w:r>
        <w:t>should</w:t>
      </w:r>
      <w:r>
        <w:rPr>
          <w:spacing w:val="-1"/>
        </w:rPr>
        <w:t xml:space="preserve"> </w:t>
      </w:r>
      <w:r>
        <w:t>employ</w:t>
      </w:r>
      <w:r>
        <w:rPr>
          <w:spacing w:val="-3"/>
        </w:rPr>
        <w:t xml:space="preserve"> </w:t>
      </w:r>
      <w:r>
        <w:t>at</w:t>
      </w:r>
      <w:r>
        <w:rPr>
          <w:spacing w:val="1"/>
        </w:rPr>
        <w:t xml:space="preserve"> </w:t>
      </w:r>
      <w:r>
        <w:t>this stage.</w:t>
      </w:r>
    </w:p>
    <w:p w:rsidR="00086515" w:rsidRDefault="00086515">
      <w:pPr>
        <w:pStyle w:val="BodyText"/>
        <w:rPr>
          <w:sz w:val="17"/>
        </w:rPr>
      </w:pPr>
    </w:p>
    <w:p w:rsidR="00947182" w:rsidRPr="00947182" w:rsidRDefault="00947182" w:rsidP="00947182">
      <w:pPr>
        <w:pStyle w:val="BodyText"/>
        <w:ind w:left="100"/>
        <w:rPr>
          <w:rFonts w:ascii="Arial" w:eastAsia="Arial" w:hAnsi="Arial" w:cs="Arial"/>
          <w:b/>
          <w:bCs/>
        </w:rPr>
      </w:pPr>
      <w:r w:rsidRPr="00947182">
        <w:rPr>
          <w:rFonts w:ascii="Arial" w:eastAsia="Arial" w:hAnsi="Arial" w:cs="Arial"/>
          <w:b/>
          <w:bCs/>
        </w:rPr>
        <w:t>In order to address this question effectively, it's essential to consider the sensitivity and specificity plot. In our scenario, sensitivity refers to the accuracy of predicting actual conversions among all conversions. As the company employs more interns, we aim to set a lower cutoff threshold. This adjustment enables our model to capture nearly all potential leads. However, a consequence of lowering the threshold is an increase in misclassification of non-conversions as conversions.</w:t>
      </w:r>
    </w:p>
    <w:p w:rsidR="00947182" w:rsidRPr="00947182" w:rsidRDefault="00947182" w:rsidP="00947182">
      <w:pPr>
        <w:pStyle w:val="BodyText"/>
        <w:rPr>
          <w:rFonts w:ascii="Arial" w:eastAsia="Arial" w:hAnsi="Arial" w:cs="Arial"/>
          <w:b/>
          <w:bCs/>
        </w:rPr>
      </w:pPr>
    </w:p>
    <w:p w:rsidR="00086515" w:rsidRDefault="00947182" w:rsidP="00947182">
      <w:pPr>
        <w:pStyle w:val="BodyText"/>
        <w:ind w:left="100"/>
        <w:rPr>
          <w:rFonts w:ascii="Arial"/>
          <w:b/>
          <w:sz w:val="20"/>
        </w:rPr>
      </w:pPr>
      <w:r w:rsidRPr="00947182">
        <w:rPr>
          <w:rFonts w:ascii="Arial" w:eastAsia="Arial" w:hAnsi="Arial" w:cs="Arial"/>
          <w:b/>
          <w:bCs/>
        </w:rPr>
        <w:t>Despite this drawback, the decision to decrease the cutoff threshold represents a strategic tradeoff. With a larger workforce available, we can manage the higher volume of misclassified non-conversions. Therefore, the benefits of capturing a greater number of leads outweigh the cost of dealing with false positives.</w:t>
      </w:r>
    </w:p>
    <w:p w:rsidR="00086515" w:rsidRDefault="006F1FA4">
      <w:pPr>
        <w:pStyle w:val="BodyText"/>
        <w:spacing w:before="6"/>
        <w:rPr>
          <w:rFonts w:ascii="Arial"/>
          <w:b/>
          <w:sz w:val="27"/>
        </w:rPr>
      </w:pPr>
      <w:r>
        <w:pict>
          <v:group id="_x0000_s1026" style="position:absolute;margin-left:153.35pt;margin-top:17.8pt;width:297.4pt;height:210pt;z-index:-251658240;mso-wrap-distance-left:0;mso-wrap-distance-right:0;mso-position-horizontal-relative:page" coordorigin="2167,356" coordsize="5948,4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167;top:356;width:2408;height:4200">
              <v:imagedata r:id="rId6" o:title=""/>
            </v:shape>
            <v:shape id="_x0000_s1027" type="#_x0000_t75" style="position:absolute;left:4574;top:356;width:3540;height:4200">
              <v:imagedata r:id="rId7" o:title=""/>
            </v:shape>
            <w10:wrap type="topAndBottom" anchorx="page"/>
          </v:group>
        </w:pict>
      </w:r>
    </w:p>
    <w:p w:rsidR="00086515" w:rsidRDefault="00086515">
      <w:pPr>
        <w:pStyle w:val="BodyText"/>
        <w:spacing w:before="1"/>
        <w:rPr>
          <w:rFonts w:ascii="Arial"/>
          <w:b/>
          <w:sz w:val="17"/>
        </w:rPr>
      </w:pPr>
    </w:p>
    <w:p w:rsidR="00086515" w:rsidRDefault="00086515">
      <w:pPr>
        <w:pStyle w:val="BodyText"/>
        <w:spacing w:before="8"/>
        <w:rPr>
          <w:rFonts w:ascii="Arial"/>
          <w:b/>
          <w:sz w:val="28"/>
        </w:rPr>
      </w:pPr>
    </w:p>
    <w:p w:rsidR="00086515" w:rsidRDefault="006F1FA4">
      <w:pPr>
        <w:pStyle w:val="ListParagraph"/>
        <w:numPr>
          <w:ilvl w:val="0"/>
          <w:numId w:val="1"/>
        </w:numPr>
        <w:tabs>
          <w:tab w:val="left" w:pos="461"/>
        </w:tabs>
        <w:spacing w:line="276" w:lineRule="auto"/>
        <w:ind w:right="101"/>
      </w:pPr>
      <w:r>
        <w:t>Similarly, at times, the company reaches its target for a quarter before the deadline.</w:t>
      </w:r>
      <w:r>
        <w:rPr>
          <w:spacing w:val="1"/>
        </w:rPr>
        <w:t xml:space="preserve"> </w:t>
      </w:r>
      <w:r>
        <w:lastRenderedPageBreak/>
        <w:t>During this time, the company wants the sales team to focus on some new work as well.</w:t>
      </w:r>
      <w:r>
        <w:rPr>
          <w:spacing w:val="-59"/>
        </w:rPr>
        <w:t xml:space="preserve"> </w:t>
      </w:r>
      <w:r>
        <w:t>So during this time, the company’s aim is to not make phone calls unless it’s extremely</w:t>
      </w:r>
      <w:r>
        <w:rPr>
          <w:spacing w:val="1"/>
        </w:rPr>
        <w:t xml:space="preserve"> </w:t>
      </w:r>
      <w:r>
        <w:t>necessary, i.e.</w:t>
      </w:r>
      <w:r>
        <w:rPr>
          <w:spacing w:val="-2"/>
        </w:rPr>
        <w:t xml:space="preserve"> </w:t>
      </w:r>
      <w:r>
        <w:t>they</w:t>
      </w:r>
      <w:r>
        <w:rPr>
          <w:spacing w:val="-5"/>
        </w:rPr>
        <w:t xml:space="preserve"> </w:t>
      </w:r>
      <w:r>
        <w:t>want to</w:t>
      </w:r>
      <w:r>
        <w:rPr>
          <w:spacing w:val="-4"/>
        </w:rPr>
        <w:t xml:space="preserve"> </w:t>
      </w:r>
      <w:r>
        <w:t>minimize</w:t>
      </w:r>
      <w:r>
        <w:rPr>
          <w:spacing w:val="-4"/>
        </w:rPr>
        <w:t xml:space="preserve"> </w:t>
      </w:r>
      <w:r>
        <w:t>the</w:t>
      </w:r>
      <w:r>
        <w:rPr>
          <w:spacing w:val="-4"/>
        </w:rPr>
        <w:t xml:space="preserve"> </w:t>
      </w:r>
      <w:r>
        <w:t>rate</w:t>
      </w:r>
      <w:r>
        <w:rPr>
          <w:spacing w:val="-2"/>
        </w:rPr>
        <w:t xml:space="preserve"> </w:t>
      </w:r>
      <w:r>
        <w:t>of useless</w:t>
      </w:r>
      <w:r>
        <w:rPr>
          <w:spacing w:val="-2"/>
        </w:rPr>
        <w:t xml:space="preserve"> </w:t>
      </w:r>
      <w:r>
        <w:t>phone calls.</w:t>
      </w:r>
      <w:r>
        <w:rPr>
          <w:spacing w:val="-2"/>
        </w:rPr>
        <w:t xml:space="preserve"> </w:t>
      </w:r>
      <w:r>
        <w:t>Suggest</w:t>
      </w:r>
      <w:r>
        <w:rPr>
          <w:spacing w:val="-1"/>
        </w:rPr>
        <w:t xml:space="preserve"> </w:t>
      </w:r>
      <w:r>
        <w:t>a</w:t>
      </w:r>
      <w:r>
        <w:rPr>
          <w:spacing w:val="-4"/>
        </w:rPr>
        <w:t xml:space="preserve"> </w:t>
      </w:r>
      <w:r>
        <w:t>strategy</w:t>
      </w:r>
      <w:r>
        <w:rPr>
          <w:spacing w:val="-58"/>
        </w:rPr>
        <w:t xml:space="preserve"> </w:t>
      </w:r>
      <w:r>
        <w:t>they</w:t>
      </w:r>
      <w:r>
        <w:rPr>
          <w:spacing w:val="-4"/>
        </w:rPr>
        <w:t xml:space="preserve"> </w:t>
      </w:r>
      <w:r>
        <w:t>should</w:t>
      </w:r>
      <w:r>
        <w:rPr>
          <w:spacing w:val="-2"/>
        </w:rPr>
        <w:t xml:space="preserve"> </w:t>
      </w:r>
      <w:r>
        <w:t>employ</w:t>
      </w:r>
      <w:r>
        <w:rPr>
          <w:spacing w:val="-3"/>
        </w:rPr>
        <w:t xml:space="preserve"> </w:t>
      </w:r>
      <w:r>
        <w:t>at</w:t>
      </w:r>
      <w:r>
        <w:rPr>
          <w:spacing w:val="1"/>
        </w:rPr>
        <w:t xml:space="preserve"> </w:t>
      </w:r>
      <w:r>
        <w:t>this stage.</w:t>
      </w:r>
    </w:p>
    <w:p w:rsidR="00086515" w:rsidRDefault="00086515">
      <w:pPr>
        <w:pStyle w:val="BodyText"/>
        <w:spacing w:before="3"/>
        <w:rPr>
          <w:sz w:val="25"/>
        </w:rPr>
      </w:pPr>
    </w:p>
    <w:p w:rsidR="00947182" w:rsidRDefault="00947182" w:rsidP="00947182">
      <w:pPr>
        <w:pStyle w:val="Heading1"/>
        <w:spacing w:line="276" w:lineRule="auto"/>
      </w:pPr>
      <w:r>
        <w:t>Considering our operational constraints with fewer personnel available to make calls to potential customers, prioritizing accuracy in our predictions becomes paramount. Specifically, we aim to maximize our specificity, which refers to accurately predicting non-conversions out of the total number of actual non-conversions.</w:t>
      </w:r>
    </w:p>
    <w:p w:rsidR="00947182" w:rsidRDefault="00947182" w:rsidP="00947182">
      <w:pPr>
        <w:pStyle w:val="Heading1"/>
        <w:spacing w:line="276" w:lineRule="auto"/>
      </w:pPr>
    </w:p>
    <w:p w:rsidR="00086515" w:rsidRDefault="00947182" w:rsidP="00947182">
      <w:pPr>
        <w:pStyle w:val="Heading1"/>
        <w:spacing w:line="276" w:lineRule="auto"/>
      </w:pPr>
      <w:r>
        <w:t>To achieve this, we should select a cutoff point on the specificity plot that is significantly higher. By doing so, we optimize our model to correctly identify the majority of non-conversions, minimizing the risk of wasting resources on contacting leads that are unlikely to convert. This strategic approach ensures that our limited manpower is utilized efficiently and effectively, maximizing the return on our efforts.</w:t>
      </w:r>
    </w:p>
    <w:sectPr w:rsidR="00086515">
      <w:pgSz w:w="12240" w:h="15840"/>
      <w:pgMar w:top="1360" w:right="14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C7775"/>
    <w:multiLevelType w:val="hybridMultilevel"/>
    <w:tmpl w:val="49FCD74E"/>
    <w:lvl w:ilvl="0" w:tplc="558E8EB0">
      <w:start w:val="1"/>
      <w:numFmt w:val="decimal"/>
      <w:lvlText w:val="%1."/>
      <w:lvlJc w:val="left"/>
      <w:pPr>
        <w:ind w:left="460" w:hanging="360"/>
        <w:jc w:val="left"/>
      </w:pPr>
      <w:rPr>
        <w:rFonts w:ascii="Arial MT" w:eastAsia="Arial MT" w:hAnsi="Arial MT" w:cs="Arial MT" w:hint="default"/>
        <w:w w:val="100"/>
        <w:sz w:val="22"/>
        <w:szCs w:val="22"/>
        <w:lang w:val="en-US" w:eastAsia="en-US" w:bidi="ar-SA"/>
      </w:rPr>
    </w:lvl>
    <w:lvl w:ilvl="1" w:tplc="6E8EA1D0">
      <w:start w:val="1"/>
      <w:numFmt w:val="lowerRoman"/>
      <w:lvlText w:val="%2."/>
      <w:lvlJc w:val="left"/>
      <w:pPr>
        <w:ind w:left="1179" w:hanging="482"/>
        <w:jc w:val="right"/>
      </w:pPr>
      <w:rPr>
        <w:rFonts w:ascii="Arial" w:eastAsia="Arial" w:hAnsi="Arial" w:cs="Arial" w:hint="default"/>
        <w:b/>
        <w:bCs/>
        <w:w w:val="100"/>
        <w:sz w:val="22"/>
        <w:szCs w:val="22"/>
        <w:lang w:val="en-US" w:eastAsia="en-US" w:bidi="ar-SA"/>
      </w:rPr>
    </w:lvl>
    <w:lvl w:ilvl="2" w:tplc="3138790A">
      <w:numFmt w:val="bullet"/>
      <w:lvlText w:val="•"/>
      <w:lvlJc w:val="left"/>
      <w:pPr>
        <w:ind w:left="2064" w:hanging="482"/>
      </w:pPr>
      <w:rPr>
        <w:rFonts w:hint="default"/>
        <w:lang w:val="en-US" w:eastAsia="en-US" w:bidi="ar-SA"/>
      </w:rPr>
    </w:lvl>
    <w:lvl w:ilvl="3" w:tplc="F768F5DA">
      <w:numFmt w:val="bullet"/>
      <w:lvlText w:val="•"/>
      <w:lvlJc w:val="left"/>
      <w:pPr>
        <w:ind w:left="2948" w:hanging="482"/>
      </w:pPr>
      <w:rPr>
        <w:rFonts w:hint="default"/>
        <w:lang w:val="en-US" w:eastAsia="en-US" w:bidi="ar-SA"/>
      </w:rPr>
    </w:lvl>
    <w:lvl w:ilvl="4" w:tplc="47D4EFAA">
      <w:numFmt w:val="bullet"/>
      <w:lvlText w:val="•"/>
      <w:lvlJc w:val="left"/>
      <w:pPr>
        <w:ind w:left="3833" w:hanging="482"/>
      </w:pPr>
      <w:rPr>
        <w:rFonts w:hint="default"/>
        <w:lang w:val="en-US" w:eastAsia="en-US" w:bidi="ar-SA"/>
      </w:rPr>
    </w:lvl>
    <w:lvl w:ilvl="5" w:tplc="EDBE440C">
      <w:numFmt w:val="bullet"/>
      <w:lvlText w:val="•"/>
      <w:lvlJc w:val="left"/>
      <w:pPr>
        <w:ind w:left="4717" w:hanging="482"/>
      </w:pPr>
      <w:rPr>
        <w:rFonts w:hint="default"/>
        <w:lang w:val="en-US" w:eastAsia="en-US" w:bidi="ar-SA"/>
      </w:rPr>
    </w:lvl>
    <w:lvl w:ilvl="6" w:tplc="D1F07ABE">
      <w:numFmt w:val="bullet"/>
      <w:lvlText w:val="•"/>
      <w:lvlJc w:val="left"/>
      <w:pPr>
        <w:ind w:left="5602" w:hanging="482"/>
      </w:pPr>
      <w:rPr>
        <w:rFonts w:hint="default"/>
        <w:lang w:val="en-US" w:eastAsia="en-US" w:bidi="ar-SA"/>
      </w:rPr>
    </w:lvl>
    <w:lvl w:ilvl="7" w:tplc="3080FD8E">
      <w:numFmt w:val="bullet"/>
      <w:lvlText w:val="•"/>
      <w:lvlJc w:val="left"/>
      <w:pPr>
        <w:ind w:left="6486" w:hanging="482"/>
      </w:pPr>
      <w:rPr>
        <w:rFonts w:hint="default"/>
        <w:lang w:val="en-US" w:eastAsia="en-US" w:bidi="ar-SA"/>
      </w:rPr>
    </w:lvl>
    <w:lvl w:ilvl="8" w:tplc="DA36DD6E">
      <w:numFmt w:val="bullet"/>
      <w:lvlText w:val="•"/>
      <w:lvlJc w:val="left"/>
      <w:pPr>
        <w:ind w:left="7371" w:hanging="48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86515"/>
    <w:rsid w:val="00086515"/>
    <w:rsid w:val="006F1FA4"/>
    <w:rsid w:val="00947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6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6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399391">
      <w:bodyDiv w:val="1"/>
      <w:marLeft w:val="0"/>
      <w:marRight w:val="0"/>
      <w:marTop w:val="0"/>
      <w:marBottom w:val="0"/>
      <w:divBdr>
        <w:top w:val="none" w:sz="0" w:space="0" w:color="auto"/>
        <w:left w:val="none" w:sz="0" w:space="0" w:color="auto"/>
        <w:bottom w:val="none" w:sz="0" w:space="0" w:color="auto"/>
        <w:right w:val="none" w:sz="0" w:space="0" w:color="auto"/>
      </w:divBdr>
    </w:div>
    <w:div w:id="1827474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Assignment Subjective Questions.docx</vt:lpstr>
    </vt:vector>
  </TitlesOfParts>
  <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Subjective Questions.docx</dc:title>
  <dc:creator>Dolat</dc:creator>
  <cp:lastModifiedBy>ACER</cp:lastModifiedBy>
  <cp:revision>2</cp:revision>
  <dcterms:created xsi:type="dcterms:W3CDTF">2024-03-17T18:58:00Z</dcterms:created>
  <dcterms:modified xsi:type="dcterms:W3CDTF">2024-03-17T18:58:00Z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LastSaved">
    <vt:filetime>2024-03-17T00:00:00Z</vt:filetime>
  </property>
</Properties>
</file>