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FA7B" w14:textId="77777777" w:rsidR="00923C10" w:rsidRPr="00923C10" w:rsidRDefault="00923C10" w:rsidP="00923C10">
      <w:pPr>
        <w:shd w:val="clear" w:color="auto" w:fill="FFFFFF"/>
        <w:spacing w:before="225" w:after="225" w:line="240" w:lineRule="auto"/>
        <w:outlineLvl w:val="0"/>
        <w:rPr>
          <w:rFonts w:ascii="Lato" w:eastAsia="Times New Roman" w:hAnsi="Lato" w:cs="Times New Roman"/>
          <w:color w:val="666666"/>
          <w:kern w:val="36"/>
          <w:sz w:val="43"/>
          <w:szCs w:val="43"/>
          <w:lang w:eastAsia="en-IN"/>
          <w14:ligatures w14:val="none"/>
        </w:rPr>
      </w:pPr>
      <w:r w:rsidRPr="00923C10">
        <w:rPr>
          <w:rFonts w:ascii="Lato" w:eastAsia="Times New Roman" w:hAnsi="Lato" w:cs="Times New Roman"/>
          <w:color w:val="666666"/>
          <w:kern w:val="36"/>
          <w:sz w:val="43"/>
          <w:szCs w:val="43"/>
          <w:lang w:eastAsia="en-IN"/>
          <w14:ligatures w14:val="none"/>
        </w:rPr>
        <w:t>Classifiers [Mini-Lesson 2.2]</w:t>
      </w:r>
    </w:p>
    <w:p w14:paraId="285D0BFD"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lang w:eastAsia="en-IN"/>
          <w14:ligatures w14:val="none"/>
        </w:rPr>
      </w:pPr>
      <w:r w:rsidRPr="00923C10">
        <w:rPr>
          <w:rFonts w:ascii="Lato" w:eastAsia="Times New Roman" w:hAnsi="Lato" w:cs="Times New Roman"/>
          <w:i/>
          <w:iCs/>
          <w:color w:val="000000"/>
          <w:kern w:val="0"/>
          <w:lang w:eastAsia="en-IN"/>
          <w14:ligatures w14:val="none"/>
        </w:rPr>
        <w:t>This page contains one mini-lesson. Please scroll down to view the mini-lesson.</w:t>
      </w:r>
    </w:p>
    <w:p w14:paraId="14A1B172" w14:textId="77777777" w:rsidR="00923C10" w:rsidRPr="00923C10" w:rsidRDefault="00923C10" w:rsidP="00923C10">
      <w:pPr>
        <w:shd w:val="clear" w:color="auto" w:fill="A31F34"/>
        <w:spacing w:before="90" w:after="90" w:line="240" w:lineRule="auto"/>
        <w:outlineLvl w:val="1"/>
        <w:rPr>
          <w:rFonts w:ascii="Lato" w:eastAsia="Times New Roman" w:hAnsi="Lato" w:cs="Times New Roman"/>
          <w:color w:val="000000"/>
          <w:kern w:val="0"/>
          <w:sz w:val="43"/>
          <w:szCs w:val="43"/>
          <w:lang w:eastAsia="en-IN"/>
          <w14:ligatures w14:val="none"/>
        </w:rPr>
      </w:pPr>
      <w:r w:rsidRPr="00923C10">
        <w:rPr>
          <w:rFonts w:ascii="Lato" w:eastAsia="Times New Roman" w:hAnsi="Lato" w:cs="Times New Roman"/>
          <w:b/>
          <w:bCs/>
          <w:color w:val="FFFFFF"/>
          <w:kern w:val="0"/>
          <w:sz w:val="43"/>
          <w:szCs w:val="43"/>
          <w:lang w:eastAsia="en-IN"/>
          <w14:ligatures w14:val="none"/>
        </w:rPr>
        <w:t>Mini-Lesson 2.2: Classifiers [20 minutes]</w:t>
      </w:r>
    </w:p>
    <w:p w14:paraId="1A210F4C"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lang w:eastAsia="en-IN"/>
          <w14:ligatures w14:val="none"/>
        </w:rPr>
      </w:pPr>
      <w:r w:rsidRPr="00923C10">
        <w:rPr>
          <w:rFonts w:ascii="Lato" w:eastAsia="Times New Roman" w:hAnsi="Lato" w:cs="Times New Roman"/>
          <w:color w:val="000000"/>
          <w:kern w:val="0"/>
          <w:lang w:eastAsia="en-IN"/>
          <w14:ligatures w14:val="none"/>
        </w:rPr>
        <w:t>In this activity, you will learn about linear classifiers and how they are useful for categorizing data.</w:t>
      </w:r>
    </w:p>
    <w:p w14:paraId="0154A8E3"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lang w:eastAsia="en-IN"/>
          <w14:ligatures w14:val="none"/>
        </w:rPr>
      </w:pPr>
      <w:r w:rsidRPr="00923C10">
        <w:rPr>
          <w:rFonts w:ascii="Lato" w:eastAsia="Times New Roman" w:hAnsi="Lato" w:cs="Times New Roman"/>
          <w:i/>
          <w:iCs/>
          <w:color w:val="000000"/>
          <w:kern w:val="0"/>
          <w:lang w:eastAsia="en-IN"/>
          <w14:ligatures w14:val="none"/>
        </w:rPr>
        <w:t>Select to expand the lesson.</w:t>
      </w:r>
    </w:p>
    <w:p w14:paraId="27DFAA83" w14:textId="77777777" w:rsidR="00923C10" w:rsidRPr="00923C10" w:rsidRDefault="00923C10" w:rsidP="00923C10">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1"/>
        <w:rPr>
          <w:rFonts w:ascii="Lato" w:eastAsia="Times New Roman" w:hAnsi="Lato" w:cs="Times New Roman"/>
          <w:color w:val="000000"/>
          <w:kern w:val="0"/>
          <w:sz w:val="43"/>
          <w:szCs w:val="43"/>
          <w:lang w:eastAsia="en-IN"/>
          <w14:ligatures w14:val="none"/>
        </w:rPr>
      </w:pPr>
      <w:hyperlink r:id="rId5" w:anchor="kl_panel_13" w:history="1">
        <w:r w:rsidRPr="00923C10">
          <w:rPr>
            <w:rFonts w:ascii="Lato" w:eastAsia="Times New Roman" w:hAnsi="Lato" w:cs="Times New Roman"/>
            <w:b/>
            <w:bCs/>
            <w:color w:val="FFFFFF"/>
            <w:kern w:val="0"/>
            <w:sz w:val="43"/>
            <w:szCs w:val="43"/>
            <w:u w:val="single"/>
            <w:lang w:eastAsia="en-IN"/>
            <w14:ligatures w14:val="none"/>
          </w:rPr>
          <w:t>Lesson:</w:t>
        </w:r>
      </w:hyperlink>
    </w:p>
    <w:p w14:paraId="4A9D3736"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Linear classifiers are a class of algorithms used in machine learning for </w:t>
      </w:r>
      <w:r w:rsidRPr="00923C10">
        <w:rPr>
          <w:rFonts w:ascii="Lato" w:eastAsia="Times New Roman" w:hAnsi="Lato" w:cs="Times New Roman"/>
          <w:b/>
          <w:bCs/>
          <w:color w:val="000000"/>
          <w:kern w:val="0"/>
          <w:lang w:eastAsia="en-IN"/>
          <w14:ligatures w14:val="none"/>
        </w:rPr>
        <w:t>binary</w:t>
      </w:r>
      <w:r w:rsidRPr="00923C10">
        <w:rPr>
          <w:rFonts w:ascii="Lato" w:eastAsia="Times New Roman" w:hAnsi="Lato" w:cs="Times New Roman"/>
          <w:color w:val="000000"/>
          <w:kern w:val="0"/>
          <w:lang w:eastAsia="en-IN"/>
          <w14:ligatures w14:val="none"/>
        </w:rPr>
        <w:t> </w:t>
      </w:r>
      <w:r w:rsidRPr="00923C10">
        <w:rPr>
          <w:rFonts w:ascii="Lato" w:eastAsia="Times New Roman" w:hAnsi="Lato" w:cs="Times New Roman"/>
          <w:b/>
          <w:bCs/>
          <w:color w:val="000000"/>
          <w:kern w:val="0"/>
          <w:lang w:eastAsia="en-IN"/>
          <w14:ligatures w14:val="none"/>
        </w:rPr>
        <w:t>classification</w:t>
      </w:r>
      <w:r w:rsidRPr="00923C10">
        <w:rPr>
          <w:rFonts w:ascii="Lato" w:eastAsia="Times New Roman" w:hAnsi="Lato" w:cs="Times New Roman"/>
          <w:color w:val="000000"/>
          <w:kern w:val="0"/>
          <w:lang w:eastAsia="en-IN"/>
          <w14:ligatures w14:val="none"/>
        </w:rPr>
        <w:t> tasks, where the goal is to </w:t>
      </w:r>
      <w:r w:rsidRPr="00923C10">
        <w:rPr>
          <w:rFonts w:ascii="Lato" w:eastAsia="Times New Roman" w:hAnsi="Lato" w:cs="Times New Roman"/>
          <w:i/>
          <w:iCs/>
          <w:color w:val="000000"/>
          <w:kern w:val="0"/>
          <w:lang w:eastAsia="en-IN"/>
          <w14:ligatures w14:val="none"/>
        </w:rPr>
        <w:t>classify input data into one of two classes</w:t>
      </w:r>
      <w:r w:rsidRPr="00923C10">
        <w:rPr>
          <w:rFonts w:ascii="Lato" w:eastAsia="Times New Roman" w:hAnsi="Lato" w:cs="Times New Roman"/>
          <w:color w:val="000000"/>
          <w:kern w:val="0"/>
          <w:lang w:eastAsia="en-IN"/>
          <w14:ligatures w14:val="none"/>
        </w:rPr>
        <w:t>. In this case, the predictions are a </w:t>
      </w:r>
      <w:r w:rsidRPr="00923C10">
        <w:rPr>
          <w:rFonts w:ascii="Lato" w:eastAsia="Times New Roman" w:hAnsi="Lato" w:cs="Times New Roman"/>
          <w:i/>
          <w:iCs/>
          <w:color w:val="000000"/>
          <w:kern w:val="0"/>
          <w:lang w:eastAsia="en-IN"/>
          <w14:ligatures w14:val="none"/>
        </w:rPr>
        <w:t>linear</w:t>
      </w:r>
      <w:r w:rsidRPr="00923C10">
        <w:rPr>
          <w:rFonts w:ascii="Lato" w:eastAsia="Times New Roman" w:hAnsi="Lato" w:cs="Times New Roman"/>
          <w:color w:val="000000"/>
          <w:kern w:val="0"/>
          <w:lang w:eastAsia="en-IN"/>
          <w14:ligatures w14:val="none"/>
        </w:rPr>
        <w:t> combination of input features. A straight line separates the data points into two classes. If there are three features, a </w:t>
      </w:r>
      <w:r w:rsidRPr="00923C10">
        <w:rPr>
          <w:rFonts w:ascii="Lato" w:eastAsia="Times New Roman" w:hAnsi="Lato" w:cs="Times New Roman"/>
          <w:i/>
          <w:iCs/>
          <w:color w:val="000000"/>
          <w:kern w:val="0"/>
          <w:lang w:eastAsia="en-IN"/>
          <w14:ligatures w14:val="none"/>
        </w:rPr>
        <w:t>plane</w:t>
      </w:r>
      <w:r w:rsidRPr="00923C10">
        <w:rPr>
          <w:rFonts w:ascii="Lato" w:eastAsia="Times New Roman" w:hAnsi="Lato" w:cs="Times New Roman"/>
          <w:color w:val="000000"/>
          <w:kern w:val="0"/>
          <w:lang w:eastAsia="en-IN"/>
          <w14:ligatures w14:val="none"/>
        </w:rPr>
        <w:t> separates the data points into the two classes. A hyperplane will separate the two classes if there are “n” features.</w:t>
      </w:r>
    </w:p>
    <w:p w14:paraId="0C5BECDF" w14:textId="77777777" w:rsidR="00923C10" w:rsidRPr="00923C10" w:rsidRDefault="00923C10" w:rsidP="00923C10">
      <w:pPr>
        <w:shd w:val="clear" w:color="auto" w:fill="FFFFFF"/>
        <w:spacing w:after="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Consider the simplest linear classifier in two dimensions: a simple two-dimensional case with two features ​ and ​.</w:t>
      </w:r>
    </w:p>
    <w:p w14:paraId="3D9AE581"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The decision boundary is a line defined by:</w:t>
      </w:r>
    </w:p>
    <w:p w14:paraId="7A634C11" w14:textId="77777777" w:rsidR="00923C10" w:rsidRPr="00923C10" w:rsidRDefault="00923C10" w:rsidP="00923C10">
      <w:pPr>
        <w:shd w:val="clear" w:color="auto" w:fill="FFFFFF"/>
        <w:spacing w:after="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Where </w:t>
      </w:r>
      <w:r w:rsidRPr="00923C10">
        <w:rPr>
          <w:rFonts w:ascii="Lato" w:eastAsia="Times New Roman" w:hAnsi="Lato" w:cs="Times New Roman"/>
          <w:i/>
          <w:iCs/>
          <w:color w:val="000000"/>
          <w:kern w:val="0"/>
          <w:lang w:eastAsia="en-IN"/>
          <w14:ligatures w14:val="none"/>
        </w:rPr>
        <w:t>, ,  </w:t>
      </w:r>
      <w:r w:rsidRPr="00923C10">
        <w:rPr>
          <w:rFonts w:ascii="Lato" w:eastAsia="Times New Roman" w:hAnsi="Lato" w:cs="Times New Roman"/>
          <w:color w:val="000000"/>
          <w:kern w:val="0"/>
          <w:lang w:eastAsia="en-IN"/>
          <w14:ligatures w14:val="none"/>
        </w:rPr>
        <w:t>are the y coefficient and coefficients of</w:t>
      </w:r>
      <w:r w:rsidRPr="00923C10">
        <w:rPr>
          <w:rFonts w:ascii="Lato" w:eastAsia="Times New Roman" w:hAnsi="Lato" w:cs="Times New Roman"/>
          <w:i/>
          <w:iCs/>
          <w:color w:val="000000"/>
          <w:kern w:val="0"/>
          <w:lang w:eastAsia="en-IN"/>
          <w14:ligatures w14:val="none"/>
        </w:rPr>
        <w:t>  </w:t>
      </w:r>
      <w:r w:rsidRPr="00923C10">
        <w:rPr>
          <w:rFonts w:ascii="Lato" w:eastAsia="Times New Roman" w:hAnsi="Lato" w:cs="Times New Roman"/>
          <w:color w:val="000000"/>
          <w:kern w:val="0"/>
          <w:lang w:eastAsia="en-IN"/>
          <w14:ligatures w14:val="none"/>
        </w:rPr>
        <w:t>and , r</w:t>
      </w:r>
      <w:r w:rsidRPr="00923C10">
        <w:rPr>
          <w:rFonts w:ascii="Lato" w:eastAsia="Times New Roman" w:hAnsi="Lato" w:cs="Times New Roman"/>
          <w:i/>
          <w:iCs/>
          <w:color w:val="000000"/>
          <w:kern w:val="0"/>
          <w:lang w:eastAsia="en-IN"/>
          <w14:ligatures w14:val="none"/>
        </w:rPr>
        <w:t>espectively. </w:t>
      </w:r>
      <w:r w:rsidRPr="00923C10">
        <w:rPr>
          <w:rFonts w:ascii="Lato" w:eastAsia="Times New Roman" w:hAnsi="Lato" w:cs="Times New Roman"/>
          <w:color w:val="000000"/>
          <w:kern w:val="0"/>
          <w:lang w:eastAsia="en-IN"/>
          <w14:ligatures w14:val="none"/>
        </w:rPr>
        <w:t>The equation of the straight line represents the linear decision boundary. Using the vector notation, the decision boundary line in this case is given by:</w:t>
      </w:r>
    </w:p>
    <w:p w14:paraId="4E6A2FF2"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The decision boundary is selected when points above the decision boundary belong to a particular class, and points below the decision boundary belong to another class.</w:t>
      </w:r>
    </w:p>
    <w:p w14:paraId="5ABE35D9" w14:textId="77777777" w:rsidR="00923C10" w:rsidRPr="00923C10" w:rsidRDefault="00923C10" w:rsidP="00923C10">
      <w:pPr>
        <w:shd w:val="clear" w:color="auto" w:fill="FFFFFF"/>
        <w:spacing w:after="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Concerning the diagram below, the two classes are . The linear classifier learns to arrive at this decision boundary, which separates both classes.</w:t>
      </w:r>
    </w:p>
    <w:p w14:paraId="4E24A4FE" w14:textId="35E6C49A" w:rsidR="00923C10" w:rsidRPr="00923C10" w:rsidRDefault="00923C10" w:rsidP="00923C1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sz w:val="21"/>
          <w:szCs w:val="21"/>
          <w:lang w:eastAsia="en-IN"/>
          <w14:ligatures w14:val="none"/>
        </w:rPr>
        <w:drawing>
          <wp:inline distT="0" distB="0" distL="0" distR="0" wp14:anchorId="71111D70" wp14:editId="38A33531">
            <wp:extent cx="4563112" cy="3124636"/>
            <wp:effectExtent l="0" t="0" r="8890" b="0"/>
            <wp:docPr id="20445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4009" name=""/>
                    <pic:cNvPicPr/>
                  </pic:nvPicPr>
                  <pic:blipFill>
                    <a:blip r:embed="rId6"/>
                    <a:stretch>
                      <a:fillRect/>
                    </a:stretch>
                  </pic:blipFill>
                  <pic:spPr>
                    <a:xfrm>
                      <a:off x="0" y="0"/>
                      <a:ext cx="4563112" cy="3124636"/>
                    </a:xfrm>
                    <a:prstGeom prst="rect">
                      <a:avLst/>
                    </a:prstGeom>
                  </pic:spPr>
                </pic:pic>
              </a:graphicData>
            </a:graphic>
          </wp:inline>
        </w:drawing>
      </w:r>
    </w:p>
    <w:p w14:paraId="6EDA71F9"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The linear classifier learns the coefficients of the decision boundary (weights) through a process called </w:t>
      </w:r>
      <w:r w:rsidRPr="00923C10">
        <w:rPr>
          <w:rFonts w:ascii="Lato" w:eastAsia="Times New Roman" w:hAnsi="Lato" w:cs="Times New Roman"/>
          <w:b/>
          <w:bCs/>
          <w:color w:val="000000"/>
          <w:kern w:val="0"/>
          <w:lang w:eastAsia="en-IN"/>
          <w14:ligatures w14:val="none"/>
        </w:rPr>
        <w:t>training</w:t>
      </w:r>
      <w:r w:rsidRPr="00923C10">
        <w:rPr>
          <w:rFonts w:ascii="Lato" w:eastAsia="Times New Roman" w:hAnsi="Lato" w:cs="Times New Roman"/>
          <w:color w:val="000000"/>
          <w:kern w:val="0"/>
          <w:lang w:eastAsia="en-IN"/>
          <w14:ligatures w14:val="none"/>
        </w:rPr>
        <w:t>. Training aims to find the optimal weights that minimize a predefined loss function.</w:t>
      </w:r>
    </w:p>
    <w:p w14:paraId="4D534528"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lastRenderedPageBreak/>
        <w:t>The </w:t>
      </w:r>
      <w:r w:rsidRPr="00923C10">
        <w:rPr>
          <w:rFonts w:ascii="Lato" w:eastAsia="Times New Roman" w:hAnsi="Lato" w:cs="Times New Roman"/>
          <w:b/>
          <w:bCs/>
          <w:color w:val="000000"/>
          <w:kern w:val="0"/>
          <w:lang w:eastAsia="en-IN"/>
          <w14:ligatures w14:val="none"/>
        </w:rPr>
        <w:t>loss function</w:t>
      </w:r>
      <w:r w:rsidRPr="00923C10">
        <w:rPr>
          <w:rFonts w:ascii="Lato" w:eastAsia="Times New Roman" w:hAnsi="Lato" w:cs="Times New Roman"/>
          <w:color w:val="000000"/>
          <w:kern w:val="0"/>
          <w:lang w:eastAsia="en-IN"/>
          <w14:ligatures w14:val="none"/>
        </w:rPr>
        <w:t> is also called the cost function or hinge loss. This loss quantifies the difference between the predicted and the actual values. This loss is incurred for each misclassified example and is used to update the weights of the classifier to minimize this loss. A simple linear classifier's cost function (or total loss) is the sum of the hinge losses for all training examples, possibly with an additional regularization term to prevent overfitting. The goal of training the classifier is to minimize this cost function.</w:t>
      </w:r>
    </w:p>
    <w:p w14:paraId="0E90F85C"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Here's a general overview of how this process may work if a neural network is used:</w:t>
      </w:r>
    </w:p>
    <w:p w14:paraId="6A949951" w14:textId="77777777" w:rsidR="00923C10" w:rsidRPr="00923C10" w:rsidRDefault="00923C10" w:rsidP="00923C1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b/>
          <w:bCs/>
          <w:color w:val="000000"/>
          <w:kern w:val="0"/>
          <w:lang w:eastAsia="en-IN"/>
          <w14:ligatures w14:val="none"/>
        </w:rPr>
        <w:t>Initialize Weights: </w:t>
      </w:r>
      <w:r w:rsidRPr="00923C10">
        <w:rPr>
          <w:rFonts w:ascii="Lato" w:eastAsia="Times New Roman" w:hAnsi="Lato" w:cs="Times New Roman"/>
          <w:color w:val="000000"/>
          <w:kern w:val="0"/>
          <w:lang w:eastAsia="en-IN"/>
          <w14:ligatures w14:val="none"/>
        </w:rPr>
        <w:t>Start by initializing weights to some random numbers.</w:t>
      </w:r>
    </w:p>
    <w:p w14:paraId="61CAA598" w14:textId="77777777" w:rsidR="00923C10" w:rsidRPr="00923C10" w:rsidRDefault="00923C10" w:rsidP="00923C1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b/>
          <w:bCs/>
          <w:color w:val="000000"/>
          <w:kern w:val="0"/>
          <w:lang w:eastAsia="en-IN"/>
          <w14:ligatures w14:val="none"/>
        </w:rPr>
        <w:t>Calculate Predictions: </w:t>
      </w:r>
      <w:r w:rsidRPr="00923C10">
        <w:rPr>
          <w:rFonts w:ascii="Lato" w:eastAsia="Times New Roman" w:hAnsi="Lato" w:cs="Times New Roman"/>
          <w:color w:val="000000"/>
          <w:kern w:val="0"/>
          <w:lang w:eastAsia="en-IN"/>
          <w14:ligatures w14:val="none"/>
        </w:rPr>
        <w:t>For each data point in the training set, calculate the predicted class using the current weights and the equation:</w:t>
      </w:r>
    </w:p>
    <w:p w14:paraId="363FAB03" w14:textId="77777777" w:rsidR="00923C10" w:rsidRPr="00923C10" w:rsidRDefault="00923C10" w:rsidP="00923C10">
      <w:pPr>
        <w:shd w:val="clear" w:color="auto" w:fill="FFFFFF"/>
        <w:spacing w:after="0" w:line="240" w:lineRule="auto"/>
        <w:ind w:left="1095"/>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 </w:t>
      </w:r>
    </w:p>
    <w:p w14:paraId="4390500E" w14:textId="77777777" w:rsidR="00923C10" w:rsidRPr="00923C10" w:rsidRDefault="00923C10" w:rsidP="00923C1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b/>
          <w:bCs/>
          <w:color w:val="000000"/>
          <w:kern w:val="0"/>
          <w:lang w:eastAsia="en-IN"/>
          <w14:ligatures w14:val="none"/>
        </w:rPr>
        <w:t>Calculate Loss: </w:t>
      </w:r>
      <w:r w:rsidRPr="00923C10">
        <w:rPr>
          <w:rFonts w:ascii="Lato" w:eastAsia="Times New Roman" w:hAnsi="Lato" w:cs="Times New Roman"/>
          <w:color w:val="000000"/>
          <w:kern w:val="0"/>
          <w:lang w:eastAsia="en-IN"/>
          <w14:ligatures w14:val="none"/>
        </w:rPr>
        <w:t>Calculate the loss between the predicted class and the true class labels.</w:t>
      </w:r>
    </w:p>
    <w:p w14:paraId="125C0B3F" w14:textId="77777777" w:rsidR="00923C10" w:rsidRPr="00923C10" w:rsidRDefault="00923C10" w:rsidP="00923C1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b/>
          <w:bCs/>
          <w:color w:val="000000"/>
          <w:kern w:val="0"/>
          <w:lang w:eastAsia="en-IN"/>
          <w14:ligatures w14:val="none"/>
        </w:rPr>
        <w:t>Update Weights</w:t>
      </w:r>
      <w:r w:rsidRPr="00923C10">
        <w:rPr>
          <w:rFonts w:ascii="Lato" w:eastAsia="Times New Roman" w:hAnsi="Lato" w:cs="Times New Roman"/>
          <w:color w:val="000000"/>
          <w:kern w:val="0"/>
          <w:lang w:eastAsia="en-IN"/>
          <w14:ligatures w14:val="none"/>
        </w:rPr>
        <w:t>: Use an optimization algorithm such as gradient descent to update the weights in the direction that reduces the loss. The update rule is typically based on the gradient of the loss function with respect to the weights.</w:t>
      </w:r>
    </w:p>
    <w:p w14:paraId="70282169" w14:textId="77777777" w:rsidR="00923C10" w:rsidRPr="00923C10" w:rsidRDefault="00923C10" w:rsidP="00923C1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b/>
          <w:bCs/>
          <w:color w:val="000000"/>
          <w:kern w:val="0"/>
          <w:lang w:eastAsia="en-IN"/>
          <w14:ligatures w14:val="none"/>
        </w:rPr>
        <w:t>Repeat</w:t>
      </w:r>
      <w:r w:rsidRPr="00923C10">
        <w:rPr>
          <w:rFonts w:ascii="Lato" w:eastAsia="Times New Roman" w:hAnsi="Lato" w:cs="Times New Roman"/>
          <w:color w:val="000000"/>
          <w:kern w:val="0"/>
          <w:lang w:eastAsia="en-IN"/>
          <w14:ligatures w14:val="none"/>
        </w:rPr>
        <w:t>: Repeat steps 2–4 for a fixed number of iterations (epochs) or until the weights converge to a stable value.</w:t>
      </w:r>
    </w:p>
    <w:p w14:paraId="4E96BBD2" w14:textId="77777777" w:rsidR="00923C10" w:rsidRPr="00923C10" w:rsidRDefault="00923C10" w:rsidP="00923C1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b/>
          <w:bCs/>
          <w:color w:val="000000"/>
          <w:kern w:val="0"/>
          <w:lang w:eastAsia="en-IN"/>
          <w14:ligatures w14:val="none"/>
        </w:rPr>
        <w:t>Final Decision Boundary:</w:t>
      </w:r>
      <w:r w:rsidRPr="00923C10">
        <w:rPr>
          <w:rFonts w:ascii="Lato" w:eastAsia="Times New Roman" w:hAnsi="Lato" w:cs="Times New Roman"/>
          <w:color w:val="000000"/>
          <w:kern w:val="0"/>
          <w:lang w:eastAsia="en-IN"/>
          <w14:ligatures w14:val="none"/>
        </w:rPr>
        <w:t> The final weights learned by the classifier represent the coefficients of the decision boundary.</w:t>
      </w:r>
    </w:p>
    <w:p w14:paraId="07B038BD" w14:textId="77777777" w:rsidR="00923C10" w:rsidRPr="00923C10" w:rsidRDefault="00923C10" w:rsidP="00923C1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923C10">
        <w:rPr>
          <w:rFonts w:ascii="Lato" w:eastAsia="Times New Roman" w:hAnsi="Lato" w:cs="Times New Roman"/>
          <w:color w:val="000000"/>
          <w:kern w:val="0"/>
          <w:lang w:eastAsia="en-IN"/>
          <w14:ligatures w14:val="none"/>
        </w:rPr>
        <w:t>The training process aims to find the weights that minimize the loss function, minimizing the classification error on the training data. Once the weights are learned, they can be used to classify new data points by calculating the dot product of the weights and the input features and applying the sign function. The sign function determines whether the new data points fall above or below the decision boundary.</w:t>
      </w:r>
    </w:p>
    <w:p w14:paraId="2813511C" w14:textId="77777777" w:rsidR="006B2559" w:rsidRDefault="006B2559"/>
    <w:sectPr w:rsidR="006B2559" w:rsidSect="00950EEB">
      <w:type w:val="oddPage"/>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73CF3"/>
    <w:multiLevelType w:val="multilevel"/>
    <w:tmpl w:val="F998D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69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C10"/>
    <w:rsid w:val="006752B2"/>
    <w:rsid w:val="006B2559"/>
    <w:rsid w:val="007D5F6D"/>
    <w:rsid w:val="00923C10"/>
    <w:rsid w:val="0094097F"/>
    <w:rsid w:val="00950EEB"/>
    <w:rsid w:val="00E74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8B54"/>
  <w15:chartTrackingRefBased/>
  <w15:docId w15:val="{174E498A-CAF3-4327-BB77-8BEBA107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3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3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C10"/>
    <w:rPr>
      <w:rFonts w:eastAsiaTheme="majorEastAsia" w:cstheme="majorBidi"/>
      <w:color w:val="272727" w:themeColor="text1" w:themeTint="D8"/>
    </w:rPr>
  </w:style>
  <w:style w:type="paragraph" w:styleId="Title">
    <w:name w:val="Title"/>
    <w:basedOn w:val="Normal"/>
    <w:next w:val="Normal"/>
    <w:link w:val="TitleChar"/>
    <w:uiPriority w:val="10"/>
    <w:qFormat/>
    <w:rsid w:val="00923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C10"/>
    <w:pPr>
      <w:spacing w:before="160"/>
      <w:jc w:val="center"/>
    </w:pPr>
    <w:rPr>
      <w:i/>
      <w:iCs/>
      <w:color w:val="404040" w:themeColor="text1" w:themeTint="BF"/>
    </w:rPr>
  </w:style>
  <w:style w:type="character" w:customStyle="1" w:styleId="QuoteChar">
    <w:name w:val="Quote Char"/>
    <w:basedOn w:val="DefaultParagraphFont"/>
    <w:link w:val="Quote"/>
    <w:uiPriority w:val="29"/>
    <w:rsid w:val="00923C10"/>
    <w:rPr>
      <w:i/>
      <w:iCs/>
      <w:color w:val="404040" w:themeColor="text1" w:themeTint="BF"/>
    </w:rPr>
  </w:style>
  <w:style w:type="paragraph" w:styleId="ListParagraph">
    <w:name w:val="List Paragraph"/>
    <w:basedOn w:val="Normal"/>
    <w:uiPriority w:val="34"/>
    <w:qFormat/>
    <w:rsid w:val="00923C10"/>
    <w:pPr>
      <w:ind w:left="720"/>
      <w:contextualSpacing/>
    </w:pPr>
  </w:style>
  <w:style w:type="character" w:styleId="IntenseEmphasis">
    <w:name w:val="Intense Emphasis"/>
    <w:basedOn w:val="DefaultParagraphFont"/>
    <w:uiPriority w:val="21"/>
    <w:qFormat/>
    <w:rsid w:val="00923C10"/>
    <w:rPr>
      <w:i/>
      <w:iCs/>
      <w:color w:val="2F5496" w:themeColor="accent1" w:themeShade="BF"/>
    </w:rPr>
  </w:style>
  <w:style w:type="paragraph" w:styleId="IntenseQuote">
    <w:name w:val="Intense Quote"/>
    <w:basedOn w:val="Normal"/>
    <w:next w:val="Normal"/>
    <w:link w:val="IntenseQuoteChar"/>
    <w:uiPriority w:val="30"/>
    <w:qFormat/>
    <w:rsid w:val="00923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C10"/>
    <w:rPr>
      <w:i/>
      <w:iCs/>
      <w:color w:val="2F5496" w:themeColor="accent1" w:themeShade="BF"/>
    </w:rPr>
  </w:style>
  <w:style w:type="character" w:styleId="IntenseReference">
    <w:name w:val="Intense Reference"/>
    <w:basedOn w:val="DefaultParagraphFont"/>
    <w:uiPriority w:val="32"/>
    <w:qFormat/>
    <w:rsid w:val="00923C10"/>
    <w:rPr>
      <w:b/>
      <w:bCs/>
      <w:smallCaps/>
      <w:color w:val="2F5496" w:themeColor="accent1" w:themeShade="BF"/>
      <w:spacing w:val="5"/>
    </w:rPr>
  </w:style>
  <w:style w:type="paragraph" w:styleId="NormalWeb">
    <w:name w:val="Normal (Web)"/>
    <w:basedOn w:val="Normal"/>
    <w:uiPriority w:val="99"/>
    <w:semiHidden/>
    <w:unhideWhenUsed/>
    <w:rsid w:val="00923C1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923C10"/>
    <w:rPr>
      <w:i/>
      <w:iCs/>
    </w:rPr>
  </w:style>
  <w:style w:type="character" w:styleId="Strong">
    <w:name w:val="Strong"/>
    <w:basedOn w:val="DefaultParagraphFont"/>
    <w:uiPriority w:val="22"/>
    <w:qFormat/>
    <w:rsid w:val="00923C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lassroom.emeritus.org/courses/17880/pages/classifiers-mini-lesson-2-dot-2?module_item_id=30699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Shinde</dc:creator>
  <cp:keywords/>
  <dc:description/>
  <cp:lastModifiedBy>Harshit Shinde</cp:lastModifiedBy>
  <cp:revision>1</cp:revision>
  <dcterms:created xsi:type="dcterms:W3CDTF">2026-09-16T02:07:00Z</dcterms:created>
  <dcterms:modified xsi:type="dcterms:W3CDTF">2026-09-16T02:09:00Z</dcterms:modified>
</cp:coreProperties>
</file>