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59239" w14:textId="77777777" w:rsidR="00FA31E6" w:rsidRPr="00FA31E6" w:rsidRDefault="00FA31E6" w:rsidP="00FA31E6">
      <w:pPr>
        <w:shd w:val="clear" w:color="auto" w:fill="A31F34"/>
        <w:spacing w:before="90" w:after="90" w:line="240" w:lineRule="auto"/>
        <w:outlineLvl w:val="1"/>
        <w:rPr>
          <w:rFonts w:ascii="Lato" w:eastAsia="Times New Roman" w:hAnsi="Lato" w:cs="Times New Roman"/>
          <w:color w:val="000000"/>
          <w:kern w:val="0"/>
          <w:sz w:val="43"/>
          <w:szCs w:val="43"/>
          <w:lang w:eastAsia="en-IN"/>
          <w14:ligatures w14:val="none"/>
        </w:rPr>
      </w:pPr>
      <w:r w:rsidRPr="00FA31E6">
        <w:rPr>
          <w:rFonts w:ascii="Lato" w:eastAsia="Times New Roman" w:hAnsi="Lato" w:cs="Times New Roman"/>
          <w:b/>
          <w:bCs/>
          <w:color w:val="FFFFFF"/>
          <w:kern w:val="0"/>
          <w:sz w:val="43"/>
          <w:szCs w:val="43"/>
          <w:lang w:eastAsia="en-IN"/>
          <w14:ligatures w14:val="none"/>
        </w:rPr>
        <w:t>Mini-Lesson 3.5: Implementing RNNs [30 minutes]</w:t>
      </w:r>
    </w:p>
    <w:p w14:paraId="64A77C2E" w14:textId="77777777" w:rsidR="00FA31E6" w:rsidRPr="00FA31E6" w:rsidRDefault="00FA31E6" w:rsidP="00FA31E6">
      <w:pPr>
        <w:shd w:val="clear" w:color="auto" w:fill="FFFFFF"/>
        <w:spacing w:before="180" w:after="180" w:line="240" w:lineRule="auto"/>
        <w:rPr>
          <w:rFonts w:ascii="Lato" w:eastAsia="Times New Roman" w:hAnsi="Lato" w:cs="Times New Roman"/>
          <w:color w:val="000000"/>
          <w:kern w:val="0"/>
          <w:lang w:eastAsia="en-IN"/>
          <w14:ligatures w14:val="none"/>
        </w:rPr>
      </w:pPr>
      <w:r w:rsidRPr="00FA31E6">
        <w:rPr>
          <w:rFonts w:ascii="Lato" w:eastAsia="Times New Roman" w:hAnsi="Lato" w:cs="Times New Roman"/>
          <w:color w:val="000000"/>
          <w:kern w:val="0"/>
          <w:lang w:eastAsia="en-IN"/>
          <w14:ligatures w14:val="none"/>
        </w:rPr>
        <w:t>In this mini-lesson, you will learn how to implement RNNs so that you are prepared to do so for the next Codio activity. By the end of this mini-lesson, you will be prepared to run an implementation of RNNs.</w:t>
      </w:r>
    </w:p>
    <w:p w14:paraId="0853EAFF" w14:textId="77777777" w:rsidR="00FA31E6" w:rsidRPr="00FA31E6" w:rsidRDefault="00FA31E6" w:rsidP="00FA31E6">
      <w:pPr>
        <w:shd w:val="clear" w:color="auto" w:fill="FFFFFF"/>
        <w:spacing w:before="180" w:after="180" w:line="240" w:lineRule="auto"/>
        <w:rPr>
          <w:rFonts w:ascii="Lato" w:eastAsia="Times New Roman" w:hAnsi="Lato" w:cs="Times New Roman"/>
          <w:color w:val="000000"/>
          <w:kern w:val="0"/>
          <w:lang w:eastAsia="en-IN"/>
          <w14:ligatures w14:val="none"/>
        </w:rPr>
      </w:pPr>
      <w:r w:rsidRPr="00FA31E6">
        <w:rPr>
          <w:rFonts w:ascii="Lato" w:eastAsia="Times New Roman" w:hAnsi="Lato" w:cs="Times New Roman"/>
          <w:i/>
          <w:iCs/>
          <w:color w:val="000000"/>
          <w:kern w:val="0"/>
          <w:lang w:eastAsia="en-IN"/>
          <w14:ligatures w14:val="none"/>
        </w:rPr>
        <w:t>Select to expand the lesson.</w:t>
      </w:r>
    </w:p>
    <w:p w14:paraId="166AFCE6" w14:textId="77777777" w:rsidR="00FA31E6" w:rsidRPr="00FA31E6" w:rsidRDefault="00FA31E6" w:rsidP="00FA31E6">
      <w:pPr>
        <w:pBdr>
          <w:top w:val="single" w:sz="6" w:space="0" w:color="A31F33"/>
          <w:left w:val="single" w:sz="6" w:space="0" w:color="A31F33"/>
          <w:bottom w:val="single" w:sz="6" w:space="0" w:color="A31F33"/>
          <w:right w:val="single" w:sz="6" w:space="0" w:color="A31F33"/>
        </w:pBdr>
        <w:shd w:val="clear" w:color="auto" w:fill="FFFFFF"/>
        <w:spacing w:after="30" w:line="240" w:lineRule="auto"/>
        <w:outlineLvl w:val="1"/>
        <w:rPr>
          <w:rFonts w:ascii="Lato" w:eastAsia="Times New Roman" w:hAnsi="Lato" w:cs="Times New Roman"/>
          <w:color w:val="000000"/>
          <w:kern w:val="0"/>
          <w:sz w:val="43"/>
          <w:szCs w:val="43"/>
          <w:lang w:eastAsia="en-IN"/>
          <w14:ligatures w14:val="none"/>
        </w:rPr>
      </w:pPr>
      <w:hyperlink r:id="rId5" w:anchor="kl_panel_13" w:history="1">
        <w:r w:rsidRPr="00FA31E6">
          <w:rPr>
            <w:rFonts w:ascii="Lato" w:eastAsia="Times New Roman" w:hAnsi="Lato" w:cs="Times New Roman"/>
            <w:b/>
            <w:bCs/>
            <w:color w:val="FFFFFF"/>
            <w:kern w:val="0"/>
            <w:sz w:val="43"/>
            <w:szCs w:val="43"/>
            <w:u w:val="single"/>
            <w:lang w:eastAsia="en-IN"/>
            <w14:ligatures w14:val="none"/>
          </w:rPr>
          <w:t>Lesson:</w:t>
        </w:r>
      </w:hyperlink>
    </w:p>
    <w:p w14:paraId="2174C93D" w14:textId="77777777" w:rsidR="00FA31E6" w:rsidRPr="00FA31E6" w:rsidRDefault="00FA31E6" w:rsidP="00FA31E6">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FA31E6">
        <w:rPr>
          <w:rFonts w:ascii="Lato" w:eastAsia="Times New Roman" w:hAnsi="Lato" w:cs="Times New Roman"/>
          <w:color w:val="000000"/>
          <w:kern w:val="0"/>
          <w:lang w:eastAsia="en-IN"/>
          <w14:ligatures w14:val="none"/>
        </w:rPr>
        <w:t xml:space="preserve">Recurrent neural networks (RNNs) are a type of artificial neural network designed to recognize patterns in sequences of data, such as text, speech, or time series. Unlike traditional feedforward neural networks, which process input data in a single direction, from input to output, RNNs have connections that form directed cycles, allowing them to exhibit dynamic temporal </w:t>
      </w:r>
      <w:proofErr w:type="spellStart"/>
      <w:r w:rsidRPr="00FA31E6">
        <w:rPr>
          <w:rFonts w:ascii="Lato" w:eastAsia="Times New Roman" w:hAnsi="Lato" w:cs="Times New Roman"/>
          <w:color w:val="000000"/>
          <w:kern w:val="0"/>
          <w:lang w:eastAsia="en-IN"/>
          <w14:ligatures w14:val="none"/>
        </w:rPr>
        <w:t>behavior</w:t>
      </w:r>
      <w:proofErr w:type="spellEnd"/>
      <w:r w:rsidRPr="00FA31E6">
        <w:rPr>
          <w:rFonts w:ascii="Lato" w:eastAsia="Times New Roman" w:hAnsi="Lato" w:cs="Times New Roman"/>
          <w:color w:val="000000"/>
          <w:kern w:val="0"/>
          <w:lang w:eastAsia="en-IN"/>
          <w14:ligatures w14:val="none"/>
        </w:rPr>
        <w:t xml:space="preserve">. This enables them to maintain a memory of previous inputs, making them well-suited for tasks that involve sequential data. In an RNN, each neuron (or node) in the network receives input not only from the previous layer's neurons but also from its own previous time step, creating a feedback loop. This feedback loop allows RNNs to maintain a state or memory of previous inputs, which can be useful for tasks such as speech recognition, language </w:t>
      </w:r>
      <w:proofErr w:type="spellStart"/>
      <w:r w:rsidRPr="00FA31E6">
        <w:rPr>
          <w:rFonts w:ascii="Lato" w:eastAsia="Times New Roman" w:hAnsi="Lato" w:cs="Times New Roman"/>
          <w:color w:val="000000"/>
          <w:kern w:val="0"/>
          <w:lang w:eastAsia="en-IN"/>
          <w14:ligatures w14:val="none"/>
        </w:rPr>
        <w:t>modeling</w:t>
      </w:r>
      <w:proofErr w:type="spellEnd"/>
      <w:r w:rsidRPr="00FA31E6">
        <w:rPr>
          <w:rFonts w:ascii="Lato" w:eastAsia="Times New Roman" w:hAnsi="Lato" w:cs="Times New Roman"/>
          <w:color w:val="000000"/>
          <w:kern w:val="0"/>
          <w:lang w:eastAsia="en-IN"/>
          <w14:ligatures w14:val="none"/>
        </w:rPr>
        <w:t>, and machine translation.</w:t>
      </w:r>
    </w:p>
    <w:p w14:paraId="18590028" w14:textId="5EC78053" w:rsidR="00FA31E6" w:rsidRPr="00FA31E6" w:rsidRDefault="00FA31E6" w:rsidP="00FA31E6">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FA31E6">
        <w:rPr>
          <w:rFonts w:ascii="Lato" w:eastAsia="Times New Roman" w:hAnsi="Lato" w:cs="Times New Roman"/>
          <w:color w:val="000000"/>
          <w:kern w:val="0"/>
          <w:sz w:val="21"/>
          <w:szCs w:val="21"/>
          <w:lang w:eastAsia="en-IN"/>
          <w14:ligatures w14:val="none"/>
        </w:rPr>
        <w:drawing>
          <wp:inline distT="0" distB="0" distL="0" distR="0" wp14:anchorId="2692C845" wp14:editId="270B7A4F">
            <wp:extent cx="6285865" cy="2787015"/>
            <wp:effectExtent l="0" t="0" r="635" b="0"/>
            <wp:docPr id="1420308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308502" name=""/>
                    <pic:cNvPicPr/>
                  </pic:nvPicPr>
                  <pic:blipFill>
                    <a:blip r:embed="rId6"/>
                    <a:stretch>
                      <a:fillRect/>
                    </a:stretch>
                  </pic:blipFill>
                  <pic:spPr>
                    <a:xfrm>
                      <a:off x="0" y="0"/>
                      <a:ext cx="6285865" cy="2787015"/>
                    </a:xfrm>
                    <a:prstGeom prst="rect">
                      <a:avLst/>
                    </a:prstGeom>
                  </pic:spPr>
                </pic:pic>
              </a:graphicData>
            </a:graphic>
          </wp:inline>
        </w:drawing>
      </w:r>
    </w:p>
    <w:p w14:paraId="2967AD97" w14:textId="77777777" w:rsidR="00FA31E6" w:rsidRPr="00FA31E6" w:rsidRDefault="00FA31E6" w:rsidP="00FA31E6">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FA31E6">
        <w:rPr>
          <w:rFonts w:ascii="Lato" w:eastAsia="Times New Roman" w:hAnsi="Lato" w:cs="Times New Roman"/>
          <w:color w:val="000000"/>
          <w:kern w:val="0"/>
          <w:lang w:eastAsia="en-IN"/>
          <w14:ligatures w14:val="none"/>
        </w:rPr>
        <w:t>A simplified way of representing the RNN is by unfolding/unrolling the RNN over the input sequence. For example, if a sentence as input to the RNN has ten words, then the network would be unfolded such that it has ten neural network layers.</w:t>
      </w:r>
    </w:p>
    <w:p w14:paraId="097B3008" w14:textId="77777777" w:rsidR="00FA31E6" w:rsidRPr="00FA31E6" w:rsidRDefault="00FA31E6" w:rsidP="00FA31E6">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FA31E6">
        <w:rPr>
          <w:rFonts w:ascii="Lato" w:eastAsia="Times New Roman" w:hAnsi="Lato" w:cs="Times New Roman"/>
          <w:b/>
          <w:bCs/>
          <w:color w:val="000000"/>
          <w:kern w:val="0"/>
          <w:sz w:val="28"/>
          <w:szCs w:val="28"/>
          <w:lang w:eastAsia="en-IN"/>
          <w14:ligatures w14:val="none"/>
        </w:rPr>
        <w:t>Types of RNN</w:t>
      </w:r>
    </w:p>
    <w:p w14:paraId="55EE62E5" w14:textId="77777777" w:rsidR="00FA31E6" w:rsidRPr="00FA31E6" w:rsidRDefault="00FA31E6" w:rsidP="00FA31E6">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FA31E6">
        <w:rPr>
          <w:rFonts w:ascii="Lato" w:eastAsia="Times New Roman" w:hAnsi="Lato" w:cs="Times New Roman"/>
          <w:color w:val="000000"/>
          <w:kern w:val="0"/>
          <w:lang w:eastAsia="en-IN"/>
          <w14:ligatures w14:val="none"/>
        </w:rPr>
        <w:t>RNNs were introduced to store results of previous outputs in the internal memory. There are four types of RNN:</w:t>
      </w:r>
    </w:p>
    <w:p w14:paraId="3554C9AD" w14:textId="139C9ECB" w:rsidR="00FA31E6" w:rsidRPr="00FA31E6" w:rsidRDefault="00FA31E6" w:rsidP="00FA31E6">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FA31E6">
        <w:rPr>
          <w:rFonts w:ascii="Lato" w:eastAsia="Times New Roman" w:hAnsi="Lato" w:cs="Times New Roman"/>
          <w:color w:val="000000"/>
          <w:kern w:val="0"/>
          <w:sz w:val="21"/>
          <w:szCs w:val="21"/>
          <w:lang w:eastAsia="en-IN"/>
          <w14:ligatures w14:val="none"/>
        </w:rPr>
        <w:lastRenderedPageBreak/>
        <w:drawing>
          <wp:inline distT="0" distB="0" distL="0" distR="0" wp14:anchorId="7A848BE3" wp14:editId="5078B9A6">
            <wp:extent cx="6285865" cy="2287270"/>
            <wp:effectExtent l="0" t="0" r="635" b="0"/>
            <wp:docPr id="1610519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19894" name=""/>
                    <pic:cNvPicPr/>
                  </pic:nvPicPr>
                  <pic:blipFill>
                    <a:blip r:embed="rId7"/>
                    <a:stretch>
                      <a:fillRect/>
                    </a:stretch>
                  </pic:blipFill>
                  <pic:spPr>
                    <a:xfrm>
                      <a:off x="0" y="0"/>
                      <a:ext cx="6285865" cy="2287270"/>
                    </a:xfrm>
                    <a:prstGeom prst="rect">
                      <a:avLst/>
                    </a:prstGeom>
                  </pic:spPr>
                </pic:pic>
              </a:graphicData>
            </a:graphic>
          </wp:inline>
        </w:drawing>
      </w:r>
    </w:p>
    <w:p w14:paraId="10C9CD90" w14:textId="77777777" w:rsidR="00FA31E6" w:rsidRPr="00FA31E6" w:rsidRDefault="00FA31E6" w:rsidP="00FA31E6">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FA31E6">
        <w:rPr>
          <w:rFonts w:ascii="Lato" w:eastAsia="Times New Roman" w:hAnsi="Lato" w:cs="Times New Roman"/>
          <w:b/>
          <w:bCs/>
          <w:color w:val="000000"/>
          <w:kern w:val="0"/>
          <w:lang w:eastAsia="en-IN"/>
          <w14:ligatures w14:val="none"/>
        </w:rPr>
        <w:t>One-to-one</w:t>
      </w:r>
      <w:r w:rsidRPr="00FA31E6">
        <w:rPr>
          <w:rFonts w:ascii="Lato" w:eastAsia="Times New Roman" w:hAnsi="Lato" w:cs="Times New Roman"/>
          <w:color w:val="000000"/>
          <w:kern w:val="0"/>
          <w:lang w:eastAsia="en-IN"/>
          <w14:ligatures w14:val="none"/>
        </w:rPr>
        <w:t>: This has one input and one-p output. It has fixed input and output sizes and is commonly used in image classification.</w:t>
      </w:r>
    </w:p>
    <w:p w14:paraId="28DFCD61" w14:textId="77777777" w:rsidR="00FA31E6" w:rsidRPr="00FA31E6" w:rsidRDefault="00FA31E6" w:rsidP="00FA31E6">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FA31E6">
        <w:rPr>
          <w:rFonts w:ascii="Lato" w:eastAsia="Times New Roman" w:hAnsi="Lato" w:cs="Times New Roman"/>
          <w:b/>
          <w:bCs/>
          <w:color w:val="000000"/>
          <w:kern w:val="0"/>
          <w:lang w:eastAsia="en-IN"/>
          <w14:ligatures w14:val="none"/>
        </w:rPr>
        <w:t>One-to-many</w:t>
      </w:r>
      <w:r w:rsidRPr="00FA31E6">
        <w:rPr>
          <w:rFonts w:ascii="Lato" w:eastAsia="Times New Roman" w:hAnsi="Lato" w:cs="Times New Roman"/>
          <w:color w:val="000000"/>
          <w:kern w:val="0"/>
          <w:lang w:eastAsia="en-IN"/>
          <w14:ligatures w14:val="none"/>
        </w:rPr>
        <w:t>: One-to-many is a type of RNN that expects multiple outputs on a single input given to the model. The input size is fixed and gives a series of data outputs. Its applications can be found in applications such as music generation and image captioning.</w:t>
      </w:r>
    </w:p>
    <w:p w14:paraId="2CD6C154" w14:textId="77777777" w:rsidR="00FA31E6" w:rsidRPr="00FA31E6" w:rsidRDefault="00FA31E6" w:rsidP="00FA31E6">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FA31E6">
        <w:rPr>
          <w:rFonts w:ascii="Lato" w:eastAsia="Times New Roman" w:hAnsi="Lato" w:cs="Times New Roman"/>
          <w:b/>
          <w:bCs/>
          <w:color w:val="000000"/>
          <w:kern w:val="0"/>
          <w:lang w:eastAsia="en-IN"/>
          <w14:ligatures w14:val="none"/>
        </w:rPr>
        <w:t>Many-to-one</w:t>
      </w:r>
      <w:r w:rsidRPr="00FA31E6">
        <w:rPr>
          <w:rFonts w:ascii="Lato" w:eastAsia="Times New Roman" w:hAnsi="Lato" w:cs="Times New Roman"/>
          <w:color w:val="000000"/>
          <w:kern w:val="0"/>
          <w:lang w:eastAsia="en-IN"/>
          <w14:ligatures w14:val="none"/>
        </w:rPr>
        <w:t>: A many-to-one RNN converges a sequence of inputs into a single output by a series of hidden layers learning the features. Sentiment analysis is a common example of this type of RNN.</w:t>
      </w:r>
    </w:p>
    <w:p w14:paraId="45C38B1B" w14:textId="77777777" w:rsidR="00FA31E6" w:rsidRPr="00FA31E6" w:rsidRDefault="00FA31E6" w:rsidP="00FA31E6">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FA31E6">
        <w:rPr>
          <w:rFonts w:ascii="Lato" w:eastAsia="Times New Roman" w:hAnsi="Lato" w:cs="Times New Roman"/>
          <w:b/>
          <w:bCs/>
          <w:color w:val="000000"/>
          <w:kern w:val="0"/>
          <w:lang w:eastAsia="en-IN"/>
          <w14:ligatures w14:val="none"/>
        </w:rPr>
        <w:t>Many-to-many</w:t>
      </w:r>
      <w:r w:rsidRPr="00FA31E6">
        <w:rPr>
          <w:rFonts w:ascii="Lato" w:eastAsia="Times New Roman" w:hAnsi="Lato" w:cs="Times New Roman"/>
          <w:color w:val="000000"/>
          <w:kern w:val="0"/>
          <w:lang w:eastAsia="en-IN"/>
          <w14:ligatures w14:val="none"/>
        </w:rPr>
        <w:t>: Many-to-many RNNs are used to generate a sequence of output data from a sequence of input units. The input and output sizes may or may not be equal. This is commonly used in machine translation.</w:t>
      </w:r>
    </w:p>
    <w:p w14:paraId="79BC719B" w14:textId="77777777" w:rsidR="00FA31E6" w:rsidRPr="00FA31E6" w:rsidRDefault="00FA31E6" w:rsidP="00FA31E6">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FA31E6">
        <w:rPr>
          <w:rFonts w:ascii="Lato" w:eastAsia="Times New Roman" w:hAnsi="Lato" w:cs="Times New Roman"/>
          <w:b/>
          <w:bCs/>
          <w:color w:val="000000"/>
          <w:kern w:val="0"/>
          <w:sz w:val="28"/>
          <w:szCs w:val="28"/>
          <w:lang w:eastAsia="en-IN"/>
          <w14:ligatures w14:val="none"/>
        </w:rPr>
        <w:t>Different Architectures of RNNs</w:t>
      </w:r>
    </w:p>
    <w:p w14:paraId="4D5F4F9A" w14:textId="77777777" w:rsidR="00FA31E6" w:rsidRPr="00FA31E6" w:rsidRDefault="00FA31E6" w:rsidP="00FA31E6">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FA31E6">
        <w:rPr>
          <w:rFonts w:ascii="Lato" w:eastAsia="Times New Roman" w:hAnsi="Lato" w:cs="Times New Roman"/>
          <w:color w:val="000000"/>
          <w:kern w:val="0"/>
          <w:lang w:eastAsia="en-IN"/>
          <w14:ligatures w14:val="none"/>
        </w:rPr>
        <w:t>The three most popular types of RNNs are:</w:t>
      </w:r>
    </w:p>
    <w:p w14:paraId="5C7DB05E" w14:textId="06719CA5" w:rsidR="00FA31E6" w:rsidRPr="00FA31E6" w:rsidRDefault="00FA31E6" w:rsidP="00FA31E6">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FA31E6">
        <w:rPr>
          <w:rFonts w:ascii="Lato" w:eastAsia="Times New Roman" w:hAnsi="Lato" w:cs="Times New Roman"/>
          <w:color w:val="000000"/>
          <w:kern w:val="0"/>
          <w:lang w:eastAsia="en-IN"/>
          <w14:ligatures w14:val="none"/>
        </w:rPr>
        <w:t xml:space="preserve">Bidirectional recurrent neural networks (BRNNs): BRNNs process input sequences in both forward and backward directions, allowing the network to capture information from past and future time steps simultaneously, making them especially effective for tasks where context from both directions is important, such as sequence </w:t>
      </w:r>
      <w:proofErr w:type="spellStart"/>
      <w:r w:rsidRPr="00FA31E6">
        <w:rPr>
          <w:rFonts w:ascii="Lato" w:eastAsia="Times New Roman" w:hAnsi="Lato" w:cs="Times New Roman"/>
          <w:color w:val="000000"/>
          <w:kern w:val="0"/>
          <w:lang w:eastAsia="en-IN"/>
          <w14:ligatures w14:val="none"/>
        </w:rPr>
        <w:t>labeling</w:t>
      </w:r>
      <w:proofErr w:type="spellEnd"/>
      <w:r w:rsidRPr="00FA31E6">
        <w:rPr>
          <w:rFonts w:ascii="Lato" w:eastAsia="Times New Roman" w:hAnsi="Lato" w:cs="Times New Roman"/>
          <w:color w:val="000000"/>
          <w:kern w:val="0"/>
          <w:lang w:eastAsia="en-IN"/>
          <w14:ligatures w14:val="none"/>
        </w:rPr>
        <w:t xml:space="preserve"> or sequence-to-sequence tasks.</w:t>
      </w:r>
      <w:r w:rsidRPr="00FA31E6">
        <w:rPr>
          <w:rFonts w:ascii="Lato" w:eastAsia="Times New Roman" w:hAnsi="Lato" w:cs="Times New Roman"/>
          <w:color w:val="000000"/>
          <w:kern w:val="0"/>
          <w:sz w:val="21"/>
          <w:szCs w:val="21"/>
          <w:lang w:eastAsia="en-IN"/>
          <w14:ligatures w14:val="none"/>
        </w:rPr>
        <w:br/>
      </w:r>
      <w:r w:rsidRPr="00FA31E6">
        <w:rPr>
          <w:rFonts w:ascii="Lato" w:eastAsia="Times New Roman" w:hAnsi="Lato" w:cs="Times New Roman"/>
          <w:color w:val="000000"/>
          <w:kern w:val="0"/>
          <w:sz w:val="21"/>
          <w:szCs w:val="21"/>
          <w:lang w:eastAsia="en-IN"/>
          <w14:ligatures w14:val="none"/>
        </w:rPr>
        <w:drawing>
          <wp:inline distT="0" distB="0" distL="0" distR="0" wp14:anchorId="4F931020" wp14:editId="6F66A8A9">
            <wp:extent cx="6285865" cy="3142615"/>
            <wp:effectExtent l="0" t="0" r="635" b="635"/>
            <wp:docPr id="761132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32285" name=""/>
                    <pic:cNvPicPr/>
                  </pic:nvPicPr>
                  <pic:blipFill>
                    <a:blip r:embed="rId8"/>
                    <a:stretch>
                      <a:fillRect/>
                    </a:stretch>
                  </pic:blipFill>
                  <pic:spPr>
                    <a:xfrm>
                      <a:off x="0" y="0"/>
                      <a:ext cx="6285865" cy="3142615"/>
                    </a:xfrm>
                    <a:prstGeom prst="rect">
                      <a:avLst/>
                    </a:prstGeom>
                  </pic:spPr>
                </pic:pic>
              </a:graphicData>
            </a:graphic>
          </wp:inline>
        </w:drawing>
      </w:r>
    </w:p>
    <w:p w14:paraId="5CE3F5CA" w14:textId="5D2436C8" w:rsidR="00FA31E6" w:rsidRPr="00FA31E6" w:rsidRDefault="00FA31E6" w:rsidP="00FA31E6">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FA31E6">
        <w:rPr>
          <w:rFonts w:ascii="Lato" w:eastAsia="Times New Roman" w:hAnsi="Lato" w:cs="Times New Roman"/>
          <w:color w:val="000000"/>
          <w:kern w:val="0"/>
          <w:lang w:eastAsia="en-IN"/>
          <w14:ligatures w14:val="none"/>
        </w:rPr>
        <w:t xml:space="preserve">Gated recurrent units (GRUs): This is another type of RNN architecture, similar to long short-term memory (LSTM) networks. GRUs combine the forget and input gates into a </w:t>
      </w:r>
      <w:r w:rsidRPr="00FA31E6">
        <w:rPr>
          <w:rFonts w:ascii="Lato" w:eastAsia="Times New Roman" w:hAnsi="Lato" w:cs="Times New Roman"/>
          <w:color w:val="000000"/>
          <w:kern w:val="0"/>
          <w:lang w:eastAsia="en-IN"/>
          <w14:ligatures w14:val="none"/>
        </w:rPr>
        <w:lastRenderedPageBreak/>
        <w:t>single "update gate," which controls how much of the past information should be passed along to the future. Additionally, GRUs have a "reset gate" that helps the model decide how much of the past information to forget. The key difference between GRUs and LSTMs is the way they manage and use their memory cells.</w:t>
      </w:r>
      <w:r w:rsidRPr="00FA31E6">
        <w:rPr>
          <w:rFonts w:ascii="Lato" w:eastAsia="Times New Roman" w:hAnsi="Lato" w:cs="Times New Roman"/>
          <w:color w:val="000000"/>
          <w:kern w:val="0"/>
          <w:lang w:eastAsia="en-IN"/>
          <w14:ligatures w14:val="none"/>
        </w:rPr>
        <w:br/>
      </w:r>
      <w:r w:rsidRPr="00FA31E6">
        <w:rPr>
          <w:rFonts w:ascii="Lato" w:eastAsia="Times New Roman" w:hAnsi="Lato" w:cs="Times New Roman"/>
          <w:color w:val="000000"/>
          <w:kern w:val="0"/>
          <w:lang w:eastAsia="en-IN"/>
          <w14:ligatures w14:val="none"/>
        </w:rPr>
        <w:drawing>
          <wp:inline distT="0" distB="0" distL="0" distR="0" wp14:anchorId="51568B8B" wp14:editId="74B07ED7">
            <wp:extent cx="6285865" cy="3303905"/>
            <wp:effectExtent l="0" t="0" r="635" b="0"/>
            <wp:docPr id="173534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347063" name=""/>
                    <pic:cNvPicPr/>
                  </pic:nvPicPr>
                  <pic:blipFill>
                    <a:blip r:embed="rId9"/>
                    <a:stretch>
                      <a:fillRect/>
                    </a:stretch>
                  </pic:blipFill>
                  <pic:spPr>
                    <a:xfrm>
                      <a:off x="0" y="0"/>
                      <a:ext cx="6285865" cy="3303905"/>
                    </a:xfrm>
                    <a:prstGeom prst="rect">
                      <a:avLst/>
                    </a:prstGeom>
                  </pic:spPr>
                </pic:pic>
              </a:graphicData>
            </a:graphic>
          </wp:inline>
        </w:drawing>
      </w:r>
      <w:r w:rsidRPr="00FA31E6">
        <w:rPr>
          <w:rFonts w:ascii="Lato" w:eastAsia="Times New Roman" w:hAnsi="Lato" w:cs="Times New Roman"/>
          <w:color w:val="000000"/>
          <w:kern w:val="0"/>
          <w:lang w:eastAsia="en-IN"/>
          <w14:ligatures w14:val="none"/>
        </w:rPr>
        <w:br/>
      </w:r>
    </w:p>
    <w:p w14:paraId="305938F3" w14:textId="77777777" w:rsidR="00FA31E6" w:rsidRPr="00FA31E6" w:rsidRDefault="00FA31E6" w:rsidP="00FA31E6">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FA31E6">
        <w:rPr>
          <w:rFonts w:ascii="Lato" w:eastAsia="Times New Roman" w:hAnsi="Lato" w:cs="Times New Roman"/>
          <w:color w:val="000000"/>
          <w:kern w:val="0"/>
          <w:lang w:eastAsia="en-IN"/>
          <w14:ligatures w14:val="none"/>
        </w:rPr>
        <w:t>Long short-term memory (LSTM): LSTM networks are designed to overcome the vanishing gradient problem of traditional RNNs, which occurs when the gradients of the loss function become very small, leading to difficulties in learning long-range dependencies. LSTM is useful in a variety of sequential data tasks as it is well suited for learning and remembering patterns over long sequences.</w:t>
      </w:r>
      <w:r w:rsidRPr="00FA31E6">
        <w:rPr>
          <w:rFonts w:ascii="Lato" w:eastAsia="Times New Roman" w:hAnsi="Lato" w:cs="Times New Roman"/>
          <w:color w:val="000000"/>
          <w:kern w:val="0"/>
          <w:lang w:eastAsia="en-IN"/>
          <w14:ligatures w14:val="none"/>
        </w:rPr>
        <w:br/>
      </w:r>
    </w:p>
    <w:p w14:paraId="69EA91B3" w14:textId="77777777" w:rsidR="00FA31E6" w:rsidRPr="00FA31E6" w:rsidRDefault="00FA31E6" w:rsidP="00FA31E6">
      <w:pPr>
        <w:shd w:val="clear" w:color="auto" w:fill="FFFFFF"/>
        <w:spacing w:after="0" w:line="240" w:lineRule="auto"/>
        <w:rPr>
          <w:rFonts w:ascii="Lato" w:eastAsia="Times New Roman" w:hAnsi="Lato" w:cs="Times New Roman"/>
          <w:color w:val="000000"/>
          <w:kern w:val="0"/>
          <w:sz w:val="21"/>
          <w:szCs w:val="21"/>
          <w:lang w:eastAsia="en-IN"/>
          <w14:ligatures w14:val="none"/>
        </w:rPr>
      </w:pPr>
      <w:r w:rsidRPr="00FA31E6">
        <w:rPr>
          <w:rFonts w:ascii="Lato" w:eastAsia="Times New Roman" w:hAnsi="Lato" w:cs="Times New Roman"/>
          <w:color w:val="000000"/>
          <w:kern w:val="0"/>
          <w:lang w:eastAsia="en-IN"/>
          <w14:ligatures w14:val="none"/>
        </w:rPr>
        <w:t>For more information on GRU and LSTM, see </w:t>
      </w:r>
      <w:hyperlink r:id="rId10" w:tgtFrame="_blank" w:history="1">
        <w:r w:rsidRPr="00FA31E6">
          <w:rPr>
            <w:rFonts w:ascii="Lato" w:eastAsia="Times New Roman" w:hAnsi="Lato" w:cs="Times New Roman"/>
            <w:color w:val="A31F34"/>
            <w:kern w:val="0"/>
            <w:u w:val="single"/>
            <w:lang w:eastAsia="en-IN"/>
            <w14:ligatures w14:val="none"/>
          </w:rPr>
          <w:t>Illustrated Guide to LSTM’s and GRU’s: A step by step explanation </w:t>
        </w:r>
        <w:r w:rsidRPr="00FA31E6">
          <w:rPr>
            <w:rFonts w:ascii="Lato" w:eastAsia="Times New Roman" w:hAnsi="Lato" w:cs="Times New Roman"/>
            <w:color w:val="A31F34"/>
            <w:kern w:val="0"/>
            <w:u w:val="single"/>
            <w:bdr w:val="none" w:sz="0" w:space="0" w:color="auto" w:frame="1"/>
            <w:lang w:eastAsia="en-IN"/>
            <w14:ligatures w14:val="none"/>
          </w:rPr>
          <w:t>Links to an external site.</w:t>
        </w:r>
      </w:hyperlink>
      <w:r w:rsidRPr="00FA31E6">
        <w:rPr>
          <w:rFonts w:ascii="Lato" w:eastAsia="Times New Roman" w:hAnsi="Lato" w:cs="Times New Roman"/>
          <w:color w:val="000000"/>
          <w:kern w:val="0"/>
          <w:lang w:eastAsia="en-IN"/>
          <w14:ligatures w14:val="none"/>
        </w:rPr>
        <w:t> </w:t>
      </w:r>
    </w:p>
    <w:p w14:paraId="66E46E8B" w14:textId="77777777" w:rsidR="00FA31E6" w:rsidRPr="00FA31E6" w:rsidRDefault="00FA31E6" w:rsidP="00FA31E6">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FA31E6">
        <w:rPr>
          <w:rFonts w:ascii="Lato" w:eastAsia="Times New Roman" w:hAnsi="Lato" w:cs="Times New Roman"/>
          <w:b/>
          <w:bCs/>
          <w:color w:val="000000"/>
          <w:kern w:val="0"/>
          <w:sz w:val="28"/>
          <w:szCs w:val="28"/>
          <w:lang w:eastAsia="en-IN"/>
          <w14:ligatures w14:val="none"/>
        </w:rPr>
        <w:t>Applications of RNNs</w:t>
      </w:r>
    </w:p>
    <w:p w14:paraId="6471C7A0" w14:textId="77777777" w:rsidR="00FA31E6" w:rsidRPr="00FA31E6" w:rsidRDefault="00FA31E6" w:rsidP="00FA31E6">
      <w:pPr>
        <w:numPr>
          <w:ilvl w:val="0"/>
          <w:numId w:val="3"/>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FA31E6">
        <w:rPr>
          <w:rFonts w:ascii="Lato" w:eastAsia="Times New Roman" w:hAnsi="Lato" w:cs="Times New Roman"/>
          <w:b/>
          <w:bCs/>
          <w:color w:val="000000"/>
          <w:kern w:val="0"/>
          <w:lang w:eastAsia="en-IN"/>
          <w14:ligatures w14:val="none"/>
        </w:rPr>
        <w:t>Natural language processing:</w:t>
      </w:r>
    </w:p>
    <w:p w14:paraId="7C042C00" w14:textId="77777777" w:rsidR="00FA31E6" w:rsidRPr="00FA31E6" w:rsidRDefault="00FA31E6" w:rsidP="00FA31E6">
      <w:pPr>
        <w:numPr>
          <w:ilvl w:val="1"/>
          <w:numId w:val="3"/>
        </w:numPr>
        <w:shd w:val="clear" w:color="auto" w:fill="FFFFFF"/>
        <w:spacing w:before="100" w:beforeAutospacing="1" w:after="100" w:afterAutospacing="1" w:line="240" w:lineRule="auto"/>
        <w:ind w:left="2190"/>
        <w:rPr>
          <w:rFonts w:ascii="Lato" w:eastAsia="Times New Roman" w:hAnsi="Lato" w:cs="Times New Roman"/>
          <w:color w:val="000000"/>
          <w:kern w:val="0"/>
          <w:sz w:val="21"/>
          <w:szCs w:val="21"/>
          <w:lang w:eastAsia="en-IN"/>
          <w14:ligatures w14:val="none"/>
        </w:rPr>
      </w:pPr>
      <w:r w:rsidRPr="00FA31E6">
        <w:rPr>
          <w:rFonts w:ascii="Lato" w:eastAsia="Times New Roman" w:hAnsi="Lato" w:cs="Times New Roman"/>
          <w:b/>
          <w:bCs/>
          <w:color w:val="000000"/>
          <w:kern w:val="0"/>
          <w:lang w:eastAsia="en-IN"/>
          <w14:ligatures w14:val="none"/>
        </w:rPr>
        <w:t xml:space="preserve">Language </w:t>
      </w:r>
      <w:proofErr w:type="spellStart"/>
      <w:r w:rsidRPr="00FA31E6">
        <w:rPr>
          <w:rFonts w:ascii="Lato" w:eastAsia="Times New Roman" w:hAnsi="Lato" w:cs="Times New Roman"/>
          <w:b/>
          <w:bCs/>
          <w:color w:val="000000"/>
          <w:kern w:val="0"/>
          <w:lang w:eastAsia="en-IN"/>
          <w14:ligatures w14:val="none"/>
        </w:rPr>
        <w:t>modeling</w:t>
      </w:r>
      <w:proofErr w:type="spellEnd"/>
      <w:r w:rsidRPr="00FA31E6">
        <w:rPr>
          <w:rFonts w:ascii="Lato" w:eastAsia="Times New Roman" w:hAnsi="Lato" w:cs="Times New Roman"/>
          <w:b/>
          <w:bCs/>
          <w:color w:val="000000"/>
          <w:kern w:val="0"/>
          <w:lang w:eastAsia="en-IN"/>
          <w14:ligatures w14:val="none"/>
        </w:rPr>
        <w:t>:</w:t>
      </w:r>
      <w:r w:rsidRPr="00FA31E6">
        <w:rPr>
          <w:rFonts w:ascii="Lato" w:eastAsia="Times New Roman" w:hAnsi="Lato" w:cs="Times New Roman"/>
          <w:color w:val="000000"/>
          <w:kern w:val="0"/>
          <w:lang w:eastAsia="en-IN"/>
          <w14:ligatures w14:val="none"/>
        </w:rPr>
        <w:t> Predicting the next word in a sentence</w:t>
      </w:r>
    </w:p>
    <w:p w14:paraId="4718E4E6" w14:textId="77777777" w:rsidR="00FA31E6" w:rsidRPr="00FA31E6" w:rsidRDefault="00FA31E6" w:rsidP="00FA31E6">
      <w:pPr>
        <w:numPr>
          <w:ilvl w:val="1"/>
          <w:numId w:val="3"/>
        </w:numPr>
        <w:shd w:val="clear" w:color="auto" w:fill="FFFFFF"/>
        <w:spacing w:before="100" w:beforeAutospacing="1" w:after="100" w:afterAutospacing="1" w:line="240" w:lineRule="auto"/>
        <w:ind w:left="2190"/>
        <w:rPr>
          <w:rFonts w:ascii="Lato" w:eastAsia="Times New Roman" w:hAnsi="Lato" w:cs="Times New Roman"/>
          <w:color w:val="000000"/>
          <w:kern w:val="0"/>
          <w:sz w:val="21"/>
          <w:szCs w:val="21"/>
          <w:lang w:eastAsia="en-IN"/>
          <w14:ligatures w14:val="none"/>
        </w:rPr>
      </w:pPr>
      <w:r w:rsidRPr="00FA31E6">
        <w:rPr>
          <w:rFonts w:ascii="Lato" w:eastAsia="Times New Roman" w:hAnsi="Lato" w:cs="Times New Roman"/>
          <w:b/>
          <w:bCs/>
          <w:color w:val="000000"/>
          <w:kern w:val="0"/>
          <w:lang w:eastAsia="en-IN"/>
          <w14:ligatures w14:val="none"/>
        </w:rPr>
        <w:t>Text generation:</w:t>
      </w:r>
      <w:r w:rsidRPr="00FA31E6">
        <w:rPr>
          <w:rFonts w:ascii="Lato" w:eastAsia="Times New Roman" w:hAnsi="Lato" w:cs="Times New Roman"/>
          <w:color w:val="000000"/>
          <w:kern w:val="0"/>
          <w:lang w:eastAsia="en-IN"/>
          <w14:ligatures w14:val="none"/>
        </w:rPr>
        <w:t> Generating text based on learned patterns in data</w:t>
      </w:r>
    </w:p>
    <w:p w14:paraId="211230C9" w14:textId="77777777" w:rsidR="00FA31E6" w:rsidRPr="00FA31E6" w:rsidRDefault="00FA31E6" w:rsidP="00FA31E6">
      <w:pPr>
        <w:numPr>
          <w:ilvl w:val="1"/>
          <w:numId w:val="3"/>
        </w:numPr>
        <w:shd w:val="clear" w:color="auto" w:fill="FFFFFF"/>
        <w:spacing w:before="100" w:beforeAutospacing="1" w:after="100" w:afterAutospacing="1" w:line="240" w:lineRule="auto"/>
        <w:ind w:left="2190"/>
        <w:rPr>
          <w:rFonts w:ascii="Lato" w:eastAsia="Times New Roman" w:hAnsi="Lato" w:cs="Times New Roman"/>
          <w:color w:val="000000"/>
          <w:kern w:val="0"/>
          <w:sz w:val="21"/>
          <w:szCs w:val="21"/>
          <w:lang w:eastAsia="en-IN"/>
          <w14:ligatures w14:val="none"/>
        </w:rPr>
      </w:pPr>
      <w:r w:rsidRPr="00FA31E6">
        <w:rPr>
          <w:rFonts w:ascii="Lato" w:eastAsia="Times New Roman" w:hAnsi="Lato" w:cs="Times New Roman"/>
          <w:b/>
          <w:bCs/>
          <w:color w:val="000000"/>
          <w:kern w:val="0"/>
          <w:lang w:eastAsia="en-IN"/>
          <w14:ligatures w14:val="none"/>
        </w:rPr>
        <w:t>Machine translation:</w:t>
      </w:r>
      <w:r w:rsidRPr="00FA31E6">
        <w:rPr>
          <w:rFonts w:ascii="Lato" w:eastAsia="Times New Roman" w:hAnsi="Lato" w:cs="Times New Roman"/>
          <w:color w:val="000000"/>
          <w:kern w:val="0"/>
          <w:lang w:eastAsia="en-IN"/>
          <w14:ligatures w14:val="none"/>
        </w:rPr>
        <w:t> Translating text from one language to another</w:t>
      </w:r>
    </w:p>
    <w:p w14:paraId="51E651B4" w14:textId="77777777" w:rsidR="00FA31E6" w:rsidRPr="00FA31E6" w:rsidRDefault="00FA31E6" w:rsidP="00FA31E6">
      <w:pPr>
        <w:numPr>
          <w:ilvl w:val="1"/>
          <w:numId w:val="3"/>
        </w:numPr>
        <w:shd w:val="clear" w:color="auto" w:fill="FFFFFF"/>
        <w:spacing w:before="100" w:beforeAutospacing="1" w:after="100" w:afterAutospacing="1" w:line="240" w:lineRule="auto"/>
        <w:ind w:left="2190"/>
        <w:rPr>
          <w:rFonts w:ascii="Lato" w:eastAsia="Times New Roman" w:hAnsi="Lato" w:cs="Times New Roman"/>
          <w:color w:val="000000"/>
          <w:kern w:val="0"/>
          <w:sz w:val="21"/>
          <w:szCs w:val="21"/>
          <w:lang w:eastAsia="en-IN"/>
          <w14:ligatures w14:val="none"/>
        </w:rPr>
      </w:pPr>
      <w:r w:rsidRPr="00FA31E6">
        <w:rPr>
          <w:rFonts w:ascii="Lato" w:eastAsia="Times New Roman" w:hAnsi="Lato" w:cs="Times New Roman"/>
          <w:b/>
          <w:bCs/>
          <w:color w:val="000000"/>
          <w:kern w:val="0"/>
          <w:lang w:eastAsia="en-IN"/>
          <w14:ligatures w14:val="none"/>
        </w:rPr>
        <w:t>Speech recognition:</w:t>
      </w:r>
      <w:r w:rsidRPr="00FA31E6">
        <w:rPr>
          <w:rFonts w:ascii="Lato" w:eastAsia="Times New Roman" w:hAnsi="Lato" w:cs="Times New Roman"/>
          <w:color w:val="000000"/>
          <w:kern w:val="0"/>
          <w:lang w:eastAsia="en-IN"/>
          <w14:ligatures w14:val="none"/>
        </w:rPr>
        <w:t> Transcribing spoken words into written text</w:t>
      </w:r>
    </w:p>
    <w:p w14:paraId="0BD9598F" w14:textId="77777777" w:rsidR="00FA31E6" w:rsidRPr="00FA31E6" w:rsidRDefault="00FA31E6" w:rsidP="00FA31E6">
      <w:pPr>
        <w:numPr>
          <w:ilvl w:val="0"/>
          <w:numId w:val="3"/>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FA31E6">
        <w:rPr>
          <w:rFonts w:ascii="Lato" w:eastAsia="Times New Roman" w:hAnsi="Lato" w:cs="Times New Roman"/>
          <w:b/>
          <w:bCs/>
          <w:color w:val="000000"/>
          <w:kern w:val="0"/>
          <w:lang w:eastAsia="en-IN"/>
          <w14:ligatures w14:val="none"/>
        </w:rPr>
        <w:t>Time series prediction:</w:t>
      </w:r>
    </w:p>
    <w:p w14:paraId="2C4D7D65" w14:textId="77777777" w:rsidR="00FA31E6" w:rsidRPr="00FA31E6" w:rsidRDefault="00FA31E6" w:rsidP="00FA31E6">
      <w:pPr>
        <w:numPr>
          <w:ilvl w:val="1"/>
          <w:numId w:val="3"/>
        </w:numPr>
        <w:shd w:val="clear" w:color="auto" w:fill="FFFFFF"/>
        <w:spacing w:before="100" w:beforeAutospacing="1" w:after="100" w:afterAutospacing="1" w:line="240" w:lineRule="auto"/>
        <w:ind w:left="2190"/>
        <w:rPr>
          <w:rFonts w:ascii="Lato" w:eastAsia="Times New Roman" w:hAnsi="Lato" w:cs="Times New Roman"/>
          <w:color w:val="000000"/>
          <w:kern w:val="0"/>
          <w:sz w:val="21"/>
          <w:szCs w:val="21"/>
          <w:lang w:eastAsia="en-IN"/>
          <w14:ligatures w14:val="none"/>
        </w:rPr>
      </w:pPr>
      <w:r w:rsidRPr="00FA31E6">
        <w:rPr>
          <w:rFonts w:ascii="Lato" w:eastAsia="Times New Roman" w:hAnsi="Lato" w:cs="Times New Roman"/>
          <w:b/>
          <w:bCs/>
          <w:color w:val="000000"/>
          <w:kern w:val="0"/>
          <w:lang w:eastAsia="en-IN"/>
          <w14:ligatures w14:val="none"/>
        </w:rPr>
        <w:t>Stock price forecasting:</w:t>
      </w:r>
      <w:r w:rsidRPr="00FA31E6">
        <w:rPr>
          <w:rFonts w:ascii="Lato" w:eastAsia="Times New Roman" w:hAnsi="Lato" w:cs="Times New Roman"/>
          <w:color w:val="000000"/>
          <w:kern w:val="0"/>
          <w:lang w:eastAsia="en-IN"/>
          <w14:ligatures w14:val="none"/>
        </w:rPr>
        <w:t> Predicting future stock prices based on historical data</w:t>
      </w:r>
    </w:p>
    <w:p w14:paraId="33D0593E" w14:textId="77777777" w:rsidR="00FA31E6" w:rsidRPr="00FA31E6" w:rsidRDefault="00FA31E6" w:rsidP="00FA31E6">
      <w:pPr>
        <w:numPr>
          <w:ilvl w:val="1"/>
          <w:numId w:val="3"/>
        </w:numPr>
        <w:shd w:val="clear" w:color="auto" w:fill="FFFFFF"/>
        <w:spacing w:before="100" w:beforeAutospacing="1" w:after="100" w:afterAutospacing="1" w:line="240" w:lineRule="auto"/>
        <w:ind w:left="2190"/>
        <w:rPr>
          <w:rFonts w:ascii="Lato" w:eastAsia="Times New Roman" w:hAnsi="Lato" w:cs="Times New Roman"/>
          <w:color w:val="000000"/>
          <w:kern w:val="0"/>
          <w:sz w:val="21"/>
          <w:szCs w:val="21"/>
          <w:lang w:eastAsia="en-IN"/>
          <w14:ligatures w14:val="none"/>
        </w:rPr>
      </w:pPr>
      <w:r w:rsidRPr="00FA31E6">
        <w:rPr>
          <w:rFonts w:ascii="Lato" w:eastAsia="Times New Roman" w:hAnsi="Lato" w:cs="Times New Roman"/>
          <w:b/>
          <w:bCs/>
          <w:color w:val="000000"/>
          <w:kern w:val="0"/>
          <w:lang w:eastAsia="en-IN"/>
          <w14:ligatures w14:val="none"/>
        </w:rPr>
        <w:t>Weather forecasting:</w:t>
      </w:r>
      <w:r w:rsidRPr="00FA31E6">
        <w:rPr>
          <w:rFonts w:ascii="Lato" w:eastAsia="Times New Roman" w:hAnsi="Lato" w:cs="Times New Roman"/>
          <w:color w:val="000000"/>
          <w:kern w:val="0"/>
          <w:lang w:eastAsia="en-IN"/>
          <w14:ligatures w14:val="none"/>
        </w:rPr>
        <w:t> Predicting weather conditions such as temperature and humidity</w:t>
      </w:r>
    </w:p>
    <w:p w14:paraId="5AFC7949" w14:textId="77777777" w:rsidR="00FA31E6" w:rsidRPr="00FA31E6" w:rsidRDefault="00FA31E6" w:rsidP="00FA31E6">
      <w:pPr>
        <w:numPr>
          <w:ilvl w:val="0"/>
          <w:numId w:val="3"/>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FA31E6">
        <w:rPr>
          <w:rFonts w:ascii="Lato" w:eastAsia="Times New Roman" w:hAnsi="Lato" w:cs="Times New Roman"/>
          <w:b/>
          <w:bCs/>
          <w:color w:val="000000"/>
          <w:kern w:val="0"/>
          <w:lang w:eastAsia="en-IN"/>
          <w14:ligatures w14:val="none"/>
        </w:rPr>
        <w:t>Music generation:</w:t>
      </w:r>
    </w:p>
    <w:p w14:paraId="22C5D697" w14:textId="77777777" w:rsidR="00FA31E6" w:rsidRPr="00FA31E6" w:rsidRDefault="00FA31E6" w:rsidP="00FA31E6">
      <w:pPr>
        <w:numPr>
          <w:ilvl w:val="1"/>
          <w:numId w:val="3"/>
        </w:numPr>
        <w:shd w:val="clear" w:color="auto" w:fill="FFFFFF"/>
        <w:spacing w:before="100" w:beforeAutospacing="1" w:after="100" w:afterAutospacing="1" w:line="240" w:lineRule="auto"/>
        <w:ind w:left="2190"/>
        <w:rPr>
          <w:rFonts w:ascii="Lato" w:eastAsia="Times New Roman" w:hAnsi="Lato" w:cs="Times New Roman"/>
          <w:color w:val="000000"/>
          <w:kern w:val="0"/>
          <w:sz w:val="21"/>
          <w:szCs w:val="21"/>
          <w:lang w:eastAsia="en-IN"/>
          <w14:ligatures w14:val="none"/>
        </w:rPr>
      </w:pPr>
      <w:r w:rsidRPr="00FA31E6">
        <w:rPr>
          <w:rFonts w:ascii="Lato" w:eastAsia="Times New Roman" w:hAnsi="Lato" w:cs="Times New Roman"/>
          <w:color w:val="000000"/>
          <w:kern w:val="0"/>
          <w:lang w:eastAsia="en-IN"/>
          <w14:ligatures w14:val="none"/>
        </w:rPr>
        <w:t>Automatically composing music by learning patterns and styles from various music sequences</w:t>
      </w:r>
    </w:p>
    <w:p w14:paraId="1AC61601" w14:textId="77777777" w:rsidR="00FA31E6" w:rsidRPr="00FA31E6" w:rsidRDefault="00FA31E6" w:rsidP="00FA31E6">
      <w:pPr>
        <w:numPr>
          <w:ilvl w:val="0"/>
          <w:numId w:val="3"/>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FA31E6">
        <w:rPr>
          <w:rFonts w:ascii="Lato" w:eastAsia="Times New Roman" w:hAnsi="Lato" w:cs="Times New Roman"/>
          <w:b/>
          <w:bCs/>
          <w:color w:val="000000"/>
          <w:kern w:val="0"/>
          <w:lang w:eastAsia="en-IN"/>
          <w14:ligatures w14:val="none"/>
        </w:rPr>
        <w:t>Video analysis:</w:t>
      </w:r>
    </w:p>
    <w:p w14:paraId="3C46F237" w14:textId="77777777" w:rsidR="00FA31E6" w:rsidRPr="00FA31E6" w:rsidRDefault="00FA31E6" w:rsidP="00FA31E6">
      <w:pPr>
        <w:numPr>
          <w:ilvl w:val="1"/>
          <w:numId w:val="3"/>
        </w:numPr>
        <w:shd w:val="clear" w:color="auto" w:fill="FFFFFF"/>
        <w:spacing w:before="100" w:beforeAutospacing="1" w:after="100" w:afterAutospacing="1" w:line="240" w:lineRule="auto"/>
        <w:ind w:left="2190"/>
        <w:rPr>
          <w:rFonts w:ascii="Lato" w:eastAsia="Times New Roman" w:hAnsi="Lato" w:cs="Times New Roman"/>
          <w:color w:val="000000"/>
          <w:kern w:val="0"/>
          <w:sz w:val="21"/>
          <w:szCs w:val="21"/>
          <w:lang w:eastAsia="en-IN"/>
          <w14:ligatures w14:val="none"/>
        </w:rPr>
      </w:pPr>
      <w:r w:rsidRPr="00FA31E6">
        <w:rPr>
          <w:rFonts w:ascii="Lato" w:eastAsia="Times New Roman" w:hAnsi="Lato" w:cs="Times New Roman"/>
          <w:color w:val="000000"/>
          <w:kern w:val="0"/>
          <w:lang w:eastAsia="en-IN"/>
          <w14:ligatures w14:val="none"/>
        </w:rPr>
        <w:t>Activity recognition by understanding the sequence of frames in videos</w:t>
      </w:r>
    </w:p>
    <w:p w14:paraId="301E1D3D" w14:textId="77777777" w:rsidR="006B2559" w:rsidRDefault="006B2559"/>
    <w:sectPr w:rsidR="006B2559" w:rsidSect="00FA31E6">
      <w:type w:val="oddPage"/>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D61BD"/>
    <w:multiLevelType w:val="multilevel"/>
    <w:tmpl w:val="98A2E3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043437"/>
    <w:multiLevelType w:val="multilevel"/>
    <w:tmpl w:val="ADBE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6F02E8"/>
    <w:multiLevelType w:val="multilevel"/>
    <w:tmpl w:val="429A6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0191149">
    <w:abstractNumId w:val="1"/>
  </w:num>
  <w:num w:numId="2" w16cid:durableId="840850495">
    <w:abstractNumId w:val="2"/>
  </w:num>
  <w:num w:numId="3" w16cid:durableId="515115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1E6"/>
    <w:rsid w:val="00592ECB"/>
    <w:rsid w:val="006752B2"/>
    <w:rsid w:val="006B2559"/>
    <w:rsid w:val="007D5F6D"/>
    <w:rsid w:val="0094097F"/>
    <w:rsid w:val="00FA31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D48B0"/>
  <w15:chartTrackingRefBased/>
  <w15:docId w15:val="{884010B0-6312-424A-9FF3-40D6C7F36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1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A31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31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31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31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31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1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1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1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1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A31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31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31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31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31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1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1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1E6"/>
    <w:rPr>
      <w:rFonts w:eastAsiaTheme="majorEastAsia" w:cstheme="majorBidi"/>
      <w:color w:val="272727" w:themeColor="text1" w:themeTint="D8"/>
    </w:rPr>
  </w:style>
  <w:style w:type="paragraph" w:styleId="Title">
    <w:name w:val="Title"/>
    <w:basedOn w:val="Normal"/>
    <w:next w:val="Normal"/>
    <w:link w:val="TitleChar"/>
    <w:uiPriority w:val="10"/>
    <w:qFormat/>
    <w:rsid w:val="00FA31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1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1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1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1E6"/>
    <w:pPr>
      <w:spacing w:before="160"/>
      <w:jc w:val="center"/>
    </w:pPr>
    <w:rPr>
      <w:i/>
      <w:iCs/>
      <w:color w:val="404040" w:themeColor="text1" w:themeTint="BF"/>
    </w:rPr>
  </w:style>
  <w:style w:type="character" w:customStyle="1" w:styleId="QuoteChar">
    <w:name w:val="Quote Char"/>
    <w:basedOn w:val="DefaultParagraphFont"/>
    <w:link w:val="Quote"/>
    <w:uiPriority w:val="29"/>
    <w:rsid w:val="00FA31E6"/>
    <w:rPr>
      <w:i/>
      <w:iCs/>
      <w:color w:val="404040" w:themeColor="text1" w:themeTint="BF"/>
    </w:rPr>
  </w:style>
  <w:style w:type="paragraph" w:styleId="ListParagraph">
    <w:name w:val="List Paragraph"/>
    <w:basedOn w:val="Normal"/>
    <w:uiPriority w:val="34"/>
    <w:qFormat/>
    <w:rsid w:val="00FA31E6"/>
    <w:pPr>
      <w:ind w:left="720"/>
      <w:contextualSpacing/>
    </w:pPr>
  </w:style>
  <w:style w:type="character" w:styleId="IntenseEmphasis">
    <w:name w:val="Intense Emphasis"/>
    <w:basedOn w:val="DefaultParagraphFont"/>
    <w:uiPriority w:val="21"/>
    <w:qFormat/>
    <w:rsid w:val="00FA31E6"/>
    <w:rPr>
      <w:i/>
      <w:iCs/>
      <w:color w:val="2F5496" w:themeColor="accent1" w:themeShade="BF"/>
    </w:rPr>
  </w:style>
  <w:style w:type="paragraph" w:styleId="IntenseQuote">
    <w:name w:val="Intense Quote"/>
    <w:basedOn w:val="Normal"/>
    <w:next w:val="Normal"/>
    <w:link w:val="IntenseQuoteChar"/>
    <w:uiPriority w:val="30"/>
    <w:qFormat/>
    <w:rsid w:val="00FA31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31E6"/>
    <w:rPr>
      <w:i/>
      <w:iCs/>
      <w:color w:val="2F5496" w:themeColor="accent1" w:themeShade="BF"/>
    </w:rPr>
  </w:style>
  <w:style w:type="character" w:styleId="IntenseReference">
    <w:name w:val="Intense Reference"/>
    <w:basedOn w:val="DefaultParagraphFont"/>
    <w:uiPriority w:val="32"/>
    <w:qFormat/>
    <w:rsid w:val="00FA31E6"/>
    <w:rPr>
      <w:b/>
      <w:bCs/>
      <w:smallCaps/>
      <w:color w:val="2F5496" w:themeColor="accent1" w:themeShade="BF"/>
      <w:spacing w:val="5"/>
    </w:rPr>
  </w:style>
  <w:style w:type="character" w:styleId="Strong">
    <w:name w:val="Strong"/>
    <w:basedOn w:val="DefaultParagraphFont"/>
    <w:uiPriority w:val="22"/>
    <w:qFormat/>
    <w:rsid w:val="00FA31E6"/>
    <w:rPr>
      <w:b/>
      <w:bCs/>
    </w:rPr>
  </w:style>
  <w:style w:type="paragraph" w:styleId="NormalWeb">
    <w:name w:val="Normal (Web)"/>
    <w:basedOn w:val="Normal"/>
    <w:uiPriority w:val="99"/>
    <w:semiHidden/>
    <w:unhideWhenUsed/>
    <w:rsid w:val="00FA31E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FA31E6"/>
    <w:rPr>
      <w:i/>
      <w:iCs/>
    </w:rPr>
  </w:style>
  <w:style w:type="character" w:styleId="Hyperlink">
    <w:name w:val="Hyperlink"/>
    <w:basedOn w:val="DefaultParagraphFont"/>
    <w:uiPriority w:val="99"/>
    <w:semiHidden/>
    <w:unhideWhenUsed/>
    <w:rsid w:val="00FA31E6"/>
    <w:rPr>
      <w:color w:val="0000FF"/>
      <w:u w:val="single"/>
    </w:rPr>
  </w:style>
  <w:style w:type="character" w:customStyle="1" w:styleId="externallinkicon">
    <w:name w:val="external_link_icon"/>
    <w:basedOn w:val="DefaultParagraphFont"/>
    <w:rsid w:val="00FA31E6"/>
  </w:style>
  <w:style w:type="character" w:customStyle="1" w:styleId="screenreader-only">
    <w:name w:val="screenreader-only"/>
    <w:basedOn w:val="DefaultParagraphFont"/>
    <w:rsid w:val="00FA31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classroom.emeritus.org/courses/17880/pages/recurrent-neural-networks-rnns-video-3-dot-8-and-mini-lesson-3-dot-5?module_item_id=3070013" TargetMode="External"/><Relationship Id="rId10" Type="http://schemas.openxmlformats.org/officeDocument/2006/relationships/hyperlink" Target="https://medium.com/towards-data-science/illustrated-guide-to-lstms-and-gru-s-a-step-by-step-explanation-44e9eb85bf21" TargetMode="Externa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713</Words>
  <Characters>4068</Characters>
  <Application>Microsoft Office Word</Application>
  <DocSecurity>0</DocSecurity>
  <Lines>33</Lines>
  <Paragraphs>9</Paragraphs>
  <ScaleCrop>false</ScaleCrop>
  <Company/>
  <LinksUpToDate>false</LinksUpToDate>
  <CharactersWithSpaces>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Shinde</dc:creator>
  <cp:keywords/>
  <dc:description/>
  <cp:lastModifiedBy>Harshit Shinde</cp:lastModifiedBy>
  <cp:revision>1</cp:revision>
  <dcterms:created xsi:type="dcterms:W3CDTF">2026-09-16T01:45:00Z</dcterms:created>
  <dcterms:modified xsi:type="dcterms:W3CDTF">2026-09-16T01:52:00Z</dcterms:modified>
</cp:coreProperties>
</file>