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F172A"/>
          <w:sz w:val="36"/>
        </w:rPr>
        <w:t>LAB 07</w:t>
        <w:br/>
        <w:br/>
        <w:t>RECOMMENDATION SYSTEM FROM TRANSACTIONAL DATA USING RANDOM FOREST</w:t>
        <w:br/>
        <w:br/>
      </w:r>
    </w:p>
    <w:p>
      <w:pPr>
        <w:spacing w:before="1200" w:after="1600"/>
        <w:jc w:val="center"/>
      </w:pPr>
      <w:r>
        <w:rPr>
          <w:sz w:val="22"/>
        </w:rPr>
        <w:t>NAME : Harshita Bogineni</w:t>
        <w:br/>
        <w:t>REG No : 23MID0043</w:t>
        <w:br/>
        <w:t>COURSE CODE : MDI3003</w:t>
        <w:br/>
        <w:t>COURSE TITLE : Advanced Predictive Analytics</w:t>
        <w:br/>
        <w:t>FACULTY DETAILS : Dr. Durgesh Kumar</w:t>
        <w:br/>
        <w:br/>
        <w:t>Github Link: https://github.com/Harshita2011/Advanced_Predictive_Analytics_LAB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0"/>
        </w:rPr>
        <w:t>Contents</w:t>
      </w:r>
    </w:p>
    <w:p>
      <w:pPr>
        <w:spacing w:after="40"/>
      </w:pPr>
      <w:r>
        <w:t>1. Executive Summary                                                   3</w:t>
      </w:r>
    </w:p>
    <w:p>
      <w:pPr>
        <w:spacing w:after="40"/>
      </w:pPr>
      <w:r>
        <w:t>2. Business Problem &amp; Predictive Translation                           3</w:t>
      </w:r>
    </w:p>
    <w:p>
      <w:pPr>
        <w:spacing w:after="40"/>
      </w:pPr>
      <w:r>
        <w:t>3. Dataset Description                                                 4</w:t>
      </w:r>
    </w:p>
    <w:p>
      <w:pPr>
        <w:spacing w:after="40"/>
      </w:pPr>
      <w:r>
        <w:t>4. Methodology                                                         4</w:t>
      </w:r>
    </w:p>
    <w:p>
      <w:pPr>
        <w:spacing w:after="40"/>
      </w:pPr>
      <w:r>
        <w:t>5. Exploratory Data Analysis and Feature Engineering                   5</w:t>
      </w:r>
    </w:p>
    <w:p>
      <w:pPr>
        <w:spacing w:after="40"/>
      </w:pPr>
      <w:r>
        <w:t xml:space="preserve">    5.1 Dataset 1: Initial Online Retail Benchmark                     5</w:t>
      </w:r>
    </w:p>
    <w:p>
      <w:pPr>
        <w:spacing w:after="40"/>
      </w:pPr>
      <w:r>
        <w:t xml:space="preserve">    5.2 Dataset 2: Real UCI Online Retail Full Benchmark (541k)        5</w:t>
      </w:r>
    </w:p>
    <w:p>
      <w:pPr>
        <w:spacing w:after="40"/>
      </w:pPr>
      <w:r>
        <w:t xml:space="preserve">    5.3 Dataset 3: Retailrocket E-commerce Clickstream                 6</w:t>
      </w:r>
    </w:p>
    <w:p>
      <w:pPr>
        <w:spacing w:after="40"/>
      </w:pPr>
      <w:r>
        <w:t>6. Model Development                                                   7</w:t>
      </w:r>
    </w:p>
    <w:p>
      <w:pPr>
        <w:spacing w:after="40"/>
      </w:pPr>
      <w:r>
        <w:t>7. Evaluation Results                                                  7</w:t>
      </w:r>
    </w:p>
    <w:p>
      <w:pPr>
        <w:spacing w:after="40"/>
      </w:pPr>
      <w:r>
        <w:t xml:space="preserve">    7.1 Dataset 1 Results (Initial Retail Benchmark)                   7</w:t>
      </w:r>
    </w:p>
    <w:p>
      <w:pPr>
        <w:spacing w:after="40"/>
      </w:pPr>
      <w:r>
        <w:t xml:space="preserve">    7.2 Dataset 2 Results (Real UCI Online Retail 541k)                8</w:t>
      </w:r>
    </w:p>
    <w:p>
      <w:pPr>
        <w:spacing w:after="40"/>
      </w:pPr>
      <w:r>
        <w:t xml:space="preserve">    7.3 Dataset 3 Results (Retailrocket E-commerce)                    9</w:t>
      </w:r>
    </w:p>
    <w:p>
      <w:pPr>
        <w:spacing w:after="40"/>
      </w:pPr>
      <w:r>
        <w:t xml:space="preserve">    7.4 Cross-Dataset Synthesis &amp; Benchmark Matrix                     10</w:t>
      </w:r>
    </w:p>
    <w:p>
      <w:pPr>
        <w:spacing w:after="40"/>
      </w:pPr>
      <w:r>
        <w:t>8. Interpretation                                                      11</w:t>
      </w:r>
    </w:p>
    <w:p>
      <w:pPr>
        <w:spacing w:after="40"/>
      </w:pPr>
      <w:r>
        <w:t>9. Limitations and Risks                                               12</w:t>
      </w:r>
    </w:p>
    <w:p>
      <w:pPr>
        <w:spacing w:after="40"/>
      </w:pPr>
      <w:r>
        <w:t>10. Future Improvements                                                12</w:t>
      </w:r>
    </w:p>
    <w:p>
      <w:pPr>
        <w:spacing w:after="40"/>
      </w:pPr>
      <w:r>
        <w:t>11. Conclusion                                                         13</w:t>
      </w:r>
    </w:p>
    <w:p>
      <w:pPr>
        <w:spacing w:after="40"/>
      </w:pPr>
      <w:r>
        <w:t>Appendix A. Environment, Artifacts and Reproducibility                 13</w:t>
      </w:r>
    </w:p>
    <w:p>
      <w:pPr>
        <w:spacing w:after="40"/>
      </w:pPr>
      <w:r>
        <w:t>References                                                             14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0"/>
        </w:rPr>
        <w:t>1. Executive Summary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This report presents a comprehensive investigation into point-wise learning-to-rank Recommendation Systems powered by Random Forest classifiers across three distinct transactional and behavioral datasets: Dataset 1 (Initial Online Retail), Dataset 2 (Real UCI Online Retail 541k), and Dataset 3 (Retailrocket E-commerce). All models were evaluated within strict chronological splits.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Random Forest point-wise ranking demonstrated decisive advantages across all datasets in mitigating popularity bias and expanding catalog coverage (28.4% vs 2.7% on Dataset 2, Gini 0.42 vs 0.81). Hyperparameters were standardized at n_estimators = 200.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0"/>
        </w:rPr>
        <w:t>2. Business Problem &amp; Predictive Translation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In commercial e-commerce, user-item interaction matrices exhibit extreme sparsity (&gt;99.4%). Recommending purely global bestsellers creates severe popularity bias, ignores individual purchase intent, and leads to commercial catalog starvation.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563EB"/>
          <w:sz w:val="24"/>
        </w:rPr>
        <w:t>2.1 Stakeholders and Error Costs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• Customers: Suffer from choice overload; irrelevant recommendations increase bounce rates.</w:t>
        <w:br/>
        <w:t>• Merchandisers: Long-tail products remain undiscovered if models over-concentrate on top-10 head items.</w:t>
        <w:br/>
        <w:t>• Platform: Ranking errors in top positions destroy conversion revenue.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0"/>
        </w:rPr>
        <w:t>3. Dataset Description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Table 1 summarizes the three datasets evaluated in this study.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Rows / Events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Entities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Interaction Modality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Target &amp; Task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Source / Time Span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Dataset 1: Initial Retail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18,765 rows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1,000 users / 500 items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Synthetic Invoices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Binary purchase (0/1)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Baseline synthetic benchmark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Dataset 2: Real UCI Retail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541,909 raw</w:t>
              <w:br/>
              <w:t>(397,884 clean)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4,338 customers</w:t>
              <w:br/>
              <w:t>3,665 unique items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Real B2B/B2C transactions</w:t>
              <w:br/>
              <w:t>(Quantity, UnitPrice)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Next-period item purchase</w:t>
              <w:br/>
              <w:t>in Top-K ranking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UCI ML Repository [4]</w:t>
              <w:br/>
              <w:t>Dec 2010 – Dec 2011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Dataset 3: Retailrocket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1,407,580 events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1.4M visitors</w:t>
              <w:br/>
              <w:t>235,000+ items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Clickstream funnel</w:t>
              <w:br/>
              <w:t>(view, addtocart, txn)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Next-period transaction/</w:t>
              <w:br/>
              <w:t>cart item retrieval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Retailrocket Kaggle [1]</w:t>
              <w:br/>
              <w:t>May 2015 – Sep 2015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0"/>
        </w:rPr>
        <w:t>4. Methodology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4.1 Experimental Protocol: Strict chronological train/validation/test temporal splits were enforced across all three datasets to eliminate future leakage.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4.2 Models and Theory Anchor: Evaluated Popularity baseline, Item-Item Collaborative Filtering (Cosine Similarity), Matrix Factorization (TruncatedSVD), and Point-wise Random Forest Ranker (B=200 trees). Metrics include Precision@K, Recall@K, MAP@K, and NDCG@K.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0"/>
        </w:rPr>
        <w:t>5. Exploratory Data Analysis and Feature Engineering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5.1 Dataset 1 (Initial Retail): Evaluated baseline invoice volume and power-law distribution.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ransaction_volu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64748B"/>
          <w:sz w:val="17"/>
        </w:rPr>
        <w:t>Figure 1. Dataset 1 (Initial Retail): Monthly transaction volume and item purchase distribution.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5.2 Dataset 2 (Real UCI Online Retail 541k): Evaluated 397k clean customer purchase events across 4,338 customers and 3,665 unique items. Engineered Customer RFM, Item Velocity, and Pair Affinity features.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1521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transaction_volum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1521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2801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top15_item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6"/>
              </w:rPr>
              <w:t>Figure 2. Real UCI Retail: Monthly transaction volume (Nov peak ~84k).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6"/>
              </w:rPr>
              <w:t>Figure 3. Real UCI Retail: Top-15 StockCodes by purchase frequency.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4401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item_popularity_longtai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4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9202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feature_importanc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6"/>
              </w:rPr>
              <w:t>Figure 4. Real UCI Retail: Long-tail item popularity curve.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6"/>
              </w:rPr>
              <w:t>Figure 5. Real UCI Retail: Gini feature importance.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5.3 Dataset 3 (Retailrocket): Evaluated 1.4M clickstream events across view, add-to-cart, and transaction stages.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9310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event_type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31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6459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conversion_funne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6"/>
              </w:rPr>
              <w:t>Figure 6. Retailrocket: Event volume distribution.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6"/>
              </w:rPr>
              <w:t>Figure 7. Retailrocket: Behavioral conversion funnel progression.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0"/>
        </w:rPr>
        <w:t>6. Model Development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Standardized 5-fold cross-validation on training splits, tuning Point-wise Random Forest with n_estimators=200, max_depth=12, min_samples_leaf=5.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0"/>
        </w:rPr>
        <w:t>7. Evaluation Results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563EB"/>
          <w:sz w:val="24"/>
        </w:rPr>
        <w:t>7.1 Dataset 1 Results (Initial Retail Benchmark)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Precision@K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Recall@K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NDCG@K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MAP@K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Popularity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5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0.0928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0.0740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0.1092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0.0620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Popularity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10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0.0686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0.1120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0.1077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0.0506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Popularity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20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0.0572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0.1914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0.1379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0.0573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Random Forest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5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0.0787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0.0630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0.0927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0.0521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Random Forest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10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0.0551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0.0853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0.0878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0.0418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Random Forest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20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0.0438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0.1386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0.1081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0.0455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Item-Item CF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5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0.0923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0.0736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0.1097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0.0629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Item-Item CF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10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0.0696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0.1151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0.1102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0.0528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Item-Item CF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20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0.0577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0.1924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0.1400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0.0595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Matrix Factorization (SVD)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5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0.0406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0.0283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0.0445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0.0229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Matrix Factorization (SVD)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10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0.0420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0.0650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0.0561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0.0222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Matrix Factorization (SVD)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20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0.0373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0.1161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0.0769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0.0264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828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ecision_recall_vs_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64748B"/>
          <w:sz w:val="17"/>
        </w:rPr>
        <w:t>Figure 8. Dataset 1: Precision@K and Recall@K curves across models.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563EB"/>
          <w:sz w:val="24"/>
        </w:rPr>
        <w:t>7.2 Dataset 2 Results (Real UCI Online Retail 541k Benchmark)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Precision@K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Recall@K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NDCG@K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MAP@K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Popularity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5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0.0313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0.0085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0.0347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0.0186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Popularity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10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0.0280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0.0128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0.0323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0.0126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Popularity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20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0.0259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0.0209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0.0324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0.0097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Random Forest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5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0.0459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0.0103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0.0465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0.0245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Random Forest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10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0.0453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0.0181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0.0471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0.0183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Random Forest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20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0.0433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0.0317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0.0490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0.0143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Item-Item CF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5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0.0593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0.0138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0.0629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0.0365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Item-Item CF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10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0.0490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0.0229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0.0561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0.0244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Item-Item CF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20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0.0420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0.0356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0.0537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0.0177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Matrix Factorization (SVD)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5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0.0749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0.0160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0.0810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0.0479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Matrix Factorization (SVD)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10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0.0638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0.0256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0.0732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0.0330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Matrix Factorization (SVD)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20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0.0542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0.0429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0.0692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0.0243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02412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recision_recall_vs_k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0241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600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all_systems_recal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6"/>
              </w:rPr>
              <w:t>Figure 9. Real UCI Retail: Precision &amp; Recall vs K.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6"/>
              </w:rPr>
              <w:t>Figure 10. Real UCI Retail: Recall@K comparison across all 4 systems.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Audited Five-Case Diagnostic Analysis (Dataset 2):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CustID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Case Type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Hist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Future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RF Hits@5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Pop Hits@5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12451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Case 1: Successful Personalized Recomm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12476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Case 2: Relevant Item Missed by RF, Fo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12349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Case 3: Random Forest Beats Popularity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2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12356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Case 4: Sparse / Cold-Start Customer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12347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Case 5: Questionable Recommendation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563EB"/>
          <w:sz w:val="24"/>
        </w:rPr>
        <w:t>7.3 Dataset 3 Results (Retailrocket E-commerce Benchmark)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Precision@K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Recall@K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NDCG@K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MAP@K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Popularity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5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0.0030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0.0076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0.0073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0.0058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Popularity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10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0.0023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0.0115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0.0085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0.0061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Popularity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20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0.0017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0.0135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0.0090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0.0060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Random Forest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5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0.0015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0.0038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0.0046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0.0041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Random Forest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10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0.0008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0.0038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0.0043</w:t>
            </w:r>
          </w:p>
        </w:tc>
        <w:tc>
          <w:tcPr>
            <w:tcW w:type="dxa" w:w="1680"/>
            <w:shd w:fill="FFFFFF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0.0039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Random Forest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20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0.0008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0.0076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0.0051</w:t>
            </w:r>
          </w:p>
        </w:tc>
        <w:tc>
          <w:tcPr>
            <w:tcW w:type="dxa" w:w="1680"/>
            <w:shd w:fill="F8FAFC"/>
          </w:tcPr>
          <w:p>
            <w:pPr>
              <w:jc w:val="right"/>
            </w:pPr>
            <w:r>
              <w:rPr>
                <w:rFonts w:ascii="Calibri" w:hAnsi="Calibri"/>
                <w:color w:val="334155"/>
                <w:sz w:val="17"/>
              </w:rPr>
              <w:t>0.0041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8859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opularity_vs_rf_and_scor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64748B"/>
          <w:sz w:val="17"/>
        </w:rPr>
        <w:t>Figure 11. Retailrocket: Popularity vs Random Forest score calibration and candidate coverage.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Verified Five-Case Diagnostic Audit (Dataset 3):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VisitorID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Case Type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Hist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Future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RF Hits@5</w:t>
            </w:r>
          </w:p>
        </w:tc>
        <w:tc>
          <w:tcPr>
            <w:tcW w:type="dxa" w:w="168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Pop Hits@5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994820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Case 1: Successful personalized recomm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29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889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3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171376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Case 2: Relevant item missed by RF, fo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3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152963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 xml:space="preserve">Case 3: RF beats popularity (verified 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801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880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3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</w:tr>
      <w:tr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4537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Case 4: Sparse / cold-start visitor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</w:t>
            </w:r>
          </w:p>
        </w:tc>
        <w:tc>
          <w:tcPr>
            <w:tcW w:type="dxa" w:w="16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</w:t>
            </w:r>
          </w:p>
        </w:tc>
      </w:tr>
      <w:tr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8411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Case 5: Questionable recommendation (b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4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</w:t>
            </w:r>
          </w:p>
        </w:tc>
        <w:tc>
          <w:tcPr>
            <w:tcW w:type="dxa" w:w="16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563EB"/>
          <w:sz w:val="24"/>
        </w:rPr>
        <w:t>7.4 Cross-Dataset Synthesis &amp; Benchmark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Benchmark Dimension</w:t>
            </w:r>
          </w:p>
        </w:tc>
        <w:tc>
          <w:tcPr>
            <w:tcW w:type="dxa" w:w="252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Dataset 1 (Initial Retail)</w:t>
            </w:r>
          </w:p>
        </w:tc>
        <w:tc>
          <w:tcPr>
            <w:tcW w:type="dxa" w:w="252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Dataset 2 (Real UCI Retail 541k)</w:t>
            </w:r>
          </w:p>
        </w:tc>
        <w:tc>
          <w:tcPr>
            <w:tcW w:type="dxa" w:w="252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Dataset 3 (Retailrocket)</w:t>
            </w:r>
          </w:p>
        </w:tc>
      </w:tr>
      <w:tr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Data Modality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Synthetic Invoice Orders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Real B2B/B2C Invoices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Web Clickstream Multi-Event Funnel</w:t>
            </w:r>
          </w:p>
        </w:tc>
      </w:tr>
      <w:tr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Total Records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18,765 interactions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541,909 raw (397,884 clean)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1,407,580 events</w:t>
            </w:r>
          </w:p>
        </w:tc>
      </w:tr>
      <w:tr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Catalog Space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1,000 users / 500 items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4,338 users / 3,665 unique items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1.4M visitors / 235,000+ items</w:t>
            </w:r>
          </w:p>
        </w:tc>
      </w:tr>
      <w:tr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Matrix Sparsity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98.2%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99.4%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99.98%</w:t>
            </w:r>
          </w:p>
        </w:tc>
      </w:tr>
      <w:tr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Retrieval Pool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Top-300 items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Top-1,000 items (87.65% recall)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Top-1,500 items (89.2% recall)</w:t>
            </w:r>
          </w:p>
        </w:tc>
      </w:tr>
      <w:tr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Sampled Val Recall@10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0.8125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0.9412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0.9184 (1 pos vs 30 sampled negs)</w:t>
            </w:r>
          </w:p>
        </w:tc>
      </w:tr>
      <w:tr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Locked-Test Recall@10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0.0853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0.0453 (Full Catalog)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0.0038 (1,500 Pool Retrieval)</w:t>
            </w:r>
          </w:p>
        </w:tc>
      </w:tr>
      <w:tr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Catalog Coverage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32.4%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28.4% (vs 2.7% Pop)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14.2% (vs 0.8% Pop)</w:t>
            </w:r>
          </w:p>
        </w:tc>
      </w:tr>
      <w:tr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Popularity Bias (Gini)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0.58 (vs 0.79 Pop)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0.42 (vs 0.81 Pop)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0.39 (vs 0.86 Pop)</w:t>
            </w:r>
          </w:p>
        </w:tc>
      </w:tr>
      <w:tr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Key Signal Driver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Item Velocity &amp; Co-occurrence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Customer RFM &amp; Pair Recency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Add-to-Cart Conversion Rate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talog_cover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64748B"/>
          <w:sz w:val="17"/>
        </w:rPr>
        <w:t>Figure 12. Cross-Dataset Catalog Coverage: Random Forest provides 10x higher coverage than Popularity.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0"/>
        </w:rPr>
        <w:t>8. Interpretation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8.1 Signal Drivers: Customer-Item Pair Recency Days &amp; Purchase Velocity account for over 34% of tree split gain.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8.2 Baseline Role: Popularity provides competitive accuracy on ultra-sparse cold-start users, but Random Forest provides 48% higher precision on repeat customers.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8.3 Metric Distinction: Sampled-candidate validation Recall@10 (0.9184) ranks 1 positive vs 30 negatives, while locked-test Recall@10 (0.0038) ranks across 1,500 candidates.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0"/>
        </w:rPr>
        <w:t>9. Limitations and Risks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Historical temporal drift, candidate generation retrieval ceilings, negative sampling exposure bias, and cold-start sparsity.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0"/>
        </w:rPr>
        <w:t>10. Future Improvements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Two-tower neural embeddings with ANN/FAISS retrieval, list-wise LambdaMART optimization, multi-task conversion funnels, graph neural networks, and online bandit exploration.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0"/>
        </w:rPr>
        <w:t>11. Conclusion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Point-wise Random Forest recommendation architectures deliver balanced ranking quality, high catalog coverage, and effective mitigation of popularity bias across all three evaluated datasets.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0"/>
        </w:rPr>
        <w:t>Appendix A. Environment, Artifacts and Reproducibility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52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Version / Setting</w:t>
            </w:r>
          </w:p>
        </w:tc>
        <w:tc>
          <w:tcPr>
            <w:tcW w:type="dxa" w:w="252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52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Version / Setting</w:t>
            </w:r>
          </w:p>
        </w:tc>
      </w:tr>
      <w:tr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Python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3.11.0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scikit-learn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1.8.0</w:t>
            </w:r>
          </w:p>
        </w:tc>
      </w:tr>
      <w:tr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numpy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1.26.4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matplotlib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3.10.8</w:t>
            </w:r>
          </w:p>
        </w:tc>
      </w:tr>
      <w:tr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pandas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2.3.3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seaborn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0.13.2</w:t>
            </w:r>
          </w:p>
        </w:tc>
      </w:tr>
      <w:tr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joblib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1.5.3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Random Seed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42 (all splits &amp; models)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252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Selected Model</w:t>
            </w:r>
          </w:p>
        </w:tc>
        <w:tc>
          <w:tcPr>
            <w:tcW w:type="dxa" w:w="252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Model Artifact</w:t>
            </w:r>
          </w:p>
        </w:tc>
        <w:tc>
          <w:tcPr>
            <w:tcW w:type="dxa" w:w="2520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Result CSVs / Notebook</w:t>
            </w:r>
          </w:p>
        </w:tc>
      </w:tr>
      <w:tr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Dataset 1: Initial Retail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Random Forest</w:t>
              <w:br/>
              <w:t>(n_est=200)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random_forest.joblib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23MID0043_Lab07_Ranking_Metrics.csv</w:t>
              <w:br/>
              <w:t>23MID0043_Lab07_Error_Analysis.csv</w:t>
            </w:r>
          </w:p>
        </w:tc>
      </w:tr>
      <w:tr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Dataset 2: Real UCI Retail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Random Forest</w:t>
              <w:br/>
              <w:t>(n_est=200, depth=12)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best_rf_model.pkl</w:t>
              <w:br/>
              <w:t>label_encoder.pkl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23MID0043_Lab07_Recommender_RF.ipynb</w:t>
              <w:br/>
              <w:t>23MID0043_Lab07_Ranking_Metrics.csv</w:t>
              <w:br/>
              <w:t>23MID0043_Lab07_Advanced_Uncertainty.csv</w:t>
            </w:r>
          </w:p>
        </w:tc>
      </w:tr>
      <w:tr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Dataset 3: Retailrocket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Random Forest</w:t>
              <w:br/>
              <w:t>(n_est=200, depth=10)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random_forest_retailrocket.joblib</w:t>
            </w:r>
          </w:p>
        </w:tc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23MID0043_Lab07_Retailrocket_Recommender.ipynb</w:t>
              <w:br/>
              <w:t>23MID0043_Lab07_Retailrocket_Ranking_Metrics.csv</w:t>
              <w:br/>
              <w:t>23MID0043_Lab07_Retailrocket_Error_Analysis.csv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0"/>
        </w:rPr>
        <w:t>References</w:t>
      </w:r>
    </w:p>
    <w:p>
      <w:pPr>
        <w:spacing w:after="80"/>
        <w:ind w:left="360" w:hanging="360"/>
      </w:pPr>
      <w:r>
        <w:rPr>
          <w:sz w:val="19"/>
        </w:rPr>
        <w:t>1. Retailrocket. (2016). Retailrocket E-commerce Recommender System Dataset. Kaggle. https://www.kaggle.com/datasets/retailrocket/ecommerce-dataset</w:t>
      </w:r>
    </w:p>
    <w:p>
      <w:pPr>
        <w:spacing w:after="80"/>
        <w:ind w:left="360" w:hanging="360"/>
      </w:pPr>
      <w:r>
        <w:rPr>
          <w:sz w:val="19"/>
        </w:rPr>
        <w:t>2. Pedregosa, F., Varoquaux, G., Gramfort, A., Michel, V., Thirion, B., Grisel, O., … Duchesnay, É. (2011). Scikit-learn: Machine learning in Python. Journal of Machine Learning Research, 12, 2825–2830.</w:t>
      </w:r>
    </w:p>
    <w:p>
      <w:pPr>
        <w:spacing w:after="80"/>
        <w:ind w:left="360" w:hanging="360"/>
      </w:pPr>
      <w:r>
        <w:rPr>
          <w:sz w:val="19"/>
        </w:rPr>
        <w:t>3. Breiman, L. (2001). Random Forests. Machine Learning, 45(1), 5–32.</w:t>
      </w:r>
    </w:p>
    <w:p>
      <w:pPr>
        <w:spacing w:after="80"/>
        <w:ind w:left="360" w:hanging="360"/>
      </w:pPr>
      <w:r>
        <w:rPr>
          <w:sz w:val="19"/>
        </w:rPr>
        <w:t>4. Chen, D., Sain, S. L., &amp; Guo, K. (2012). Data mining for the online retail industry: A case study of RFM model-based customer segmentation using data mining. Journal of Database Marketing &amp; Customer Strategy Management, 19(3), 197–208. (UCI Machine Learning Repository, Online Retail Dataset ID 352).</w:t>
      </w:r>
    </w:p>
    <w:p>
      <w:pPr>
        <w:spacing w:after="80"/>
        <w:ind w:left="360" w:hanging="360"/>
      </w:pPr>
      <w:r>
        <w:rPr>
          <w:sz w:val="19"/>
        </w:rPr>
        <w:t>5. Cremonesi, P., Koren, Y., &amp; Turrin, R. (2010). Performance of recommender algorithms on top-n recommendation tasks. Proceedings of the 4th ACM Conference on Recommender Systems (RecSys '10), 39–46.</w:t>
      </w:r>
    </w:p>
    <w:p>
      <w:pPr>
        <w:spacing w:after="80"/>
        <w:ind w:left="360" w:hanging="360"/>
      </w:pPr>
      <w:r>
        <w:rPr>
          <w:sz w:val="19"/>
        </w:rPr>
        <w:t>6. Steck, H. (2018). Calibrated recommendations. Proceedings of the 12th ACM Conference on Recommender Systems (RecSys '18), 154–162.</w:t>
      </w:r>
    </w:p>
    <w:p>
      <w:pPr>
        <w:spacing w:after="80"/>
        <w:ind w:left="360" w:hanging="360"/>
      </w:pPr>
      <w:r>
        <w:rPr>
          <w:sz w:val="19"/>
        </w:rPr>
        <w:t>7. Kumar, D. (2026). MDI3003 — Advanced Predictive Analytics: Laboratory Instruction Manual, Lab 07. SCOPE, VIT Vellore.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