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Enroll No : 202101619010015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Set –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App.jsx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"./components/GradeChecker"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"./components/Tasks"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{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section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Main.jsx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'react-dom/client'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'./index.css'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'./App.jsx'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6A9955"/>
          <w:sz w:val="21"/>
          <w:shd w:fill="1F1F1F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6A9955"/>
          <w:sz w:val="21"/>
          <w:shd w:fill="1F1F1F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'root'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)).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React.StrictMode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React.StrictMode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Q.1 GradeChecker.jsx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Mrk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setMrk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Grd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setGrd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4EC9B0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Mrk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'Congratuations,Your Grade is A!!!'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elseif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Mrk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F1F1F" w:val="clear"/>
        </w:rPr>
        <w:t>75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'Good,Your Grade is B'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elseif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Mrk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'Your Grade is C, Do more hardwork'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elseif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bCs w:val="false"/>
          <w:color w:val="4FC1FF"/>
          <w:sz w:val="21"/>
          <w:shd w:fill="1F1F1F" w:val="clear"/>
        </w:rPr>
        <w:t>Mrk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'Failed,Better Luck Next Time'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setMrk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setMrk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"Enter Your Marks"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setGrd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setGrd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Check Grade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Q.2 Tasks.jsx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DCDCAA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"Complete Assignment"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"Read React Docs"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bCs w:val="false"/>
          <w:color w:val="CE9178"/>
          <w:sz w:val="21"/>
          <w:shd w:fill="1F1F1F" w:val="clear"/>
        </w:rPr>
        <w:t>"Go for a Walk"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bCs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bCs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bCs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171</Words>
  <Characters>1242</Characters>
  <CharactersWithSpaces>1352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2025-09-01T12:29:51Z</dcterms:created>
  <dc:creator/>
  <dc:description/>
  <dc:language>en-IN</dc:language>
  <cp:lastModifiedBy/>
  <dcterms:modified xsi:type="dcterms:W3CDTF">2025-09-01T12:38:27Z</dcterms:modified>
  <cp:revision>1</cp:revision>
  <dc:subject/>
  <dc:title/>
</cp:coreProperties>
</file>