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202101619010106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CS260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set-3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Q1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2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zCs w:val="20"/>
          <w:shd w:fill="1F1F1F" w:val="clear"/>
        </w:rPr>
        <w:t>LoginForm.jsx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12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12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12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12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12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12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12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1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12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Successful!"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username: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username'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password: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"./Exam/LoginForm"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Q2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2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zCs w:val="20"/>
          <w:shd w:fill="1F1F1F" w:val="clear"/>
        </w:rPr>
        <w:t>NumberChecker.jsx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2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"Even"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"Odd"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'number'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Number'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2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"./Exam/NumberChecker"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&lt;NumberChecker&gt;&lt;/NumberChecker&gt;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5</Pages>
  <Words>154</Words>
  <Characters>1331</Characters>
  <CharactersWithSpaces>1413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2025-09-01T12:20:33Z</dcterms:created>
  <dc:creator/>
  <dc:description/>
  <dc:language>en-IN</dc:language>
  <cp:lastModifiedBy/>
  <dcterms:modified xsi:type="dcterms:W3CDTF">2025-09-01T12:39:09Z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