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Complaint Form</w:t>
      </w:r>
    </w:p>
    <w:p>
      <w:r>
        <w:t>Source: Distributor Field Report</w:t>
      </w:r>
    </w:p>
    <w:p>
      <w:pPr>
        <w:pStyle w:val="Heading2"/>
      </w:pPr>
      <w:r>
        <w:t>Complaint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Customer Name</w:t>
            </w:r>
          </w:p>
        </w:tc>
        <w:tc>
          <w:tcPr>
            <w:tcW w:type="dxa" w:w="4320"/>
          </w:tcPr>
          <w:p>
            <w:r>
              <w:t>Sunrise Healthcare Distributors, Lagos</w:t>
            </w:r>
          </w:p>
        </w:tc>
      </w:tr>
      <w:tr>
        <w:tc>
          <w:tcPr>
            <w:tcW w:type="dxa" w:w="4320"/>
          </w:tcPr>
          <w:p>
            <w:r>
              <w:t>Complaint Date</w:t>
            </w:r>
          </w:p>
        </w:tc>
        <w:tc>
          <w:tcPr>
            <w:tcW w:type="dxa" w:w="4320"/>
          </w:tcPr>
          <w:p>
            <w:r>
              <w:t>10-09-2026</w:t>
            </w:r>
          </w:p>
        </w:tc>
      </w:tr>
      <w:tr>
        <w:tc>
          <w:tcPr>
            <w:tcW w:type="dxa" w:w="4320"/>
          </w:tcPr>
          <w:p>
            <w:r>
              <w:t>Product Name</w:t>
            </w:r>
          </w:p>
        </w:tc>
        <w:tc>
          <w:tcPr>
            <w:tcW w:type="dxa" w:w="4320"/>
          </w:tcPr>
          <w:p>
            <w:r>
              <w:t>Paracetamol Injection USP</w:t>
            </w:r>
          </w:p>
        </w:tc>
      </w:tr>
      <w:tr>
        <w:tc>
          <w:tcPr>
            <w:tcW w:type="dxa" w:w="4320"/>
          </w:tcPr>
          <w:p>
            <w:r>
              <w:t>Product Strength/Grade</w:t>
            </w:r>
          </w:p>
        </w:tc>
        <w:tc>
          <w:tcPr>
            <w:tcW w:type="dxa" w:w="4320"/>
          </w:tcPr>
          <w:p>
            <w:r>
              <w:t>150mg/mL, USP Grade</w:t>
            </w:r>
          </w:p>
        </w:tc>
      </w:tr>
      <w:tr>
        <w:tc>
          <w:tcPr>
            <w:tcW w:type="dxa" w:w="4320"/>
          </w:tcPr>
          <w:p>
            <w:r>
              <w:t>Batch/Lot Number</w:t>
            </w:r>
          </w:p>
        </w:tc>
        <w:tc>
          <w:tcPr>
            <w:tcW w:type="dxa" w:w="4320"/>
          </w:tcPr>
          <w:p>
            <w:r>
              <w:t>PCM-INJ-0388</w:t>
            </w:r>
          </w:p>
        </w:tc>
      </w:tr>
      <w:tr>
        <w:tc>
          <w:tcPr>
            <w:tcW w:type="dxa" w:w="4320"/>
          </w:tcPr>
          <w:p>
            <w:r>
              <w:t>Manufacturing Date</w:t>
            </w:r>
          </w:p>
        </w:tc>
        <w:tc>
          <w:tcPr>
            <w:tcW w:type="dxa" w:w="4320"/>
          </w:tcPr>
          <w:p>
            <w:r>
              <w:t>05-06-2025</w:t>
            </w:r>
          </w:p>
        </w:tc>
      </w:tr>
      <w:tr>
        <w:tc>
          <w:tcPr>
            <w:tcW w:type="dxa" w:w="4320"/>
          </w:tcPr>
          <w:p>
            <w:r>
              <w:t>Expiry Date</w:t>
            </w:r>
          </w:p>
        </w:tc>
        <w:tc>
          <w:tcPr>
            <w:tcW w:type="dxa" w:w="4320"/>
          </w:tcPr>
          <w:p>
            <w:r>
              <w:t>04-06-2027</w:t>
            </w:r>
          </w:p>
        </w:tc>
      </w:tr>
      <w:tr>
        <w:tc>
          <w:tcPr>
            <w:tcW w:type="dxa" w:w="4320"/>
          </w:tcPr>
          <w:p>
            <w:r>
              <w:t>Quantity Affected</w:t>
            </w:r>
          </w:p>
        </w:tc>
        <w:tc>
          <w:tcPr>
            <w:tcW w:type="dxa" w:w="4320"/>
          </w:tcPr>
          <w:p>
            <w:r>
              <w:t>6 kg (120 ampoules)</w:t>
            </w:r>
          </w:p>
        </w:tc>
      </w:tr>
    </w:tbl>
    <w:p>
      <w:pPr>
        <w:pStyle w:val="Heading2"/>
      </w:pPr>
      <w:r>
        <w:t>Description</w:t>
      </w:r>
    </w:p>
    <w:p>
      <w:r>
        <w:t>During a scheduled cold-chain audit at our storage facility, our pharmacovigilance officer noted visible particulate matter (fine white flecks) floating in 4 out of 20 sampled ampoules from Batch PCM-INJ-0388. The particles do not settle on standing and are not removed by gentle inversion. Given this is a sterile injectable product intended for hospital use, we consider this a critical quality and patient-safety concern. We have placed the remaining stock on hold and request an emergency investigation, including a review of the filtration and aseptic filling steps for this batch, along with a formal CAPA report.</w:t>
      </w:r>
    </w:p>
    <w:p>
      <w:pPr>
        <w:pStyle w:val="Heading2"/>
      </w:pPr>
      <w:r>
        <w:t>Assessment</w:t>
      </w:r>
    </w:p>
    <w:p>
      <w:r>
        <w:t>Reported By: Dr. Amaka Obi, Pharmacovigilance Officer</w:t>
      </w:r>
    </w:p>
    <w:p>
      <w:r>
        <w:t>Suggested Severity: Critical (visible particulate in sterile injectable)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