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RISC-V Processor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Complete RTL to GDS Journey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From Verilog Code to Physical Chip Layout</w:t>
      </w:r>
    </w:p>
    <w:p>
      <w:pPr>
        <w:pBdr>
          <w:bottom w:val="single" w:color="2E75B6" w:sz="8" w:space="1"/>
        </w:pBd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B.Tech Final Year Project | SkyWater 130nm PDK | OpenLane v1.0.2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March 2026 | Harshith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Phase 1 — RTL+Sim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Phase 2 — ASIC Flow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Final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9 Verilog modules
13-instruction test
70.9 MHz, 0 violations
IEEE Paper written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OpenLane 42 steps
4 runs (3 errors fixed)
41,448 standard cells
0.81 mm² chip 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5F17"/>
                <w:sz w:val="19"/>
                <w:szCs w:val="19"/>
              </w:rPr>
              <w:t xml:space="preserve">GDS tape-out ready
DRC = 0 violations
LVS = CLEAN
IR Drop = 35mV OK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PHASE 1 — RTL Design &amp; Simulation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Step 1: Architecture Design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Before writing any code, the processor architecture was decided: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Choice &amp; 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ISA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RISC-V RV32I — open standard, industry-relevant, 32-bit base integer ISA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Single-cycle — every instruction completes in exactly 1 clock cycle. Simpler than pipelined but slower.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256×32-bit instruction ROM + 256×32-bit data RAM (separate Harvard architecture)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Registers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32×32-bit register file. x0 hardwired to 0 as per RISC-V spec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Vivado (Xilinx) for RTL design, simulation and timing analysis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Step 2: Writing the 9 Verilog Modules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processor was split into 9 separate modules, each handling one function: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Top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top.v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Connects all modules together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Instruction Fetch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instruction_fetch_unit.v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PC register, PC+4, PCSrc mux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Instruction Memory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instruction_memory.v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256×32 ROM, loads program.hex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Control 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control_unit.v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Decodes opcode → control signals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Data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data_path.v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Connects RF, ALU, DMEM, muxes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Immediate Generator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imm_gen.v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Extracts I/S/B/U/J immediates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Register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register_file.v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32×32-bit, x0 hardwired, sync write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ALU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alu.v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10 operations, 4-bit ALUControl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Data Memory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data_memory.v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256×32 RAM, async read, sync write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All 9 files were created using a Python script (create_files.py) because directly typing Verilog in nano was error-prone. The script wrote all files in one go to ~/OpenLane/designs/riscv/src/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Step 3: Writing the Test Program (program.hex)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12-instruction test program was written in machine code (hex format) to verify all major operations: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00500093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ADDI x1, x0,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x1 =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I-type immediate arithmetic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00300113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ADDI x2, x0,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x2 =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Second immediate 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002081b3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ADD x3, x1, x2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x3 =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R-type register addition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00302023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SW x3, 0(x0)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mem[0] =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S-type store to memory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00002203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LW x4, 0(x0)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x4 =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I-type load from memory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00418463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BEQ x3, x4, +8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branch if equal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B-type branch (taken, skips NOP)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00000013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NOP (skipped)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Branch target verification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02a00293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ADDI x5, x0, 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x5 = 42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Load large immediate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40208333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SUB x6, x1, x2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x6 =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R-type subtraction (funct7=1)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0020f3b3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AND x7, x1, x2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x7 =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R-type bitwise 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0020e433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OR x8, x1, x2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x8 = 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R-type bitwise 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0000006f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JAL x0,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infinite loop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J-type jump instruction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Step 4: Simulation in Vivado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Tool used: Vivado XSim (Xilinx Simulation)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testbench was written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Applied reset for 2 clock cycles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Ran the clock for 20 cycles (enough for all 12 instructions + NOPs)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Monitored pc, instruction, alu_result, PCSrc signals on waveform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Results: All 13 test cases PASSED. Key observations from waveform: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PC increments by 4 each cycle: 0x00 → 0x04 → 0x08 → 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BEQ instruction: PCSrc went HIGH → branch taken → PC jumped from 0x14 to 0x1C (skipped NOP)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JAL at end: PC stays at 0x2C (infinite loop as expected)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Step 5: Timing Analysis in Vivado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simulation, timing was analyzed using Vivado's implementation tool: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Timing Metric</w:t>
            </w:r>
          </w:p>
        </w:tc>
        <w:tc>
          <w:tcPr>
            <w:tcW w:type="dxa" w:w="293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93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Clock Period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14.1 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Set as constraint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Max Frequency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75F17"/>
                <w:sz w:val="19"/>
                <w:szCs w:val="19"/>
              </w:rPr>
              <w:t xml:space="preserve">70.9 MHz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Worst Negative Slack (WNS)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75F17"/>
                <w:sz w:val="19"/>
                <w:szCs w:val="19"/>
              </w:rPr>
              <w:t xml:space="preserve">+0.098 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MET (&gt;0)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Total Negative Slack (TNS)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75F17"/>
                <w:sz w:val="19"/>
                <w:szCs w:val="19"/>
              </w:rPr>
              <w:t xml:space="preserve">0.0 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MET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Setup Violations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75F17"/>
                <w:sz w:val="19"/>
                <w:szCs w:val="19"/>
              </w:rPr>
              <w:t xml:space="preserve">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PERFECT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Hold Violations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75F17"/>
                <w:sz w:val="19"/>
                <w:szCs w:val="19"/>
              </w:rPr>
              <w:t xml:space="preserve">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PERFECT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Critical Path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14.002 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IMEM→CU→ALU→DMEM→RF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Step 6: IEEE Paper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full IEEE-format research paper was written documenting the design, simulation results, and timing analysis. The paper included RTL schematic, XSim waveform, and timing summary figures.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E75B6"/>
          <w:sz w:val="22"/>
          <w:szCs w:val="22"/>
        </w:rPr>
        <w:t xml:space="preserve">File: riscv_ieee_paper_final.docx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PHASE 2 — ASIC Physical Design (OpenLane RTL-to-GDS)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Tool: OpenLane v1.0.2 (open-source RTL-to-GDS flow by efabless)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PDK: SkyWater 130nm (sky130A) — real manufacturable process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Environment: Docker container on Ubuntu Linux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What is OpenLane?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OpenLane is an automated RTL-to-GDS flow that runs 42 steps to convert Verilog code into a physical chip layout (GDS file) ready for fabrication. It uses a collection of open-source EDA tools: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Yosys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Synthesis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Converts Verilog RTL to gate-level netlist using sky130 cells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OpenROAD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Floorplan→Route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Floorplanning, placement, CTS, routing, STA, IR drop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Magic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DRC/LVS/GDS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Design Rule Check, Layout vs Schematic, GDS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KLayout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GDS verify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GDS viewing and XOR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Netgen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LVS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Netlist comparison between GDS and schematic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Setup: Files Created Before Running OpenLane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Before running, these files were prepared: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src/top.v + 8 others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All 9 Verilog modules in ~/OpenLane/designs/riscv/src/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src/program.hex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12-instruction test program loaded into instruction 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config.json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Tells OpenLane: design name, Verilog files, clock, area, PDN settings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Important Note: top.v initially had NO output ports (only clk and rst inputs). This caused a critical error in Run 2 — see below.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The 4 OpenLane Runs — Errors and Fixes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It took 4 attempts to get a successful flow. Each failed run taught us something important about physical design. This is normal in real chip design — engineers rarely get it right on the first try.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Run 1 — first_run  ❌  Failed at Step 6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Command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./flow.tcl -design riscv -tag first_run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Failed 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Step 6 — Floorplan (PDN generation)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19"/>
                <w:szCs w:val="19"/>
              </w:rPr>
              <w:t xml:space="preserve">Error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0000"/>
                <w:sz w:val="19"/>
                <w:szCs w:val="19"/>
              </w:rPr>
              <w:t xml:space="preserve">[ERROR PDN-0175] Pitch 2.7600 is too small, must be at least 6.6000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</w:rPr>
        <w:t xml:space="preserve">Root Cause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config.json had no die area specified so OpenLane used a tiny default size. The power grid (PDN) needs a minimum pitch of 6.6 μm between rails, but the chip was too small to fit even that.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</w:rPr>
        <w:t xml:space="preserve">Fix Applied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Added explicit die area and PDN pitch settings to config.json: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"FP_SIZING": "absolute",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"DIE_AREA": "0 0 900 900",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"CORE_AREA": "10 10 890 890",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"FP_PDN_VPITCH": 100,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"FP_PDN_HPITCH": 100,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"FP_PDN_VOFFSET": 10,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"FP_PDN_HOFFSET": 10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Explanation: We gave the chip a fixed 900×900 μm die area (0.81 mm²) and set PDN pitch to 100 μm — well above the 6.6 μm minimum.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Run 2 — second_run  ❌  Failed at Step 15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Command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./flow.tcl -design riscv -tag second_run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Failed 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Step 15 — Global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19"/>
                <w:szCs w:val="19"/>
              </w:rPr>
              <w:t xml:space="preserve">Error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0000"/>
                <w:sz w:val="19"/>
                <w:szCs w:val="19"/>
              </w:rPr>
              <w:t xml:space="preserve">[ERROR RSZ-0005] Run global_route before estimating parasitics. Routed nets: 0. Total wirelength: 0 um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</w:rPr>
        <w:t xml:space="preserve">Root Cause — Logic Trimming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was the trickiest bug. The original top.v module had ONLY two ports: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module top (input clk, input rst);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synthesis tool (Yosys) saw: 'This module has no outputs — nothing driven out. I will optimize away all the logic since it has no observable effect.'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is called LOGIC TRIMMING — the synthesizer legally removes all internal logic because it cannot affect any output. Result: 0 cells placed, 0 nets routed.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</w:rPr>
        <w:t xml:space="preserve">Fix Applied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Added 6 output ports to top.v to force the synthesizer to keep all logic: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module top (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  input  clk, rst,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  output [31:0] pc_out,        // forces IFU to stay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  output [31:0] alu_result_out, // forces ALU to stay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  output        reg_write_out,  // forces CU to stay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  output        mem_write_out,  // forces DMEM to stay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  output        branch_out,     // forces branch logic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  output        pcsrc_out       // forces PCSrc mux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);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Now Yosys could see: 'There are outputs — I must keep all logic that drives them.'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Run 3 — third_run  ❌  Failed at Step 7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Command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./flow.tcl -design riscv -tag third_run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Failed 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Step 7 — Global Placement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19"/>
                <w:szCs w:val="19"/>
              </w:rPr>
              <w:t xml:space="preserve">Error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0000"/>
                <w:sz w:val="19"/>
                <w:szCs w:val="19"/>
              </w:rPr>
              <w:t xml:space="preserve">[ERROR GPL-0302] Use a higher -density. Given: 0.35. Suggested: 0.41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</w:rPr>
        <w:t xml:space="preserve">Root Cause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Now the design had real logic (41,000+ cells), but the target density was set too low at 0.35 (35%). OpenLane's placer calculated that the actual minimum needed density was 0.41 (41%). With density too low, cells would be too spread out and routing would fail.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</w:rPr>
        <w:t xml:space="preserve">Fix Applied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OpenLane's error message actually told us exactly what to set: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"FP_CORE_UTIL": 45,</w:t>
      </w:r>
    </w:p>
    <w:p>
      <w:pPr>
        <w:shd w:fill="1E1E1E" w:val="clear"/>
        <w:spacing w:after="60"/>
        <w:ind w:left="360"/>
      </w:pPr>
      <w:r>
        <w:rPr>
          <w:rFonts w:ascii="Consolas" w:cs="Consolas" w:eastAsia="Consolas" w:hAnsi="Consolas"/>
          <w:color w:val="00CC00"/>
          <w:sz w:val="18"/>
          <w:szCs w:val="18"/>
        </w:rPr>
        <w:t xml:space="preserve">  "PL_TARGET_DENSITY": 0.50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Raised target density from 0.35 to 0.50 (50%) — well above the suggested 0.41.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Run 4 — fourth_run  ✓  SUCCESS!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Command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./flow.tcl -design riscv -tag fourth_run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[SUCCESS]: Flow complete. All 42 steps passed!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Runtime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27 minutes 57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DRC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0 violations — PERFECT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LVS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CLEAN — 41,452 nets matched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The 42 OpenLane Steps — What Each Step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00"/>
        <w:gridCol w:w="6140"/>
      </w:tblGrid>
      <w:tr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Step Name</w:t>
            </w:r>
          </w:p>
        </w:tc>
        <w:tc>
          <w:tcPr>
            <w:tcW w:type="dxa" w:w="61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Synthesis (Yosys)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Converts your Verilog RTL to a gate-level netlist using sky130 standard cells (AND, OR, FF etc). Result: top.v with real gates.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Pre-layout STA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Static Timing Analysis on the synthesized netlist before placement. Checks setup/hold timing.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Floorplan Init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Sets the die boundary and core area. Determines where cells will be placed.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IO Placement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Places IO pads (clk, rst, output pins) around the chip boundary.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Tap/Decap Insert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Inserts 11,050 tapcells (latch-up prevention) and decap cells (power noise reduction).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PDN Generation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Creates the Power Distribution Network — metal grid of VPWR/VGND rails on met3/met4/met5.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Global Placement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Places all 41,448 standard cells roughly in the core area. Optimizes for wirelength.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8-11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Resize + Opt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Resizes cells for timing, fixes hold violations, buffers long nets, inserts repeaters.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Clock Tree Synthesis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Inserts 824 clkbuf_8 buffers in 6 levels to distribute clock to all 8,736 sinks with low skew.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13-14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Post-CTS STA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Re-runs timing analysis after clock tree insertion. Hold fixing if needed.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15-18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Detail Placement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Legalizes cell placement — ensures no overlaps, cells snap to grid rows.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19-22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Global Routing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Plans routes between cells across the chip using a grid-based coarse routing.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Detailed Routing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Actual metal wire routing — connects every cell pin with real wires on met1-met5 layers. Longest step (~15 min).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24-30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SPEF + Multi-STA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Extracts actual RC parasitics from routed wires. Runs STA at 3 corners: min, max, nominal.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Single Corner STA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Final timing signoff at typical corner (TT 25°C 1.80V). WNS=0.0ns, TNS=0.0ns.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IR Drop Analysis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Checks voltage drop across PDN. VPWR worst: 35.3mV (1.96%). VGND worst: 34.5mV. Both PASSED.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33-34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GDS Generation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Magic and KLayout generate the final GDSII chip layout file (top.gds).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XOR Check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Compares Magic GDS vs KLayout GDS using XOR. Result: 0 differences.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36-38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Netlist Export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Exports SPICE netlist, powered Verilog, and final gate-level Verilog.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LVS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Layout vs Schematic — verifies GDS matches the netlist. Result: CLEAN, 41,452 nets matched.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Magic DRC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Design Rule Check — verifies all manufacturing rules obeyed. Result: COUNT=0 (perfect).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Antenna Check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Checks for antenna violations. 91 antenna diodes were inserted to fix violations.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ERC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Electrical Rule Check — final electrical verification. Flow complete!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Final Results Summary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Physical Design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Die 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0.81 mm² (900 × 900 μm)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Total Standard Cells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101,935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Logic Cells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41,448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Fill Cells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49,346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Tapcells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11,050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Antenna Diodes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91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Flip-Flops (DFF)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Total Wire Length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702,868 μm (702 mm)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Cell Density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51,170 cells/mm²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Timing &amp;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Clock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14.1 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Maximum 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75F17"/>
                <w:sz w:val="19"/>
                <w:szCs w:val="19"/>
              </w:rPr>
              <w:t xml:space="preserve">70.9 MHz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Worst Negative Slack (WNS)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75F17"/>
                <w:sz w:val="19"/>
                <w:szCs w:val="19"/>
              </w:rPr>
              <w:t xml:space="preserve">0.0 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MET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Total Negative Slack (TNS)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75F17"/>
                <w:sz w:val="19"/>
                <w:szCs w:val="19"/>
              </w:rPr>
              <w:t xml:space="preserve">0.0 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MET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Hold Slack (worst)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75F17"/>
                <w:sz w:val="19"/>
                <w:szCs w:val="19"/>
              </w:rPr>
              <w:t xml:space="preserve">0.35 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MET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DRC Violations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75F17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PERFECT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LVS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75F17"/>
                <w:sz w:val="19"/>
                <w:szCs w:val="19"/>
              </w:rPr>
              <w:t xml:space="preserve">CLEAN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PERFECT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IR Drop (VPWR worst)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7F5C00"/>
                <w:sz w:val="19"/>
                <w:szCs w:val="19"/>
              </w:rPr>
              <w:t xml:space="preserve">35.3 mV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PASSED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XOR Differences (Magic vs KLayout)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75F17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PERFECT ✓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CTS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CTS Metric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Clock 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clk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Total Clock Sinks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8,736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Buffers Inserted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824 (sky130_fd_sc_hd__clkbuf_8)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Clock Tree Levels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Min/Max buffers per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3 / 4 (only 1 level difference)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Max Fanout per buffer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15 sinks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Output Files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results/final/gds/top.gds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75F17"/>
                <w:sz w:val="19"/>
                <w:szCs w:val="19"/>
              </w:rPr>
              <w:t xml:space="preserve">FINAL CHIP LAYOUT — tape-out ready GDS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results/synthesis/top.v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Gate-level netlist with real sky130 cells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results/synthesis/top.sdf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Standard Delay Format — post-synthesis timing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results/floorplan/top.def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Floorplan DEF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results/placement/top.def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Placed cells DEF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results/routing/top.def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Routed design DEF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reports/manufacturability.rpt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DRC=0, LVS=CLEAN, Antenna summary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logs/signoff/32-irdrop.log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IR drop analysis: VPWR 35.3mV, VGND 34.5mV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Tools Used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What we used it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Vivado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RTL design, XSim simulation, waveform viewing, timing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Docker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Container environment — all OpenLane tools run inside Docker for reproducibility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OpenLane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RTL-to-GDS automation flow — runs all 42 steps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Yosys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Logic synthesis. Also used separately to generate schematic.dot via Yosys show command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OpenROAD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Floorplan, placement, CTS, routing, STA, IR drop. GUI used to view each stage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Magic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DRC, LVS, GDS streaming inside OpenLane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KLayout 0.29.0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Viewing final GDS layout. Installed from klayout.org .deb package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Graphviz (dot)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Converted Yosys .dot schematic file to .png image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nano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Terminal text editor for editing config.json and Verilog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Python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Script to create all 9 Verilog files in one shot (create_files.py)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9"/>
                <w:szCs w:val="19"/>
              </w:rPr>
              <w:t xml:space="preserve">SkyWater 130nm PDK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Process Design Kit — contains sky130_fd_sc_hd standard cell library with timing/power models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Key Viva Q&amp;A — Explain to Your Guide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Q: What is the overall project in one sentence?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"I designed a 32-bit RISC-V single-cycle processor in Verilog, verified it at 70.9 MHz in Vivado simulation, then ran the complete RTL-to-GDS physical design flow using OpenLane and SkyWater 130nm PDK — resulting in a tape-out ready chip layout with 0 DRC violations."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Q: Why did first_run fail?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default chip area was too small for the power grid. OpenLane requires a minimum PDN pitch of 6.6 μm but the auto-sized chip was too tiny. Fix: Added explicit die area of 900×900 μm and set PDN pitch to 100 μm.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Q: Why did second_run fail?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Logic trimming — the original top.v had no output ports, so the synthesizer (Yosys) removed all internal logic since it had no observable effect on any output. Fix: Added 6 output ports (pc_out, alu_result_out etc.) to force Yosys to keep all logic.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Q: Why did third_run fail?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Placement density too low. The target density was 0.35 but OpenLane calculated the design needed at least 0.41. Fix: Raised target density to 0.50.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Q: What is CTS and what did it do in your design?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Clock Tree Synthesis inserts clock buffers to distribute the clock signal to every flip-flop at the same time, minimizing clock skew. In our design, OpenROAD inserted 824 clkbuf_8 buffers in a 6-level balanced tree to reach 8,736 clock sinks. The max path difference was only 1 buffer level, ensuring very low skew.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Q: What is IR drop? Did your design pass?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IR drop is the voltage drop across the resistance of power rails (V=IR). Our design had worst-case VPWR IR drop of 35.3 mV — only 1.96% of the 1.8V supply, well below the 10% budget of 180 mV. Both VPWR and VGND passed.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Q: What is DRC and what was your result?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Design Rule Check verifies that your chip layout follows all manufacturing rules — minimum wire widths, spacing between wires, via sizes etc. Our result: 0 DRC violations — perfect, tape-out quality.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Q: What is LVS?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Layout vs Schematic — verifies that the physical GDS layout matches the logical netlist. Our result: CLEAN, 41,452 nets matched. This means the chip will behave exactly as designed.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</w:rPr>
        <w:t xml:space="preserve">Q: Why did you use OpenLane instead of commercial tools?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OpenLane is the only open-source complete RTL-to-GDS flow available for students. It uses the SkyWater 130nm PDK which is a real manufacturable process (Google and SkyWater offer free MPW shuttles). Commercial alternatives like Cadence Innovus or Synopsys IC Compiler cost millions of dollars.</w:t>
      </w:r>
    </w:p>
    <w:p>
      <w:pPr>
        <w:spacing w:after="120"/>
      </w:pPr>
      <w:r>
        <w:t xml:space="preserve"/>
      </w:r>
    </w:p>
    <w:p>
      <w:pPr>
        <w:pBdr>
          <w:bottom w:val="single" w:color="1F3864" w:sz="8" w:space="1"/>
        </w:pBdr>
        <w:spacing w:after="16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RISC-V Processor Project | B.Tech Final Year | SkyWater 130nm | OpenLane v1.0.2 |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before="480" w:after="20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4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2026-03-10T07:51:20.840Z</dcterms:created>
  <dcterms:modified xsi:type="dcterms:W3CDTF">2026-03-10T07:51:20.841Z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