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A2CF" w14:textId="77777777" w:rsidR="00A73E6E" w:rsidRDefault="00000000">
      <w:pPr>
        <w:pStyle w:val="Heading1"/>
        <w:jc w:val="center"/>
      </w:pPr>
      <w:r>
        <w:t>ISL Detection and Translation System Mini Project Abstract</w:t>
      </w:r>
    </w:p>
    <w:p w14:paraId="6AE2B165" w14:textId="77777777" w:rsidR="00A73E6E" w:rsidRDefault="00000000">
      <w:r>
        <w:br/>
        <w:t>In our previous semester, as part of the Professional Elective subject, we developed a Sign Language Recognition System aimed at assisting communication between deaf or mute individuals and normal users. The system was designed to recognize Indian Sign Language (ISL) gestures performed by a user and convert them into corresponding English text displayed on the screen. The primary objective was to reduce the communication gap between individuals who rely on sign language and those who do not understand it. By using computer vision and machine learning techniques, the system captured hand gestures through a camera, processed the image, and classified the gesture into predefined English words.</w:t>
      </w:r>
      <w:r>
        <w:br/>
      </w:r>
      <w:r>
        <w:br/>
        <w:t>This project demonstrated how technology can be used as an assistive tool to promote inclusivity and accessibility. The recognition module was trained using a dataset of ISL gestures, and the model was optimized to achieve reliable accuracy under normal lighting conditions. The output was displayed in real-time, making it practical for everyday conversations in environments such as schools, offices, and public service centers.</w:t>
      </w:r>
      <w:r>
        <w:br/>
      </w:r>
      <w:r>
        <w:br/>
        <w:t>For this mini project, we are extending the existing system by introducing a reverse translation feature. In addition to converting ISL gestures into English text (Sign-to-Text), the enhanced system now also supports Text-to-Sign conversion. In this new module, a normal user can input an English word into the system, and the system will display the corresponding ISL gesture in the form of an image or animation. This allows a person who does not know sign language to communicate effectively with a deaf or mute individual by visually presenting the correct sign.</w:t>
      </w:r>
      <w:r>
        <w:br/>
      </w:r>
      <w:r>
        <w:br/>
        <w:t>By integrating both functionalities—Sign-to-Text and Text-to-Sign—the system becomes a two-way communication platform. This bidirectional approach significantly improves usability and practicality in real-world applications. The system architecture combines computer vision techniques, machine learning algorithms, and a user-friendly interface to ensure smooth interaction. Future enhancements may include sentence-level translation, real-time gesture tracking improvements, regional language support, and mobile application integration.</w:t>
      </w:r>
      <w:r>
        <w:br/>
      </w:r>
      <w:r>
        <w:br/>
        <w:t>Overall, the ISL Detection and Translation System aims to create a more inclusive communication environment by leveraging modern technology to bridge the gap between hearing and speech-impaired individuals and the general public.</w:t>
      </w:r>
      <w:r>
        <w:br/>
      </w:r>
    </w:p>
    <w:p w14:paraId="01D95CA6" w14:textId="77777777" w:rsidR="008C3740" w:rsidRDefault="008C3740"/>
    <w:p w14:paraId="6610E14C" w14:textId="34121F1B" w:rsidR="008C3740" w:rsidRPr="008C3740" w:rsidRDefault="008C3740" w:rsidP="008C3740">
      <w:pPr>
        <w:rPr>
          <w:b/>
          <w:sz w:val="48"/>
          <w:szCs w:val="48"/>
        </w:rPr>
      </w:pPr>
      <w:r w:rsidRPr="008C3740">
        <w:rPr>
          <w:b/>
          <w:sz w:val="48"/>
          <w:szCs w:val="48"/>
        </w:rPr>
        <w:lastRenderedPageBreak/>
        <w:t xml:space="preserve">LITERATURE SURVEY </w:t>
      </w:r>
    </w:p>
    <w:tbl>
      <w:tblPr>
        <w:tblW w:w="10073"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2"/>
        <w:gridCol w:w="1363"/>
        <w:gridCol w:w="624"/>
        <w:gridCol w:w="1364"/>
        <w:gridCol w:w="3248"/>
        <w:gridCol w:w="1455"/>
        <w:gridCol w:w="1387"/>
      </w:tblGrid>
      <w:tr w:rsidR="008C3740" w:rsidRPr="008C3740" w14:paraId="6DF43427" w14:textId="77777777" w:rsidTr="008C3740">
        <w:trPr>
          <w:trHeight w:val="553"/>
        </w:trPr>
        <w:tc>
          <w:tcPr>
            <w:tcW w:w="632" w:type="dxa"/>
            <w:tcBorders>
              <w:top w:val="single" w:sz="4" w:space="0" w:color="000000"/>
              <w:left w:val="single" w:sz="4" w:space="0" w:color="000000"/>
              <w:bottom w:val="single" w:sz="4" w:space="0" w:color="000000"/>
              <w:right w:val="single" w:sz="4" w:space="0" w:color="000000"/>
            </w:tcBorders>
            <w:hideMark/>
          </w:tcPr>
          <w:p w14:paraId="30A00829" w14:textId="77777777" w:rsidR="008C3740" w:rsidRPr="008C3740" w:rsidRDefault="008C3740" w:rsidP="008C3740">
            <w:r w:rsidRPr="008C3740">
              <w:t>S.N</w:t>
            </w:r>
          </w:p>
          <w:p w14:paraId="0665E7C9" w14:textId="77777777" w:rsidR="008C3740" w:rsidRPr="008C3740" w:rsidRDefault="008C3740" w:rsidP="008C3740">
            <w:r w:rsidRPr="008C3740">
              <w:t>o</w:t>
            </w:r>
          </w:p>
        </w:tc>
        <w:tc>
          <w:tcPr>
            <w:tcW w:w="1363" w:type="dxa"/>
            <w:tcBorders>
              <w:top w:val="single" w:sz="4" w:space="0" w:color="000000"/>
              <w:left w:val="single" w:sz="4" w:space="0" w:color="000000"/>
              <w:bottom w:val="single" w:sz="4" w:space="0" w:color="000000"/>
              <w:right w:val="single" w:sz="4" w:space="0" w:color="000000"/>
            </w:tcBorders>
            <w:hideMark/>
          </w:tcPr>
          <w:p w14:paraId="0E79CA29" w14:textId="77777777" w:rsidR="008C3740" w:rsidRPr="008C3740" w:rsidRDefault="008C3740" w:rsidP="008C3740">
            <w:r w:rsidRPr="008C3740">
              <w:t>Paper Title</w:t>
            </w:r>
          </w:p>
        </w:tc>
        <w:tc>
          <w:tcPr>
            <w:tcW w:w="624" w:type="dxa"/>
            <w:tcBorders>
              <w:top w:val="single" w:sz="4" w:space="0" w:color="000000"/>
              <w:left w:val="single" w:sz="4" w:space="0" w:color="000000"/>
              <w:bottom w:val="single" w:sz="4" w:space="0" w:color="000000"/>
              <w:right w:val="single" w:sz="4" w:space="0" w:color="000000"/>
            </w:tcBorders>
            <w:hideMark/>
          </w:tcPr>
          <w:p w14:paraId="714D4CF3" w14:textId="77777777" w:rsidR="008C3740" w:rsidRPr="008C3740" w:rsidRDefault="008C3740" w:rsidP="008C3740">
            <w:r w:rsidRPr="008C3740">
              <w:t>Yea r</w:t>
            </w:r>
          </w:p>
        </w:tc>
        <w:tc>
          <w:tcPr>
            <w:tcW w:w="1364" w:type="dxa"/>
            <w:tcBorders>
              <w:top w:val="single" w:sz="4" w:space="0" w:color="000000"/>
              <w:left w:val="single" w:sz="4" w:space="0" w:color="000000"/>
              <w:bottom w:val="single" w:sz="4" w:space="0" w:color="000000"/>
              <w:right w:val="single" w:sz="4" w:space="0" w:color="000000"/>
            </w:tcBorders>
            <w:hideMark/>
          </w:tcPr>
          <w:p w14:paraId="3D8E001C" w14:textId="77777777" w:rsidR="008C3740" w:rsidRPr="008C3740" w:rsidRDefault="008C3740" w:rsidP="008C3740">
            <w:r w:rsidRPr="008C3740">
              <w:t>Journal Name</w:t>
            </w:r>
          </w:p>
        </w:tc>
        <w:tc>
          <w:tcPr>
            <w:tcW w:w="3248" w:type="dxa"/>
            <w:tcBorders>
              <w:top w:val="single" w:sz="4" w:space="0" w:color="000000"/>
              <w:left w:val="single" w:sz="4" w:space="0" w:color="000000"/>
              <w:bottom w:val="single" w:sz="4" w:space="0" w:color="000000"/>
              <w:right w:val="single" w:sz="4" w:space="0" w:color="000000"/>
            </w:tcBorders>
            <w:hideMark/>
          </w:tcPr>
          <w:p w14:paraId="0BA71980" w14:textId="77777777" w:rsidR="008C3740" w:rsidRPr="008C3740" w:rsidRDefault="008C3740" w:rsidP="008C3740">
            <w:r w:rsidRPr="008C3740">
              <w:t>Methodology/Technology/</w:t>
            </w:r>
            <w:proofErr w:type="spellStart"/>
            <w:r w:rsidRPr="008C3740">
              <w:t>Alg</w:t>
            </w:r>
            <w:proofErr w:type="spellEnd"/>
            <w:r w:rsidRPr="008C3740">
              <w:t xml:space="preserve"> </w:t>
            </w:r>
            <w:proofErr w:type="spellStart"/>
            <w:r w:rsidRPr="008C3740">
              <w:t>orithm</w:t>
            </w:r>
            <w:proofErr w:type="spellEnd"/>
          </w:p>
        </w:tc>
        <w:tc>
          <w:tcPr>
            <w:tcW w:w="1455" w:type="dxa"/>
            <w:tcBorders>
              <w:top w:val="single" w:sz="4" w:space="0" w:color="000000"/>
              <w:left w:val="single" w:sz="4" w:space="0" w:color="000000"/>
              <w:bottom w:val="single" w:sz="4" w:space="0" w:color="000000"/>
              <w:right w:val="single" w:sz="4" w:space="0" w:color="000000"/>
            </w:tcBorders>
            <w:hideMark/>
          </w:tcPr>
          <w:p w14:paraId="248A097C" w14:textId="77777777" w:rsidR="008C3740" w:rsidRPr="008C3740" w:rsidRDefault="008C3740" w:rsidP="008C3740">
            <w:r w:rsidRPr="008C3740">
              <w:t>Finding</w:t>
            </w:r>
          </w:p>
        </w:tc>
        <w:tc>
          <w:tcPr>
            <w:tcW w:w="1387" w:type="dxa"/>
            <w:tcBorders>
              <w:top w:val="single" w:sz="4" w:space="0" w:color="000000"/>
              <w:left w:val="single" w:sz="4" w:space="0" w:color="000000"/>
              <w:bottom w:val="single" w:sz="4" w:space="0" w:color="000000"/>
              <w:right w:val="single" w:sz="4" w:space="0" w:color="000000"/>
            </w:tcBorders>
            <w:hideMark/>
          </w:tcPr>
          <w:p w14:paraId="5E9AA68C" w14:textId="77777777" w:rsidR="008C3740" w:rsidRPr="008C3740" w:rsidRDefault="008C3740" w:rsidP="008C3740">
            <w:r w:rsidRPr="008C3740">
              <w:t>Drawback</w:t>
            </w:r>
          </w:p>
        </w:tc>
      </w:tr>
      <w:tr w:rsidR="008C3740" w:rsidRPr="008C3740" w14:paraId="62C55FC4" w14:textId="77777777" w:rsidTr="008C3740">
        <w:trPr>
          <w:trHeight w:val="2760"/>
        </w:trPr>
        <w:tc>
          <w:tcPr>
            <w:tcW w:w="632" w:type="dxa"/>
            <w:tcBorders>
              <w:top w:val="single" w:sz="4" w:space="0" w:color="000000"/>
              <w:left w:val="single" w:sz="4" w:space="0" w:color="000000"/>
              <w:bottom w:val="single" w:sz="4" w:space="0" w:color="000000"/>
              <w:right w:val="single" w:sz="4" w:space="0" w:color="000000"/>
            </w:tcBorders>
            <w:hideMark/>
          </w:tcPr>
          <w:p w14:paraId="4C81C091" w14:textId="77777777" w:rsidR="008C3740" w:rsidRPr="008C3740" w:rsidRDefault="008C3740" w:rsidP="008C3740">
            <w:r w:rsidRPr="008C3740">
              <w:t>1</w:t>
            </w:r>
          </w:p>
        </w:tc>
        <w:tc>
          <w:tcPr>
            <w:tcW w:w="1363" w:type="dxa"/>
            <w:tcBorders>
              <w:top w:val="single" w:sz="4" w:space="0" w:color="000000"/>
              <w:left w:val="single" w:sz="4" w:space="0" w:color="000000"/>
              <w:bottom w:val="single" w:sz="4" w:space="0" w:color="000000"/>
              <w:right w:val="single" w:sz="4" w:space="0" w:color="000000"/>
            </w:tcBorders>
            <w:hideMark/>
          </w:tcPr>
          <w:p w14:paraId="28C55305" w14:textId="77777777" w:rsidR="008C3740" w:rsidRPr="008C3740" w:rsidRDefault="008C3740" w:rsidP="008C3740">
            <w:r w:rsidRPr="008C3740">
              <w:t>Efficient Models Based on Deep Learning Technique for Indian Sign Language</w:t>
            </w:r>
          </w:p>
        </w:tc>
        <w:tc>
          <w:tcPr>
            <w:tcW w:w="624" w:type="dxa"/>
            <w:tcBorders>
              <w:top w:val="single" w:sz="4" w:space="0" w:color="000000"/>
              <w:left w:val="single" w:sz="4" w:space="0" w:color="000000"/>
              <w:bottom w:val="single" w:sz="4" w:space="0" w:color="000000"/>
              <w:right w:val="single" w:sz="4" w:space="0" w:color="000000"/>
            </w:tcBorders>
            <w:hideMark/>
          </w:tcPr>
          <w:p w14:paraId="350EA036" w14:textId="77777777" w:rsidR="008C3740" w:rsidRPr="008C3740" w:rsidRDefault="008C3740" w:rsidP="008C3740">
            <w:r w:rsidRPr="008C3740">
              <w:t>202</w:t>
            </w:r>
          </w:p>
          <w:p w14:paraId="0D2516B4" w14:textId="77777777" w:rsidR="008C3740" w:rsidRPr="008C3740" w:rsidRDefault="008C3740" w:rsidP="008C3740">
            <w:r w:rsidRPr="008C3740">
              <w:t>4</w:t>
            </w:r>
          </w:p>
        </w:tc>
        <w:tc>
          <w:tcPr>
            <w:tcW w:w="1364" w:type="dxa"/>
            <w:tcBorders>
              <w:top w:val="single" w:sz="4" w:space="0" w:color="000000"/>
              <w:left w:val="single" w:sz="4" w:space="0" w:color="000000"/>
              <w:bottom w:val="single" w:sz="4" w:space="0" w:color="000000"/>
              <w:right w:val="single" w:sz="4" w:space="0" w:color="000000"/>
            </w:tcBorders>
            <w:hideMark/>
          </w:tcPr>
          <w:p w14:paraId="62E4BE1F" w14:textId="77777777" w:rsidR="008C3740" w:rsidRPr="008C3740" w:rsidRDefault="008C3740" w:rsidP="008C3740">
            <w:proofErr w:type="spellStart"/>
            <w:r w:rsidRPr="008C3740">
              <w:t>ScienceDir</w:t>
            </w:r>
            <w:proofErr w:type="spellEnd"/>
            <w:r w:rsidRPr="008C3740">
              <w:t xml:space="preserve"> </w:t>
            </w:r>
            <w:proofErr w:type="spellStart"/>
            <w:r w:rsidRPr="008C3740">
              <w:t>ect</w:t>
            </w:r>
            <w:proofErr w:type="spellEnd"/>
          </w:p>
        </w:tc>
        <w:tc>
          <w:tcPr>
            <w:tcW w:w="3248" w:type="dxa"/>
            <w:tcBorders>
              <w:top w:val="single" w:sz="4" w:space="0" w:color="000000"/>
              <w:left w:val="single" w:sz="4" w:space="0" w:color="000000"/>
              <w:bottom w:val="single" w:sz="4" w:space="0" w:color="000000"/>
              <w:right w:val="single" w:sz="4" w:space="0" w:color="000000"/>
            </w:tcBorders>
            <w:hideMark/>
          </w:tcPr>
          <w:p w14:paraId="7C5E9715" w14:textId="77777777" w:rsidR="008C3740" w:rsidRPr="008C3740" w:rsidRDefault="008C3740" w:rsidP="008C3740">
            <w:r w:rsidRPr="008C3740">
              <w:t>Deep learning models including CNN architectures for ISL recognition with image preprocessing and feature extraction</w:t>
            </w:r>
          </w:p>
        </w:tc>
        <w:tc>
          <w:tcPr>
            <w:tcW w:w="1455" w:type="dxa"/>
            <w:tcBorders>
              <w:top w:val="single" w:sz="4" w:space="0" w:color="000000"/>
              <w:left w:val="single" w:sz="4" w:space="0" w:color="000000"/>
              <w:bottom w:val="single" w:sz="4" w:space="0" w:color="000000"/>
              <w:right w:val="single" w:sz="4" w:space="0" w:color="000000"/>
            </w:tcBorders>
            <w:hideMark/>
          </w:tcPr>
          <w:p w14:paraId="53D6E914" w14:textId="77777777" w:rsidR="008C3740" w:rsidRPr="008C3740" w:rsidRDefault="008C3740" w:rsidP="008C3740">
            <w:r w:rsidRPr="008C3740">
              <w:t>Achieved high accuracy in recognizing Indian Sign Language gestures using deep</w:t>
            </w:r>
          </w:p>
          <w:p w14:paraId="76B88632" w14:textId="77777777" w:rsidR="008C3740" w:rsidRPr="008C3740" w:rsidRDefault="008C3740" w:rsidP="008C3740">
            <w:r w:rsidRPr="008C3740">
              <w:t>learning approaches</w:t>
            </w:r>
          </w:p>
        </w:tc>
        <w:tc>
          <w:tcPr>
            <w:tcW w:w="1387" w:type="dxa"/>
            <w:tcBorders>
              <w:top w:val="single" w:sz="4" w:space="0" w:color="000000"/>
              <w:left w:val="single" w:sz="4" w:space="0" w:color="000000"/>
              <w:bottom w:val="single" w:sz="4" w:space="0" w:color="000000"/>
              <w:right w:val="single" w:sz="4" w:space="0" w:color="000000"/>
            </w:tcBorders>
            <w:hideMark/>
          </w:tcPr>
          <w:p w14:paraId="20011584" w14:textId="77777777" w:rsidR="008C3740" w:rsidRPr="008C3740" w:rsidRDefault="008C3740" w:rsidP="008C3740">
            <w:r w:rsidRPr="008C3740">
              <w:t xml:space="preserve">Limited information on real-time </w:t>
            </w:r>
            <w:proofErr w:type="spellStart"/>
            <w:r w:rsidRPr="008C3740">
              <w:t>performanc</w:t>
            </w:r>
            <w:proofErr w:type="spellEnd"/>
            <w:r w:rsidRPr="008C3740">
              <w:t xml:space="preserve"> e; requires high </w:t>
            </w:r>
            <w:proofErr w:type="spellStart"/>
            <w:r w:rsidRPr="008C3740">
              <w:t>computatio</w:t>
            </w:r>
            <w:proofErr w:type="spellEnd"/>
            <w:r w:rsidRPr="008C3740">
              <w:t xml:space="preserve"> </w:t>
            </w:r>
            <w:proofErr w:type="spellStart"/>
            <w:r w:rsidRPr="008C3740">
              <w:t>nal</w:t>
            </w:r>
            <w:proofErr w:type="spellEnd"/>
          </w:p>
          <w:p w14:paraId="64A32B6A" w14:textId="77777777" w:rsidR="008C3740" w:rsidRPr="008C3740" w:rsidRDefault="008C3740" w:rsidP="008C3740">
            <w:r w:rsidRPr="008C3740">
              <w:t>resources for training</w:t>
            </w:r>
          </w:p>
        </w:tc>
      </w:tr>
      <w:tr w:rsidR="008C3740" w:rsidRPr="008C3740" w14:paraId="72D28228" w14:textId="77777777" w:rsidTr="008C3740">
        <w:trPr>
          <w:trHeight w:val="3588"/>
        </w:trPr>
        <w:tc>
          <w:tcPr>
            <w:tcW w:w="632" w:type="dxa"/>
            <w:tcBorders>
              <w:top w:val="single" w:sz="4" w:space="0" w:color="000000"/>
              <w:left w:val="single" w:sz="4" w:space="0" w:color="000000"/>
              <w:bottom w:val="single" w:sz="4" w:space="0" w:color="000000"/>
              <w:right w:val="single" w:sz="4" w:space="0" w:color="000000"/>
            </w:tcBorders>
            <w:hideMark/>
          </w:tcPr>
          <w:p w14:paraId="48F7CF60" w14:textId="77777777" w:rsidR="008C3740" w:rsidRPr="008C3740" w:rsidRDefault="008C3740" w:rsidP="008C3740">
            <w:r w:rsidRPr="008C3740">
              <w:t>2</w:t>
            </w:r>
          </w:p>
        </w:tc>
        <w:tc>
          <w:tcPr>
            <w:tcW w:w="1363" w:type="dxa"/>
            <w:tcBorders>
              <w:top w:val="single" w:sz="4" w:space="0" w:color="000000"/>
              <w:left w:val="single" w:sz="4" w:space="0" w:color="000000"/>
              <w:bottom w:val="single" w:sz="4" w:space="0" w:color="000000"/>
              <w:right w:val="single" w:sz="4" w:space="0" w:color="000000"/>
            </w:tcBorders>
            <w:hideMark/>
          </w:tcPr>
          <w:p w14:paraId="65DB624D" w14:textId="77777777" w:rsidR="008C3740" w:rsidRPr="008C3740" w:rsidRDefault="008C3740" w:rsidP="008C3740">
            <w:r w:rsidRPr="008C3740">
              <w:t>Vision- Based Real-Time</w:t>
            </w:r>
          </w:p>
          <w:p w14:paraId="2C57084E" w14:textId="77777777" w:rsidR="008C3740" w:rsidRPr="008C3740" w:rsidRDefault="008C3740" w:rsidP="008C3740">
            <w:r w:rsidRPr="008C3740">
              <w:t>Gesture-to- Speech Translation for Sign Language</w:t>
            </w:r>
          </w:p>
        </w:tc>
        <w:tc>
          <w:tcPr>
            <w:tcW w:w="624" w:type="dxa"/>
            <w:tcBorders>
              <w:top w:val="single" w:sz="4" w:space="0" w:color="000000"/>
              <w:left w:val="single" w:sz="4" w:space="0" w:color="000000"/>
              <w:bottom w:val="single" w:sz="4" w:space="0" w:color="000000"/>
              <w:right w:val="single" w:sz="4" w:space="0" w:color="000000"/>
            </w:tcBorders>
            <w:hideMark/>
          </w:tcPr>
          <w:p w14:paraId="21E65422" w14:textId="77777777" w:rsidR="008C3740" w:rsidRPr="008C3740" w:rsidRDefault="008C3740" w:rsidP="008C3740">
            <w:r w:rsidRPr="008C3740">
              <w:t>202</w:t>
            </w:r>
          </w:p>
          <w:p w14:paraId="1C364DE2" w14:textId="77777777" w:rsidR="008C3740" w:rsidRPr="008C3740" w:rsidRDefault="008C3740" w:rsidP="008C3740">
            <w:r w:rsidRPr="008C3740">
              <w:t>5</w:t>
            </w:r>
          </w:p>
        </w:tc>
        <w:tc>
          <w:tcPr>
            <w:tcW w:w="1364" w:type="dxa"/>
            <w:tcBorders>
              <w:top w:val="single" w:sz="4" w:space="0" w:color="000000"/>
              <w:left w:val="single" w:sz="4" w:space="0" w:color="000000"/>
              <w:bottom w:val="single" w:sz="4" w:space="0" w:color="000000"/>
              <w:right w:val="single" w:sz="4" w:space="0" w:color="000000"/>
            </w:tcBorders>
            <w:hideMark/>
          </w:tcPr>
          <w:p w14:paraId="6A568D0C" w14:textId="77777777" w:rsidR="008C3740" w:rsidRPr="008C3740" w:rsidRDefault="008C3740" w:rsidP="008C3740">
            <w:r w:rsidRPr="008C3740">
              <w:t>Procedia Computer Science</w:t>
            </w:r>
          </w:p>
        </w:tc>
        <w:tc>
          <w:tcPr>
            <w:tcW w:w="3248" w:type="dxa"/>
            <w:tcBorders>
              <w:top w:val="single" w:sz="4" w:space="0" w:color="000000"/>
              <w:left w:val="single" w:sz="4" w:space="0" w:color="000000"/>
              <w:bottom w:val="single" w:sz="4" w:space="0" w:color="000000"/>
              <w:right w:val="single" w:sz="4" w:space="0" w:color="000000"/>
            </w:tcBorders>
            <w:hideMark/>
          </w:tcPr>
          <w:p w14:paraId="156DFD2C" w14:textId="77777777" w:rsidR="008C3740" w:rsidRPr="008C3740" w:rsidRDefault="008C3740" w:rsidP="008C3740">
            <w:r w:rsidRPr="008C3740">
              <w:t>VGG16 pre-trained model enhanced with attention mechanism for 23 ISL hand poses; Adam optimizer with cross-entropy loss</w:t>
            </w:r>
          </w:p>
        </w:tc>
        <w:tc>
          <w:tcPr>
            <w:tcW w:w="1455" w:type="dxa"/>
            <w:tcBorders>
              <w:top w:val="single" w:sz="4" w:space="0" w:color="000000"/>
              <w:left w:val="single" w:sz="4" w:space="0" w:color="000000"/>
              <w:bottom w:val="single" w:sz="4" w:space="0" w:color="000000"/>
              <w:right w:val="single" w:sz="4" w:space="0" w:color="000000"/>
            </w:tcBorders>
            <w:hideMark/>
          </w:tcPr>
          <w:p w14:paraId="37964578" w14:textId="77777777" w:rsidR="008C3740" w:rsidRPr="008C3740" w:rsidRDefault="008C3740" w:rsidP="008C3740">
            <w:r w:rsidRPr="008C3740">
              <w:t>Achieved 97.5%</w:t>
            </w:r>
          </w:p>
          <w:p w14:paraId="1AF3E72F" w14:textId="77777777" w:rsidR="008C3740" w:rsidRPr="008C3740" w:rsidRDefault="008C3740" w:rsidP="008C3740">
            <w:r w:rsidRPr="008C3740">
              <w:t>accuracy with VGG16 and 99.8% with VGG16 plus attention mechanism. Real-time recognition</w:t>
            </w:r>
          </w:p>
          <w:p w14:paraId="19F8C0B5" w14:textId="77777777" w:rsidR="008C3740" w:rsidRPr="008C3740" w:rsidRDefault="008C3740" w:rsidP="008C3740">
            <w:r w:rsidRPr="008C3740">
              <w:t>without sensors</w:t>
            </w:r>
          </w:p>
        </w:tc>
        <w:tc>
          <w:tcPr>
            <w:tcW w:w="1387" w:type="dxa"/>
            <w:tcBorders>
              <w:top w:val="single" w:sz="4" w:space="0" w:color="000000"/>
              <w:left w:val="single" w:sz="4" w:space="0" w:color="000000"/>
              <w:bottom w:val="single" w:sz="4" w:space="0" w:color="000000"/>
              <w:right w:val="single" w:sz="4" w:space="0" w:color="000000"/>
            </w:tcBorders>
            <w:hideMark/>
          </w:tcPr>
          <w:p w14:paraId="77058FEE" w14:textId="77777777" w:rsidR="008C3740" w:rsidRPr="008C3740" w:rsidRDefault="008C3740" w:rsidP="008C3740">
            <w:r w:rsidRPr="008C3740">
              <w:t xml:space="preserve">High </w:t>
            </w:r>
            <w:proofErr w:type="spellStart"/>
            <w:r w:rsidRPr="008C3740">
              <w:t>computatio</w:t>
            </w:r>
            <w:proofErr w:type="spellEnd"/>
            <w:r w:rsidRPr="008C3740">
              <w:t xml:space="preserve"> </w:t>
            </w:r>
            <w:proofErr w:type="spellStart"/>
            <w:r w:rsidRPr="008C3740">
              <w:t>nal</w:t>
            </w:r>
            <w:proofErr w:type="spellEnd"/>
            <w:r w:rsidRPr="008C3740">
              <w:t xml:space="preserve"> complexity; limited to 23 static hand poses; doesn't capture dynamic gestures or facial</w:t>
            </w:r>
          </w:p>
          <w:p w14:paraId="2B6F95CC" w14:textId="77777777" w:rsidR="008C3740" w:rsidRPr="008C3740" w:rsidRDefault="008C3740" w:rsidP="008C3740">
            <w:r w:rsidRPr="008C3740">
              <w:t>expressions</w:t>
            </w:r>
          </w:p>
        </w:tc>
      </w:tr>
    </w:tbl>
    <w:p w14:paraId="14B81837" w14:textId="77777777" w:rsidR="008C3740" w:rsidRDefault="008C3740"/>
    <w:tbl>
      <w:tblPr>
        <w:tblpPr w:leftFromText="180" w:rightFromText="180" w:vertAnchor="text" w:horzAnchor="margin" w:tblpXSpec="center" w:tblpY="-1"/>
        <w:tblW w:w="10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2"/>
        <w:gridCol w:w="1363"/>
        <w:gridCol w:w="624"/>
        <w:gridCol w:w="1364"/>
        <w:gridCol w:w="3248"/>
        <w:gridCol w:w="1455"/>
        <w:gridCol w:w="1387"/>
      </w:tblGrid>
      <w:tr w:rsidR="008C3740" w:rsidRPr="008C3740" w14:paraId="68F48CD0" w14:textId="77777777" w:rsidTr="008C3740">
        <w:trPr>
          <w:trHeight w:val="4968"/>
        </w:trPr>
        <w:tc>
          <w:tcPr>
            <w:tcW w:w="632" w:type="dxa"/>
            <w:tcBorders>
              <w:top w:val="single" w:sz="4" w:space="0" w:color="000000"/>
              <w:left w:val="single" w:sz="4" w:space="0" w:color="000000"/>
              <w:bottom w:val="single" w:sz="4" w:space="0" w:color="000000"/>
              <w:right w:val="single" w:sz="4" w:space="0" w:color="000000"/>
            </w:tcBorders>
            <w:hideMark/>
          </w:tcPr>
          <w:p w14:paraId="2C9A1312" w14:textId="77777777" w:rsidR="008C3740" w:rsidRPr="008C3740" w:rsidRDefault="008C3740" w:rsidP="008C3740">
            <w:r w:rsidRPr="008C3740">
              <w:lastRenderedPageBreak/>
              <w:t>3</w:t>
            </w:r>
          </w:p>
        </w:tc>
        <w:tc>
          <w:tcPr>
            <w:tcW w:w="1363" w:type="dxa"/>
            <w:tcBorders>
              <w:top w:val="single" w:sz="4" w:space="0" w:color="000000"/>
              <w:left w:val="single" w:sz="4" w:space="0" w:color="000000"/>
              <w:bottom w:val="single" w:sz="4" w:space="0" w:color="000000"/>
              <w:right w:val="single" w:sz="4" w:space="0" w:color="000000"/>
            </w:tcBorders>
            <w:hideMark/>
          </w:tcPr>
          <w:p w14:paraId="2DDA6CA3" w14:textId="77777777" w:rsidR="008C3740" w:rsidRPr="008C3740" w:rsidRDefault="008C3740" w:rsidP="008C3740">
            <w:r w:rsidRPr="008C3740">
              <w:t>Real-time Sign Language Detection</w:t>
            </w:r>
          </w:p>
        </w:tc>
        <w:tc>
          <w:tcPr>
            <w:tcW w:w="624" w:type="dxa"/>
            <w:tcBorders>
              <w:top w:val="single" w:sz="4" w:space="0" w:color="000000"/>
              <w:left w:val="single" w:sz="4" w:space="0" w:color="000000"/>
              <w:bottom w:val="single" w:sz="4" w:space="0" w:color="000000"/>
              <w:right w:val="single" w:sz="4" w:space="0" w:color="000000"/>
            </w:tcBorders>
            <w:hideMark/>
          </w:tcPr>
          <w:p w14:paraId="2F866D8D" w14:textId="77777777" w:rsidR="008C3740" w:rsidRPr="008C3740" w:rsidRDefault="008C3740" w:rsidP="008C3740">
            <w:r w:rsidRPr="008C3740">
              <w:t>202</w:t>
            </w:r>
          </w:p>
          <w:p w14:paraId="532586E0" w14:textId="77777777" w:rsidR="008C3740" w:rsidRPr="008C3740" w:rsidRDefault="008C3740" w:rsidP="008C3740">
            <w:r w:rsidRPr="008C3740">
              <w:t>4</w:t>
            </w:r>
          </w:p>
        </w:tc>
        <w:tc>
          <w:tcPr>
            <w:tcW w:w="1364" w:type="dxa"/>
            <w:tcBorders>
              <w:top w:val="single" w:sz="4" w:space="0" w:color="000000"/>
              <w:left w:val="single" w:sz="4" w:space="0" w:color="000000"/>
              <w:bottom w:val="single" w:sz="4" w:space="0" w:color="000000"/>
              <w:right w:val="single" w:sz="4" w:space="0" w:color="000000"/>
            </w:tcBorders>
            <w:hideMark/>
          </w:tcPr>
          <w:p w14:paraId="61B4123E" w14:textId="77777777" w:rsidR="008C3740" w:rsidRPr="008C3740" w:rsidRDefault="008C3740" w:rsidP="008C3740">
            <w:proofErr w:type="spellStart"/>
            <w:r w:rsidRPr="008C3740">
              <w:t>Heliyon</w:t>
            </w:r>
            <w:proofErr w:type="spellEnd"/>
          </w:p>
        </w:tc>
        <w:tc>
          <w:tcPr>
            <w:tcW w:w="3248" w:type="dxa"/>
            <w:tcBorders>
              <w:top w:val="single" w:sz="4" w:space="0" w:color="000000"/>
              <w:left w:val="single" w:sz="4" w:space="0" w:color="000000"/>
              <w:bottom w:val="single" w:sz="4" w:space="0" w:color="000000"/>
              <w:right w:val="single" w:sz="4" w:space="0" w:color="000000"/>
            </w:tcBorders>
            <w:hideMark/>
          </w:tcPr>
          <w:p w14:paraId="542CD0AE" w14:textId="77777777" w:rsidR="008C3740" w:rsidRPr="008C3740" w:rsidRDefault="008C3740" w:rsidP="008C3740">
            <w:r w:rsidRPr="008C3740">
              <w:t>Pre-trained VGG16 model with attention mechanism; preprocessing with resizing, normalization, and noise reduction</w:t>
            </w:r>
          </w:p>
        </w:tc>
        <w:tc>
          <w:tcPr>
            <w:tcW w:w="1455" w:type="dxa"/>
            <w:tcBorders>
              <w:top w:val="single" w:sz="4" w:space="0" w:color="000000"/>
              <w:left w:val="single" w:sz="4" w:space="0" w:color="000000"/>
              <w:bottom w:val="single" w:sz="4" w:space="0" w:color="000000"/>
              <w:right w:val="single" w:sz="4" w:space="0" w:color="000000"/>
            </w:tcBorders>
            <w:hideMark/>
          </w:tcPr>
          <w:p w14:paraId="564E7C3A" w14:textId="77777777" w:rsidR="008C3740" w:rsidRPr="008C3740" w:rsidRDefault="008C3740" w:rsidP="008C3740">
            <w:r w:rsidRPr="008C3740">
              <w:t>99.8%</w:t>
            </w:r>
          </w:p>
          <w:p w14:paraId="1C008ED2" w14:textId="77777777" w:rsidR="008C3740" w:rsidRPr="008C3740" w:rsidRDefault="008C3740" w:rsidP="008C3740">
            <w:r w:rsidRPr="008C3740">
              <w:t>accuracy with attention- enhanced VGG16;</w:t>
            </w:r>
          </w:p>
          <w:p w14:paraId="5C73C848" w14:textId="77777777" w:rsidR="008C3740" w:rsidRPr="008C3740" w:rsidRDefault="008C3740" w:rsidP="008C3740">
            <w:r w:rsidRPr="008C3740">
              <w:t>cost- effective solution without hardware sensors; validated with precision, recall, and F1-score</w:t>
            </w:r>
          </w:p>
          <w:p w14:paraId="60D7629F" w14:textId="77777777" w:rsidR="008C3740" w:rsidRPr="008C3740" w:rsidRDefault="008C3740" w:rsidP="008C3740">
            <w:r w:rsidRPr="008C3740">
              <w:t>metrics</w:t>
            </w:r>
          </w:p>
        </w:tc>
        <w:tc>
          <w:tcPr>
            <w:tcW w:w="1387" w:type="dxa"/>
            <w:tcBorders>
              <w:top w:val="single" w:sz="4" w:space="0" w:color="000000"/>
              <w:left w:val="single" w:sz="4" w:space="0" w:color="000000"/>
              <w:bottom w:val="single" w:sz="4" w:space="0" w:color="000000"/>
              <w:right w:val="single" w:sz="4" w:space="0" w:color="000000"/>
            </w:tcBorders>
            <w:hideMark/>
          </w:tcPr>
          <w:p w14:paraId="41EF6041" w14:textId="77777777" w:rsidR="008C3740" w:rsidRPr="008C3740" w:rsidRDefault="008C3740" w:rsidP="008C3740">
            <w:r w:rsidRPr="008C3740">
              <w:t>Limited to 23 ISL</w:t>
            </w:r>
          </w:p>
          <w:p w14:paraId="174C6612" w14:textId="77777777" w:rsidR="008C3740" w:rsidRPr="008C3740" w:rsidRDefault="008C3740" w:rsidP="008C3740">
            <w:r w:rsidRPr="008C3740">
              <w:t>hand poses; requires consistent lighting conditions; lacks support for continuous signing and contextual elements</w:t>
            </w:r>
          </w:p>
        </w:tc>
      </w:tr>
      <w:tr w:rsidR="008C3740" w:rsidRPr="008C3740" w14:paraId="2445C493" w14:textId="77777777" w:rsidTr="008C3740">
        <w:trPr>
          <w:trHeight w:val="3863"/>
        </w:trPr>
        <w:tc>
          <w:tcPr>
            <w:tcW w:w="632" w:type="dxa"/>
            <w:tcBorders>
              <w:top w:val="single" w:sz="4" w:space="0" w:color="000000"/>
              <w:left w:val="single" w:sz="4" w:space="0" w:color="000000"/>
              <w:bottom w:val="single" w:sz="4" w:space="0" w:color="000000"/>
              <w:right w:val="single" w:sz="4" w:space="0" w:color="000000"/>
            </w:tcBorders>
            <w:hideMark/>
          </w:tcPr>
          <w:p w14:paraId="08CB0452" w14:textId="77777777" w:rsidR="008C3740" w:rsidRPr="008C3740" w:rsidRDefault="008C3740" w:rsidP="008C3740">
            <w:r w:rsidRPr="008C3740">
              <w:t>4</w:t>
            </w:r>
          </w:p>
        </w:tc>
        <w:tc>
          <w:tcPr>
            <w:tcW w:w="1363" w:type="dxa"/>
            <w:tcBorders>
              <w:top w:val="single" w:sz="4" w:space="0" w:color="000000"/>
              <w:left w:val="single" w:sz="4" w:space="0" w:color="000000"/>
              <w:bottom w:val="single" w:sz="4" w:space="0" w:color="000000"/>
              <w:right w:val="single" w:sz="4" w:space="0" w:color="000000"/>
            </w:tcBorders>
            <w:hideMark/>
          </w:tcPr>
          <w:p w14:paraId="6F7181D2" w14:textId="77777777" w:rsidR="008C3740" w:rsidRPr="008C3740" w:rsidRDefault="008C3740" w:rsidP="008C3740">
            <w:proofErr w:type="spellStart"/>
            <w:r w:rsidRPr="008C3740">
              <w:t>Interpretati</w:t>
            </w:r>
            <w:proofErr w:type="spellEnd"/>
            <w:r w:rsidRPr="008C3740">
              <w:t xml:space="preserve"> on of Indian Sign Language to Text and Speech to </w:t>
            </w:r>
            <w:proofErr w:type="spellStart"/>
            <w:r w:rsidRPr="008C3740">
              <w:t>Communic</w:t>
            </w:r>
            <w:proofErr w:type="spellEnd"/>
            <w:r w:rsidRPr="008C3740">
              <w:t xml:space="preserve"> ate with Speech and </w:t>
            </w:r>
            <w:proofErr w:type="gramStart"/>
            <w:r w:rsidRPr="008C3740">
              <w:t>Hearing Impaired</w:t>
            </w:r>
            <w:proofErr w:type="gramEnd"/>
            <w:r w:rsidRPr="008C3740">
              <w:t xml:space="preserve"> Community</w:t>
            </w:r>
          </w:p>
        </w:tc>
        <w:tc>
          <w:tcPr>
            <w:tcW w:w="624" w:type="dxa"/>
            <w:tcBorders>
              <w:top w:val="single" w:sz="4" w:space="0" w:color="000000"/>
              <w:left w:val="single" w:sz="4" w:space="0" w:color="000000"/>
              <w:bottom w:val="single" w:sz="4" w:space="0" w:color="000000"/>
              <w:right w:val="single" w:sz="4" w:space="0" w:color="000000"/>
            </w:tcBorders>
            <w:hideMark/>
          </w:tcPr>
          <w:p w14:paraId="708E52CB" w14:textId="77777777" w:rsidR="008C3740" w:rsidRPr="008C3740" w:rsidRDefault="008C3740" w:rsidP="008C3740">
            <w:r w:rsidRPr="008C3740">
              <w:t>202</w:t>
            </w:r>
          </w:p>
          <w:p w14:paraId="1F0B192E" w14:textId="77777777" w:rsidR="008C3740" w:rsidRPr="008C3740" w:rsidRDefault="008C3740" w:rsidP="008C3740">
            <w:r w:rsidRPr="008C3740">
              <w:t>5</w:t>
            </w:r>
          </w:p>
        </w:tc>
        <w:tc>
          <w:tcPr>
            <w:tcW w:w="1364" w:type="dxa"/>
            <w:tcBorders>
              <w:top w:val="single" w:sz="4" w:space="0" w:color="000000"/>
              <w:left w:val="single" w:sz="4" w:space="0" w:color="000000"/>
              <w:bottom w:val="single" w:sz="4" w:space="0" w:color="000000"/>
              <w:right w:val="single" w:sz="4" w:space="0" w:color="000000"/>
            </w:tcBorders>
            <w:hideMark/>
          </w:tcPr>
          <w:p w14:paraId="07D1AEB0" w14:textId="77777777" w:rsidR="008C3740" w:rsidRPr="008C3740" w:rsidRDefault="008C3740" w:rsidP="008C3740">
            <w:r w:rsidRPr="008C3740">
              <w:t>Procedia Computer Science</w:t>
            </w:r>
          </w:p>
        </w:tc>
        <w:tc>
          <w:tcPr>
            <w:tcW w:w="3248" w:type="dxa"/>
            <w:tcBorders>
              <w:top w:val="single" w:sz="4" w:space="0" w:color="000000"/>
              <w:left w:val="single" w:sz="4" w:space="0" w:color="000000"/>
              <w:bottom w:val="single" w:sz="4" w:space="0" w:color="000000"/>
              <w:right w:val="single" w:sz="4" w:space="0" w:color="000000"/>
            </w:tcBorders>
            <w:hideMark/>
          </w:tcPr>
          <w:p w14:paraId="12275987" w14:textId="77777777" w:rsidR="008C3740" w:rsidRPr="008C3740" w:rsidRDefault="008C3740" w:rsidP="008C3740">
            <w:r w:rsidRPr="008C3740">
              <w:t>Hybrid deep learning framework combining CNN for spatial features and LSTM for temporal patterns</w:t>
            </w:r>
          </w:p>
        </w:tc>
        <w:tc>
          <w:tcPr>
            <w:tcW w:w="1455" w:type="dxa"/>
            <w:tcBorders>
              <w:top w:val="single" w:sz="4" w:space="0" w:color="000000"/>
              <w:left w:val="single" w:sz="4" w:space="0" w:color="000000"/>
              <w:bottom w:val="single" w:sz="4" w:space="0" w:color="000000"/>
              <w:right w:val="single" w:sz="4" w:space="0" w:color="000000"/>
            </w:tcBorders>
            <w:hideMark/>
          </w:tcPr>
          <w:p w14:paraId="0AA23D61" w14:textId="77777777" w:rsidR="008C3740" w:rsidRPr="008C3740" w:rsidRDefault="008C3740" w:rsidP="008C3740">
            <w:r w:rsidRPr="008C3740">
              <w:t>Superior accuracy, precision, recall, and F1-score; effective real-time detection with reduced false positives</w:t>
            </w:r>
          </w:p>
        </w:tc>
        <w:tc>
          <w:tcPr>
            <w:tcW w:w="1387" w:type="dxa"/>
            <w:tcBorders>
              <w:top w:val="single" w:sz="4" w:space="0" w:color="000000"/>
              <w:left w:val="single" w:sz="4" w:space="0" w:color="000000"/>
              <w:bottom w:val="single" w:sz="4" w:space="0" w:color="000000"/>
              <w:right w:val="single" w:sz="4" w:space="0" w:color="000000"/>
            </w:tcBorders>
            <w:hideMark/>
          </w:tcPr>
          <w:p w14:paraId="0D196199" w14:textId="77777777" w:rsidR="008C3740" w:rsidRPr="008C3740" w:rsidRDefault="008C3740" w:rsidP="008C3740">
            <w:r w:rsidRPr="008C3740">
              <w:t xml:space="preserve">High </w:t>
            </w:r>
            <w:proofErr w:type="spellStart"/>
            <w:r w:rsidRPr="008C3740">
              <w:t>computatio</w:t>
            </w:r>
            <w:proofErr w:type="spellEnd"/>
            <w:r w:rsidRPr="008C3740">
              <w:t xml:space="preserve"> </w:t>
            </w:r>
            <w:proofErr w:type="spellStart"/>
            <w:r w:rsidRPr="008C3740">
              <w:t>nal</w:t>
            </w:r>
            <w:proofErr w:type="spellEnd"/>
            <w:r w:rsidRPr="008C3740">
              <w:t xml:space="preserve"> requirement s; complex model architecture may not be suitable for edge devices; limited dataset</w:t>
            </w:r>
          </w:p>
          <w:p w14:paraId="21C1D644" w14:textId="77777777" w:rsidR="008C3740" w:rsidRPr="008C3740" w:rsidRDefault="008C3740" w:rsidP="008C3740">
            <w:r w:rsidRPr="008C3740">
              <w:t>diversity</w:t>
            </w:r>
          </w:p>
        </w:tc>
      </w:tr>
      <w:tr w:rsidR="008C3740" w:rsidRPr="008C3740" w14:paraId="6FB40954" w14:textId="77777777" w:rsidTr="008C3740">
        <w:trPr>
          <w:trHeight w:val="3864"/>
        </w:trPr>
        <w:tc>
          <w:tcPr>
            <w:tcW w:w="632" w:type="dxa"/>
            <w:tcBorders>
              <w:top w:val="single" w:sz="4" w:space="0" w:color="000000"/>
              <w:left w:val="single" w:sz="4" w:space="0" w:color="000000"/>
              <w:bottom w:val="single" w:sz="4" w:space="0" w:color="000000"/>
              <w:right w:val="single" w:sz="4" w:space="0" w:color="000000"/>
            </w:tcBorders>
            <w:hideMark/>
          </w:tcPr>
          <w:p w14:paraId="2392F506" w14:textId="77777777" w:rsidR="008C3740" w:rsidRPr="008C3740" w:rsidRDefault="008C3740" w:rsidP="008C3740">
            <w:r w:rsidRPr="008C3740">
              <w:lastRenderedPageBreak/>
              <w:t>5</w:t>
            </w:r>
          </w:p>
        </w:tc>
        <w:tc>
          <w:tcPr>
            <w:tcW w:w="1363" w:type="dxa"/>
            <w:tcBorders>
              <w:top w:val="single" w:sz="4" w:space="0" w:color="000000"/>
              <w:left w:val="single" w:sz="4" w:space="0" w:color="000000"/>
              <w:bottom w:val="single" w:sz="4" w:space="0" w:color="000000"/>
              <w:right w:val="single" w:sz="4" w:space="0" w:color="000000"/>
            </w:tcBorders>
            <w:hideMark/>
          </w:tcPr>
          <w:p w14:paraId="57CEB4CE" w14:textId="77777777" w:rsidR="008C3740" w:rsidRPr="008C3740" w:rsidRDefault="008C3740" w:rsidP="008C3740">
            <w:proofErr w:type="spellStart"/>
            <w:r w:rsidRPr="008C3740">
              <w:t>Performanc</w:t>
            </w:r>
            <w:proofErr w:type="spellEnd"/>
            <w:r w:rsidRPr="008C3740">
              <w:t xml:space="preserve"> e </w:t>
            </w:r>
            <w:proofErr w:type="spellStart"/>
            <w:r w:rsidRPr="008C3740">
              <w:t>Compariso</w:t>
            </w:r>
            <w:proofErr w:type="spellEnd"/>
            <w:r w:rsidRPr="008C3740">
              <w:t xml:space="preserve"> n of Different Versions of YOLO for Indian Sign Language Captioning in Real Time of</w:t>
            </w:r>
          </w:p>
          <w:p w14:paraId="2FFB2392" w14:textId="77777777" w:rsidR="008C3740" w:rsidRPr="008C3740" w:rsidRDefault="008C3740" w:rsidP="008C3740">
            <w:r w:rsidRPr="008C3740">
              <w:t>Multiple Signers</w:t>
            </w:r>
          </w:p>
        </w:tc>
        <w:tc>
          <w:tcPr>
            <w:tcW w:w="624" w:type="dxa"/>
            <w:tcBorders>
              <w:top w:val="single" w:sz="4" w:space="0" w:color="000000"/>
              <w:left w:val="single" w:sz="4" w:space="0" w:color="000000"/>
              <w:bottom w:val="single" w:sz="4" w:space="0" w:color="000000"/>
              <w:right w:val="single" w:sz="4" w:space="0" w:color="000000"/>
            </w:tcBorders>
            <w:hideMark/>
          </w:tcPr>
          <w:p w14:paraId="50905E9F" w14:textId="77777777" w:rsidR="008C3740" w:rsidRPr="008C3740" w:rsidRDefault="008C3740" w:rsidP="008C3740">
            <w:r w:rsidRPr="008C3740">
              <w:t>202</w:t>
            </w:r>
          </w:p>
          <w:p w14:paraId="4D8AD7A5" w14:textId="77777777" w:rsidR="008C3740" w:rsidRPr="008C3740" w:rsidRDefault="008C3740" w:rsidP="008C3740">
            <w:r w:rsidRPr="008C3740">
              <w:t>5</w:t>
            </w:r>
          </w:p>
        </w:tc>
        <w:tc>
          <w:tcPr>
            <w:tcW w:w="1364" w:type="dxa"/>
            <w:tcBorders>
              <w:top w:val="single" w:sz="4" w:space="0" w:color="000000"/>
              <w:left w:val="single" w:sz="4" w:space="0" w:color="000000"/>
              <w:bottom w:val="single" w:sz="4" w:space="0" w:color="000000"/>
              <w:right w:val="single" w:sz="4" w:space="0" w:color="000000"/>
            </w:tcBorders>
            <w:hideMark/>
          </w:tcPr>
          <w:p w14:paraId="627FC5A2" w14:textId="77777777" w:rsidR="008C3740" w:rsidRPr="008C3740" w:rsidRDefault="008C3740" w:rsidP="008C3740">
            <w:r w:rsidRPr="008C3740">
              <w:t>Procedia Computer Science</w:t>
            </w:r>
          </w:p>
        </w:tc>
        <w:tc>
          <w:tcPr>
            <w:tcW w:w="3248" w:type="dxa"/>
            <w:tcBorders>
              <w:top w:val="single" w:sz="4" w:space="0" w:color="000000"/>
              <w:left w:val="single" w:sz="4" w:space="0" w:color="000000"/>
              <w:bottom w:val="single" w:sz="4" w:space="0" w:color="000000"/>
              <w:right w:val="single" w:sz="4" w:space="0" w:color="000000"/>
            </w:tcBorders>
            <w:hideMark/>
          </w:tcPr>
          <w:p w14:paraId="5ACDB8E2" w14:textId="77777777" w:rsidR="008C3740" w:rsidRPr="008C3740" w:rsidRDefault="008C3740" w:rsidP="008C3740">
            <w:r w:rsidRPr="008C3740">
              <w:t>YOLO versions (v5-v11, NAS) tested on custom Image-ISL- PICT dataset with 115 signs; preprocessing with annotation, resizing, and augmentation</w:t>
            </w:r>
          </w:p>
        </w:tc>
        <w:tc>
          <w:tcPr>
            <w:tcW w:w="1455" w:type="dxa"/>
            <w:tcBorders>
              <w:top w:val="single" w:sz="4" w:space="0" w:color="000000"/>
              <w:left w:val="single" w:sz="4" w:space="0" w:color="000000"/>
              <w:bottom w:val="single" w:sz="4" w:space="0" w:color="000000"/>
              <w:right w:val="single" w:sz="4" w:space="0" w:color="000000"/>
            </w:tcBorders>
            <w:hideMark/>
          </w:tcPr>
          <w:p w14:paraId="213A988F" w14:textId="77777777" w:rsidR="008C3740" w:rsidRPr="008C3740" w:rsidRDefault="008C3740" w:rsidP="008C3740">
            <w:r w:rsidRPr="008C3740">
              <w:t>YOLO NAS</w:t>
            </w:r>
          </w:p>
          <w:p w14:paraId="5FFB7359" w14:textId="77777777" w:rsidR="008C3740" w:rsidRPr="008C3740" w:rsidRDefault="008C3740" w:rsidP="008C3740">
            <w:r w:rsidRPr="008C3740">
              <w:t xml:space="preserve">achieved </w:t>
            </w:r>
            <w:hyperlink r:id="rId8" w:history="1">
              <w:r w:rsidRPr="008C3740">
                <w:rPr>
                  <w:rStyle w:val="Hyperlink"/>
                </w:rPr>
                <w:t>mAP@0.50</w:t>
              </w:r>
            </w:hyperlink>
            <w:r w:rsidRPr="008C3740">
              <w:t xml:space="preserve"> of 0.983; YOLOv11</w:t>
            </w:r>
          </w:p>
          <w:p w14:paraId="4C850F86" w14:textId="77777777" w:rsidR="008C3740" w:rsidRPr="008C3740" w:rsidRDefault="008C3740" w:rsidP="008C3740">
            <w:r w:rsidRPr="008C3740">
              <w:t>scored 0.978; 12-25 FPS</w:t>
            </w:r>
          </w:p>
          <w:p w14:paraId="27B15AA1" w14:textId="77777777" w:rsidR="008C3740" w:rsidRPr="008C3740" w:rsidRDefault="008C3740" w:rsidP="008C3740">
            <w:r w:rsidRPr="008C3740">
              <w:t>performance</w:t>
            </w:r>
          </w:p>
          <w:p w14:paraId="59EE88E3" w14:textId="77777777" w:rsidR="008C3740" w:rsidRPr="008C3740" w:rsidRDefault="008C3740" w:rsidP="008C3740">
            <w:r w:rsidRPr="008C3740">
              <w:t xml:space="preserve">; supports multiple signers </w:t>
            </w:r>
            <w:proofErr w:type="spellStart"/>
            <w:r w:rsidRPr="008C3740">
              <w:t>simultaneou</w:t>
            </w:r>
            <w:proofErr w:type="spellEnd"/>
            <w:r w:rsidRPr="008C3740">
              <w:t xml:space="preserve"> sly</w:t>
            </w:r>
          </w:p>
        </w:tc>
        <w:tc>
          <w:tcPr>
            <w:tcW w:w="1387" w:type="dxa"/>
            <w:tcBorders>
              <w:top w:val="single" w:sz="4" w:space="0" w:color="000000"/>
              <w:left w:val="single" w:sz="4" w:space="0" w:color="000000"/>
              <w:bottom w:val="single" w:sz="4" w:space="0" w:color="000000"/>
              <w:right w:val="single" w:sz="4" w:space="0" w:color="000000"/>
            </w:tcBorders>
            <w:hideMark/>
          </w:tcPr>
          <w:p w14:paraId="2F06415C" w14:textId="77777777" w:rsidR="008C3740" w:rsidRPr="008C3740" w:rsidRDefault="008C3740" w:rsidP="008C3740">
            <w:r w:rsidRPr="008C3740">
              <w:t xml:space="preserve">Limited to 115 signs; requires substantial </w:t>
            </w:r>
            <w:proofErr w:type="spellStart"/>
            <w:r w:rsidRPr="008C3740">
              <w:t>computatio</w:t>
            </w:r>
            <w:proofErr w:type="spellEnd"/>
            <w:r w:rsidRPr="008C3740">
              <w:t xml:space="preserve"> </w:t>
            </w:r>
            <w:proofErr w:type="spellStart"/>
            <w:r w:rsidRPr="008C3740">
              <w:t>nal</w:t>
            </w:r>
            <w:proofErr w:type="spellEnd"/>
            <w:r w:rsidRPr="008C3740">
              <w:t xml:space="preserve"> power; </w:t>
            </w:r>
            <w:proofErr w:type="spellStart"/>
            <w:r w:rsidRPr="008C3740">
              <w:t>performanc</w:t>
            </w:r>
            <w:proofErr w:type="spellEnd"/>
            <w:r w:rsidRPr="008C3740">
              <w:t xml:space="preserve"> e degrades with complex background s despite</w:t>
            </w:r>
          </w:p>
          <w:p w14:paraId="1E06388C" w14:textId="77777777" w:rsidR="008C3740" w:rsidRPr="008C3740" w:rsidRDefault="008C3740" w:rsidP="008C3740">
            <w:r w:rsidRPr="008C3740">
              <w:t>resilience claims</w:t>
            </w:r>
          </w:p>
        </w:tc>
      </w:tr>
    </w:tbl>
    <w:p w14:paraId="24A2F517" w14:textId="28768C3D" w:rsidR="008C3740" w:rsidRDefault="008C3740"/>
    <w:p w14:paraId="36DC62B4" w14:textId="5D342B53" w:rsidR="008C3740" w:rsidRDefault="008C3740"/>
    <w:sectPr w:rsidR="008C37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1B1BB" w14:textId="77777777" w:rsidR="007E5DBC" w:rsidRDefault="007E5DBC" w:rsidP="008C3740">
      <w:pPr>
        <w:spacing w:after="0" w:line="240" w:lineRule="auto"/>
      </w:pPr>
      <w:r>
        <w:separator/>
      </w:r>
    </w:p>
  </w:endnote>
  <w:endnote w:type="continuationSeparator" w:id="0">
    <w:p w14:paraId="14598109" w14:textId="77777777" w:rsidR="007E5DBC" w:rsidRDefault="007E5DBC" w:rsidP="008C3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905D3" w14:textId="77777777" w:rsidR="007E5DBC" w:rsidRDefault="007E5DBC" w:rsidP="008C3740">
      <w:pPr>
        <w:spacing w:after="0" w:line="240" w:lineRule="auto"/>
      </w:pPr>
      <w:r>
        <w:separator/>
      </w:r>
    </w:p>
  </w:footnote>
  <w:footnote w:type="continuationSeparator" w:id="0">
    <w:p w14:paraId="0B78FE66" w14:textId="77777777" w:rsidR="007E5DBC" w:rsidRDefault="007E5DBC" w:rsidP="008C3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E048B1"/>
    <w:multiLevelType w:val="multilevel"/>
    <w:tmpl w:val="E026C354"/>
    <w:lvl w:ilvl="0">
      <w:start w:val="10"/>
      <w:numFmt w:val="decimal"/>
      <w:lvlText w:val="%1"/>
      <w:lvlJc w:val="left"/>
      <w:pPr>
        <w:ind w:left="840" w:hanging="480"/>
      </w:pPr>
      <w:rPr>
        <w:rFonts w:ascii="Times New Roman" w:hAnsi="Times New Roman" w:cs="Times New Roman" w:hint="default"/>
      </w:rPr>
    </w:lvl>
    <w:lvl w:ilvl="1">
      <w:start w:val="1"/>
      <w:numFmt w:val="decimal"/>
      <w:lvlText w:val="%1.%2"/>
      <w:lvlJc w:val="left"/>
      <w:pPr>
        <w:ind w:left="840" w:hanging="480"/>
      </w:pPr>
      <w:rPr>
        <w:rFonts w:ascii="Times New Roman" w:hAnsi="Times New Roman" w:cs="Times New Roman" w:hint="default"/>
        <w:b w:val="0"/>
        <w:bCs w:val="0"/>
        <w:i w:val="0"/>
        <w:iCs w:val="0"/>
        <w:spacing w:val="0"/>
        <w:w w:val="100"/>
        <w:sz w:val="24"/>
        <w:szCs w:val="24"/>
      </w:rPr>
    </w:lvl>
    <w:lvl w:ilvl="2">
      <w:start w:val="1"/>
      <w:numFmt w:val="decimal"/>
      <w:lvlText w:val="%3."/>
      <w:lvlJc w:val="left"/>
      <w:pPr>
        <w:ind w:left="3728" w:hanging="281"/>
      </w:pPr>
      <w:rPr>
        <w:rFonts w:ascii="Times New Roman" w:hAnsi="Times New Roman" w:cs="Times New Roman" w:hint="default"/>
        <w:b/>
        <w:bCs/>
        <w:i w:val="0"/>
        <w:iCs w:val="0"/>
        <w:color w:val="6F2F9F"/>
        <w:spacing w:val="0"/>
        <w:w w:val="100"/>
        <w:sz w:val="28"/>
        <w:szCs w:val="28"/>
      </w:rPr>
    </w:lvl>
    <w:lvl w:ilvl="3">
      <w:start w:val="1"/>
      <w:numFmt w:val="decimal"/>
      <w:lvlText w:val="%3.%4"/>
      <w:lvlJc w:val="left"/>
      <w:pPr>
        <w:ind w:left="360" w:hanging="360"/>
      </w:pPr>
      <w:rPr>
        <w:rFonts w:ascii="Times New Roman" w:hAnsi="Times New Roman" w:cs="Times New Roman" w:hint="default"/>
        <w:spacing w:val="0"/>
        <w:w w:val="100"/>
      </w:rPr>
    </w:lvl>
    <w:lvl w:ilvl="4">
      <w:numFmt w:val="bullet"/>
      <w:lvlText w:val=""/>
      <w:lvlJc w:val="left"/>
      <w:pPr>
        <w:ind w:left="1080" w:hanging="360"/>
      </w:pPr>
      <w:rPr>
        <w:rFonts w:ascii="Symbol" w:hAnsi="Symbol" w:hint="default"/>
        <w:b w:val="0"/>
        <w:bCs w:val="0"/>
        <w:i w:val="0"/>
        <w:iCs w:val="0"/>
        <w:spacing w:val="0"/>
        <w:w w:val="99"/>
        <w:sz w:val="20"/>
        <w:szCs w:val="20"/>
      </w:rPr>
    </w:lvl>
    <w:lvl w:ilvl="5">
      <w:numFmt w:val="bullet"/>
      <w:lvlText w:val="•"/>
      <w:lvlJc w:val="left"/>
      <w:pPr>
        <w:ind w:left="4900" w:hanging="360"/>
      </w:pPr>
      <w:rPr>
        <w:rFonts w:ascii="Times New Roman" w:hAnsi="Times New Roman" w:cs="Times New Roman" w:hint="default"/>
      </w:rPr>
    </w:lvl>
    <w:lvl w:ilvl="6">
      <w:numFmt w:val="bullet"/>
      <w:lvlText w:val="•"/>
      <w:lvlJc w:val="left"/>
      <w:pPr>
        <w:ind w:left="6080" w:hanging="360"/>
      </w:pPr>
      <w:rPr>
        <w:rFonts w:ascii="Times New Roman" w:hAnsi="Times New Roman" w:cs="Times New Roman" w:hint="default"/>
      </w:rPr>
    </w:lvl>
    <w:lvl w:ilvl="7">
      <w:numFmt w:val="bullet"/>
      <w:lvlText w:val="•"/>
      <w:lvlJc w:val="left"/>
      <w:pPr>
        <w:ind w:left="7260" w:hanging="360"/>
      </w:pPr>
      <w:rPr>
        <w:rFonts w:ascii="Times New Roman" w:hAnsi="Times New Roman" w:cs="Times New Roman" w:hint="default"/>
      </w:rPr>
    </w:lvl>
    <w:lvl w:ilvl="8">
      <w:numFmt w:val="bullet"/>
      <w:lvlText w:val="•"/>
      <w:lvlJc w:val="left"/>
      <w:pPr>
        <w:ind w:left="8440" w:hanging="360"/>
      </w:pPr>
      <w:rPr>
        <w:rFonts w:ascii="Times New Roman" w:hAnsi="Times New Roman" w:cs="Times New Roman" w:hint="default"/>
      </w:rPr>
    </w:lvl>
  </w:abstractNum>
  <w:abstractNum w:abstractNumId="10" w15:restartNumberingAfterBreak="0">
    <w:nsid w:val="20ED5714"/>
    <w:multiLevelType w:val="multilevel"/>
    <w:tmpl w:val="C0E6E864"/>
    <w:lvl w:ilvl="0">
      <w:start w:val="10"/>
      <w:numFmt w:val="decimal"/>
      <w:lvlText w:val="%1"/>
      <w:lvlJc w:val="left"/>
      <w:pPr>
        <w:ind w:left="840" w:hanging="480"/>
      </w:pPr>
      <w:rPr>
        <w:rFonts w:ascii="Times New Roman" w:hAnsi="Times New Roman" w:cs="Times New Roman" w:hint="default"/>
      </w:rPr>
    </w:lvl>
    <w:lvl w:ilvl="1">
      <w:start w:val="1"/>
      <w:numFmt w:val="decimal"/>
      <w:lvlText w:val="%1.%2"/>
      <w:lvlJc w:val="left"/>
      <w:pPr>
        <w:ind w:left="840" w:hanging="480"/>
      </w:pPr>
      <w:rPr>
        <w:rFonts w:ascii="Times New Roman" w:hAnsi="Times New Roman" w:cs="Times New Roman" w:hint="default"/>
        <w:b w:val="0"/>
        <w:bCs w:val="0"/>
        <w:i w:val="0"/>
        <w:iCs w:val="0"/>
        <w:spacing w:val="0"/>
        <w:w w:val="100"/>
        <w:sz w:val="24"/>
        <w:szCs w:val="24"/>
      </w:rPr>
    </w:lvl>
    <w:lvl w:ilvl="2">
      <w:start w:val="1"/>
      <w:numFmt w:val="decimal"/>
      <w:lvlText w:val="%3."/>
      <w:lvlJc w:val="left"/>
      <w:pPr>
        <w:ind w:left="3341" w:hanging="281"/>
      </w:pPr>
      <w:rPr>
        <w:rFonts w:ascii="Times New Roman" w:hAnsi="Times New Roman" w:cs="Times New Roman" w:hint="default"/>
        <w:b/>
        <w:bCs/>
        <w:i w:val="0"/>
        <w:iCs w:val="0"/>
        <w:color w:val="6F2F9F"/>
        <w:spacing w:val="0"/>
        <w:w w:val="100"/>
        <w:sz w:val="28"/>
        <w:szCs w:val="28"/>
      </w:rPr>
    </w:lvl>
    <w:lvl w:ilvl="3">
      <w:start w:val="1"/>
      <w:numFmt w:val="decimal"/>
      <w:lvlText w:val="%3.%4"/>
      <w:lvlJc w:val="left"/>
      <w:pPr>
        <w:ind w:left="360" w:hanging="360"/>
      </w:pPr>
      <w:rPr>
        <w:rFonts w:ascii="Times New Roman" w:hAnsi="Times New Roman" w:cs="Times New Roman" w:hint="default"/>
        <w:spacing w:val="0"/>
        <w:w w:val="100"/>
      </w:rPr>
    </w:lvl>
    <w:lvl w:ilvl="4">
      <w:numFmt w:val="bullet"/>
      <w:lvlText w:val=""/>
      <w:lvlJc w:val="left"/>
      <w:pPr>
        <w:ind w:left="1080" w:hanging="360"/>
      </w:pPr>
      <w:rPr>
        <w:rFonts w:ascii="Symbol" w:hAnsi="Symbol" w:hint="default"/>
        <w:b w:val="0"/>
        <w:bCs w:val="0"/>
        <w:i w:val="0"/>
        <w:iCs w:val="0"/>
        <w:spacing w:val="0"/>
        <w:w w:val="99"/>
        <w:sz w:val="20"/>
        <w:szCs w:val="20"/>
      </w:rPr>
    </w:lvl>
    <w:lvl w:ilvl="5">
      <w:numFmt w:val="bullet"/>
      <w:lvlText w:val="•"/>
      <w:lvlJc w:val="left"/>
      <w:pPr>
        <w:ind w:left="4900" w:hanging="360"/>
      </w:pPr>
      <w:rPr>
        <w:rFonts w:ascii="Times New Roman" w:hAnsi="Times New Roman" w:cs="Times New Roman" w:hint="default"/>
      </w:rPr>
    </w:lvl>
    <w:lvl w:ilvl="6">
      <w:numFmt w:val="bullet"/>
      <w:lvlText w:val="•"/>
      <w:lvlJc w:val="left"/>
      <w:pPr>
        <w:ind w:left="6080" w:hanging="360"/>
      </w:pPr>
      <w:rPr>
        <w:rFonts w:ascii="Times New Roman" w:hAnsi="Times New Roman" w:cs="Times New Roman" w:hint="default"/>
      </w:rPr>
    </w:lvl>
    <w:lvl w:ilvl="7">
      <w:numFmt w:val="bullet"/>
      <w:lvlText w:val="•"/>
      <w:lvlJc w:val="left"/>
      <w:pPr>
        <w:ind w:left="7260" w:hanging="360"/>
      </w:pPr>
      <w:rPr>
        <w:rFonts w:ascii="Times New Roman" w:hAnsi="Times New Roman" w:cs="Times New Roman" w:hint="default"/>
      </w:rPr>
    </w:lvl>
    <w:lvl w:ilvl="8">
      <w:numFmt w:val="bullet"/>
      <w:lvlText w:val="•"/>
      <w:lvlJc w:val="left"/>
      <w:pPr>
        <w:ind w:left="8440" w:hanging="360"/>
      </w:pPr>
      <w:rPr>
        <w:rFonts w:ascii="Times New Roman" w:hAnsi="Times New Roman" w:cs="Times New Roman" w:hint="default"/>
      </w:rPr>
    </w:lvl>
  </w:abstractNum>
  <w:num w:numId="1" w16cid:durableId="1812669334">
    <w:abstractNumId w:val="8"/>
  </w:num>
  <w:num w:numId="2" w16cid:durableId="1830443431">
    <w:abstractNumId w:val="6"/>
  </w:num>
  <w:num w:numId="3" w16cid:durableId="1560626729">
    <w:abstractNumId w:val="5"/>
  </w:num>
  <w:num w:numId="4" w16cid:durableId="1983385713">
    <w:abstractNumId w:val="4"/>
  </w:num>
  <w:num w:numId="5" w16cid:durableId="997198461">
    <w:abstractNumId w:val="7"/>
  </w:num>
  <w:num w:numId="6" w16cid:durableId="179322337">
    <w:abstractNumId w:val="3"/>
  </w:num>
  <w:num w:numId="7" w16cid:durableId="1375428151">
    <w:abstractNumId w:val="2"/>
  </w:num>
  <w:num w:numId="8" w16cid:durableId="891385783">
    <w:abstractNumId w:val="1"/>
  </w:num>
  <w:num w:numId="9" w16cid:durableId="260994869">
    <w:abstractNumId w:val="0"/>
  </w:num>
  <w:num w:numId="10" w16cid:durableId="498809793">
    <w:abstractNumId w:val="9"/>
    <w:lvlOverride w:ilvl="0">
      <w:startOverride w:val="10"/>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1" w16cid:durableId="916986297">
    <w:abstractNumId w:val="10"/>
    <w:lvlOverride w:ilvl="0">
      <w:startOverride w:val="10"/>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E5DBC"/>
    <w:rsid w:val="008C3740"/>
    <w:rsid w:val="00A73E6E"/>
    <w:rsid w:val="00AA1D8D"/>
    <w:rsid w:val="00B47730"/>
    <w:rsid w:val="00B53A15"/>
    <w:rsid w:val="00B82225"/>
    <w:rsid w:val="00C513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A9661"/>
  <w14:defaultImageDpi w14:val="300"/>
  <w15:docId w15:val="{48F4F6CB-7546-44AC-B7DA-29E84C7C5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3740"/>
    <w:rPr>
      <w:color w:val="0000FF" w:themeColor="hyperlink"/>
      <w:u w:val="single"/>
    </w:rPr>
  </w:style>
  <w:style w:type="character" w:styleId="UnresolvedMention">
    <w:name w:val="Unresolved Mention"/>
    <w:basedOn w:val="DefaultParagraphFont"/>
    <w:uiPriority w:val="99"/>
    <w:semiHidden/>
    <w:unhideWhenUsed/>
    <w:rsid w:val="008C37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P@0.5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KGR</cp:lastModifiedBy>
  <cp:revision>2</cp:revision>
  <dcterms:created xsi:type="dcterms:W3CDTF">2026-02-27T04:33:00Z</dcterms:created>
  <dcterms:modified xsi:type="dcterms:W3CDTF">2026-02-27T04:33:00Z</dcterms:modified>
  <cp:category/>
</cp:coreProperties>
</file>