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530" w:type="dxa"/>
        <w:tblInd w:w="-635" w:type="dxa"/>
        <w:tblLook w:val="04A0" w:firstRow="1" w:lastRow="0" w:firstColumn="1" w:lastColumn="0" w:noHBand="0" w:noVBand="1"/>
      </w:tblPr>
      <w:tblGrid>
        <w:gridCol w:w="1890"/>
        <w:gridCol w:w="2880"/>
        <w:gridCol w:w="3107"/>
        <w:gridCol w:w="2653"/>
      </w:tblGrid>
      <w:tr w:rsidR="006C2CA0" w:rsidRPr="006C2CA0" w14:paraId="4FC6A3D7" w14:textId="77777777" w:rsidTr="006C2CA0">
        <w:trPr>
          <w:trHeight w:val="602"/>
        </w:trPr>
        <w:tc>
          <w:tcPr>
            <w:tcW w:w="1890" w:type="dxa"/>
          </w:tcPr>
          <w:p w14:paraId="7BC66C63" w14:textId="7C1F27E2" w:rsidR="006C2CA0" w:rsidRPr="006C2CA0" w:rsidRDefault="006C2CA0">
            <w:pPr>
              <w:rPr>
                <w:rFonts w:ascii="Times New Roman" w:hAnsi="Times New Roman" w:cs="Times New Roman"/>
                <w:b/>
                <w:bCs/>
              </w:rPr>
            </w:pPr>
            <w:r w:rsidRPr="006C2CA0">
              <w:rPr>
                <w:rFonts w:ascii="Times New Roman" w:hAnsi="Times New Roman" w:cs="Times New Roman"/>
                <w:b/>
                <w:bCs/>
              </w:rPr>
              <w:t>Name</w:t>
            </w:r>
          </w:p>
        </w:tc>
        <w:tc>
          <w:tcPr>
            <w:tcW w:w="2880" w:type="dxa"/>
          </w:tcPr>
          <w:p w14:paraId="0638FC84" w14:textId="7842A307" w:rsidR="006C2CA0" w:rsidRPr="006C2CA0" w:rsidRDefault="006C2CA0">
            <w:pPr>
              <w:rPr>
                <w:rFonts w:ascii="Times New Roman" w:hAnsi="Times New Roman" w:cs="Times New Roman"/>
                <w:b/>
                <w:bCs/>
              </w:rPr>
            </w:pPr>
            <w:r w:rsidRPr="006C2CA0">
              <w:rPr>
                <w:rFonts w:ascii="Times New Roman" w:hAnsi="Times New Roman" w:cs="Times New Roman"/>
                <w:b/>
                <w:bCs/>
              </w:rPr>
              <w:t>What did you do last week?</w:t>
            </w:r>
          </w:p>
        </w:tc>
        <w:tc>
          <w:tcPr>
            <w:tcW w:w="3107" w:type="dxa"/>
          </w:tcPr>
          <w:p w14:paraId="533C12AB" w14:textId="2C8ACE0C" w:rsidR="006C2CA0" w:rsidRPr="006C2CA0" w:rsidRDefault="006C2CA0">
            <w:pPr>
              <w:rPr>
                <w:rFonts w:ascii="Times New Roman" w:hAnsi="Times New Roman" w:cs="Times New Roman"/>
                <w:b/>
                <w:bCs/>
              </w:rPr>
            </w:pPr>
            <w:r w:rsidRPr="006C2CA0">
              <w:rPr>
                <w:rFonts w:ascii="Times New Roman" w:hAnsi="Times New Roman" w:cs="Times New Roman"/>
                <w:b/>
                <w:bCs/>
                <w:color w:val="262626"/>
                <w:shd w:val="clear" w:color="auto" w:fill="FFFFFF"/>
              </w:rPr>
              <w:t>What do you plan to do this week?</w:t>
            </w:r>
          </w:p>
        </w:tc>
        <w:tc>
          <w:tcPr>
            <w:tcW w:w="2653" w:type="dxa"/>
          </w:tcPr>
          <w:p w14:paraId="42A5053C" w14:textId="0C8D45F5" w:rsidR="006C2CA0" w:rsidRPr="006C2CA0" w:rsidRDefault="006C2CA0">
            <w:pPr>
              <w:rPr>
                <w:rFonts w:ascii="Times New Roman" w:hAnsi="Times New Roman" w:cs="Times New Roman"/>
                <w:b/>
                <w:bCs/>
              </w:rPr>
            </w:pPr>
            <w:r w:rsidRPr="006C2CA0">
              <w:rPr>
                <w:rFonts w:ascii="Times New Roman" w:hAnsi="Times New Roman" w:cs="Times New Roman"/>
                <w:b/>
                <w:bCs/>
                <w:color w:val="262626"/>
                <w:shd w:val="clear" w:color="auto" w:fill="FFFFFF"/>
              </w:rPr>
              <w:t>What do you plan to do this week?</w:t>
            </w:r>
          </w:p>
        </w:tc>
      </w:tr>
      <w:tr w:rsidR="006C2CA0" w:rsidRPr="006C2CA0" w14:paraId="04570DE6" w14:textId="77777777" w:rsidTr="006C2CA0">
        <w:trPr>
          <w:trHeight w:val="2447"/>
        </w:trPr>
        <w:tc>
          <w:tcPr>
            <w:tcW w:w="1890" w:type="dxa"/>
          </w:tcPr>
          <w:p w14:paraId="12884F2B" w14:textId="2CF3F7E1" w:rsidR="006C2CA0" w:rsidRPr="006C2CA0" w:rsidRDefault="006C2CA0">
            <w:pPr>
              <w:rPr>
                <w:rFonts w:ascii="Times New Roman" w:hAnsi="Times New Roman" w:cs="Times New Roman"/>
              </w:rPr>
            </w:pPr>
            <w:r w:rsidRPr="006C2CA0">
              <w:rPr>
                <w:rFonts w:ascii="Times New Roman" w:hAnsi="Times New Roman" w:cs="Times New Roman"/>
                <w:b/>
                <w:bCs/>
                <w:color w:val="262626"/>
                <w:shd w:val="clear" w:color="auto" w:fill="FFFFFF"/>
              </w:rPr>
              <w:t>Aryaman Jalali</w:t>
            </w:r>
          </w:p>
        </w:tc>
        <w:tc>
          <w:tcPr>
            <w:tcW w:w="2880" w:type="dxa"/>
          </w:tcPr>
          <w:p w14:paraId="1251D2DB" w14:textId="4E94774D" w:rsidR="006C2CA0" w:rsidRPr="006C2CA0" w:rsidRDefault="006C2CA0">
            <w:pPr>
              <w:rPr>
                <w:rFonts w:ascii="Times New Roman" w:hAnsi="Times New Roman" w:cs="Times New Roman"/>
              </w:rPr>
            </w:pPr>
            <w:r w:rsidRPr="006C2CA0">
              <w:rPr>
                <w:rFonts w:ascii="Times New Roman" w:hAnsi="Times New Roman" w:cs="Times New Roman"/>
              </w:rPr>
              <w:t>Reviewed related work on large-scale anomaly detection, helped draft the abstract and introduction of the proposal, and aligned the high-level architecture with the team.</w:t>
            </w:r>
          </w:p>
        </w:tc>
        <w:tc>
          <w:tcPr>
            <w:tcW w:w="3107" w:type="dxa"/>
          </w:tcPr>
          <w:p w14:paraId="6812D1CE" w14:textId="3F37A3A7" w:rsidR="006C2CA0" w:rsidRPr="006C2CA0" w:rsidRDefault="006C2CA0">
            <w:pPr>
              <w:rPr>
                <w:rFonts w:ascii="Times New Roman" w:hAnsi="Times New Roman" w:cs="Times New Roman"/>
              </w:rPr>
            </w:pPr>
            <w:r w:rsidRPr="006C2CA0">
              <w:rPr>
                <w:rFonts w:ascii="Times New Roman" w:hAnsi="Times New Roman" w:cs="Times New Roman"/>
              </w:rPr>
              <w:t>Rewrite the abstract based on instructor feedback and set up the shared GitHub repository with a basic project structure for ETL, anomaly detection, and dashboard code.</w:t>
            </w:r>
          </w:p>
        </w:tc>
        <w:tc>
          <w:tcPr>
            <w:tcW w:w="2653" w:type="dxa"/>
          </w:tcPr>
          <w:p w14:paraId="0A590BE4" w14:textId="77777777" w:rsidR="006C2CA0" w:rsidRPr="006C2CA0" w:rsidRDefault="006C2CA0" w:rsidP="006C2CA0">
            <w:pPr>
              <w:pStyle w:val="NormalWeb"/>
            </w:pPr>
            <w:r w:rsidRPr="006C2CA0">
              <w:t xml:space="preserve">No major blockers </w:t>
            </w:r>
            <w:proofErr w:type="gramStart"/>
            <w:r w:rsidRPr="006C2CA0">
              <w:t>at the moment</w:t>
            </w:r>
            <w:proofErr w:type="gramEnd"/>
            <w:r w:rsidRPr="006C2CA0">
              <w:t>; just coordinating with the team on Git branching and repository conventions.</w:t>
            </w:r>
          </w:p>
          <w:p w14:paraId="3507B928" w14:textId="518C31A3" w:rsidR="006C2CA0" w:rsidRPr="006C2CA0" w:rsidRDefault="006C2CA0">
            <w:pPr>
              <w:rPr>
                <w:rFonts w:ascii="Times New Roman" w:hAnsi="Times New Roman" w:cs="Times New Roman"/>
              </w:rPr>
            </w:pPr>
          </w:p>
        </w:tc>
      </w:tr>
      <w:tr w:rsidR="006C2CA0" w:rsidRPr="006C2CA0" w14:paraId="0022EE4E" w14:textId="77777777" w:rsidTr="006C2CA0">
        <w:trPr>
          <w:trHeight w:val="2762"/>
        </w:trPr>
        <w:tc>
          <w:tcPr>
            <w:tcW w:w="1890" w:type="dxa"/>
          </w:tcPr>
          <w:p w14:paraId="1ABCE648" w14:textId="61384071" w:rsidR="006C2CA0" w:rsidRPr="006C2CA0" w:rsidRDefault="006C2CA0">
            <w:pPr>
              <w:rPr>
                <w:rFonts w:ascii="Times New Roman" w:hAnsi="Times New Roman" w:cs="Times New Roman"/>
              </w:rPr>
            </w:pPr>
            <w:r w:rsidRPr="006C2CA0">
              <w:rPr>
                <w:rFonts w:ascii="Times New Roman" w:hAnsi="Times New Roman" w:cs="Times New Roman"/>
                <w:b/>
                <w:bCs/>
                <w:color w:val="262626"/>
                <w:shd w:val="clear" w:color="auto" w:fill="FFFFFF"/>
              </w:rPr>
              <w:t>Harshith Keshavamurthy</w:t>
            </w:r>
          </w:p>
        </w:tc>
        <w:tc>
          <w:tcPr>
            <w:tcW w:w="2880" w:type="dxa"/>
          </w:tcPr>
          <w:p w14:paraId="5BDB14B2" w14:textId="7D381712" w:rsidR="006C2CA0" w:rsidRPr="006C2CA0" w:rsidRDefault="006C2CA0">
            <w:pPr>
              <w:rPr>
                <w:rFonts w:ascii="Times New Roman" w:hAnsi="Times New Roman" w:cs="Times New Roman"/>
              </w:rPr>
            </w:pPr>
            <w:r w:rsidRPr="006C2CA0">
              <w:rPr>
                <w:rFonts w:ascii="Times New Roman" w:hAnsi="Times New Roman" w:cs="Times New Roman"/>
              </w:rPr>
              <w:t>Explored the Wikipedia clickstream dataset, drafted the initial dataset and methods sections of the proposal, and outlined the anomaly detection approaches (MAD/Z-score and baselines).</w:t>
            </w:r>
          </w:p>
        </w:tc>
        <w:tc>
          <w:tcPr>
            <w:tcW w:w="3107" w:type="dxa"/>
          </w:tcPr>
          <w:p w14:paraId="0A5EE18F" w14:textId="77777777" w:rsidR="006C2CA0" w:rsidRPr="006C2CA0" w:rsidRDefault="006C2CA0" w:rsidP="006C2CA0">
            <w:pPr>
              <w:pStyle w:val="NormalWeb"/>
            </w:pPr>
            <w:r w:rsidRPr="006C2CA0">
              <w:t>Add brief descriptions and value ranges for each input/output feature in the proposal and start an exploratory Spark notebook to compute basic statistics on a sample month of data.</w:t>
            </w:r>
          </w:p>
          <w:p w14:paraId="7EB5E7DF" w14:textId="77777777" w:rsidR="006C2CA0" w:rsidRPr="006C2CA0" w:rsidRDefault="006C2CA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53" w:type="dxa"/>
          </w:tcPr>
          <w:p w14:paraId="56F6B11D" w14:textId="77777777" w:rsidR="006C2CA0" w:rsidRPr="006C2CA0" w:rsidRDefault="006C2CA0" w:rsidP="006C2CA0">
            <w:pPr>
              <w:pStyle w:val="NormalWeb"/>
            </w:pPr>
            <w:r w:rsidRPr="006C2CA0">
              <w:t>No external blockers; mainly focusing on picking reasonable sampling and filtering choices before scaling up.</w:t>
            </w:r>
          </w:p>
          <w:p w14:paraId="238D55D7" w14:textId="77777777" w:rsidR="006C2CA0" w:rsidRPr="006C2CA0" w:rsidRDefault="006C2CA0">
            <w:pPr>
              <w:rPr>
                <w:rFonts w:ascii="Times New Roman" w:hAnsi="Times New Roman" w:cs="Times New Roman"/>
              </w:rPr>
            </w:pPr>
          </w:p>
        </w:tc>
      </w:tr>
      <w:tr w:rsidR="006C2CA0" w:rsidRPr="006C2CA0" w14:paraId="66A7CDED" w14:textId="77777777" w:rsidTr="006C2CA0">
        <w:trPr>
          <w:trHeight w:val="2240"/>
        </w:trPr>
        <w:tc>
          <w:tcPr>
            <w:tcW w:w="1890" w:type="dxa"/>
          </w:tcPr>
          <w:p w14:paraId="571CC79A" w14:textId="7BB1C281" w:rsidR="006C2CA0" w:rsidRPr="006C2CA0" w:rsidRDefault="006C2CA0">
            <w:pPr>
              <w:rPr>
                <w:rFonts w:ascii="Times New Roman" w:hAnsi="Times New Roman" w:cs="Times New Roman"/>
              </w:rPr>
            </w:pPr>
            <w:r w:rsidRPr="006C2CA0">
              <w:rPr>
                <w:rFonts w:ascii="Times New Roman" w:hAnsi="Times New Roman" w:cs="Times New Roman"/>
                <w:b/>
                <w:bCs/>
                <w:color w:val="262626"/>
                <w:shd w:val="clear" w:color="auto" w:fill="FFFFFF"/>
              </w:rPr>
              <w:t xml:space="preserve">Dirgha </w:t>
            </w:r>
            <w:proofErr w:type="spellStart"/>
            <w:r w:rsidRPr="006C2CA0">
              <w:rPr>
                <w:rFonts w:ascii="Times New Roman" w:hAnsi="Times New Roman" w:cs="Times New Roman"/>
                <w:b/>
                <w:bCs/>
                <w:color w:val="262626"/>
                <w:shd w:val="clear" w:color="auto" w:fill="FFFFFF"/>
              </w:rPr>
              <w:t>Pareshkumar</w:t>
            </w:r>
            <w:proofErr w:type="spellEnd"/>
            <w:r w:rsidRPr="006C2CA0">
              <w:rPr>
                <w:rFonts w:ascii="Times New Roman" w:hAnsi="Times New Roman" w:cs="Times New Roman"/>
                <w:b/>
                <w:bCs/>
                <w:color w:val="262626"/>
                <w:shd w:val="clear" w:color="auto" w:fill="FFFFFF"/>
              </w:rPr>
              <w:t xml:space="preserve"> Jivani</w:t>
            </w:r>
          </w:p>
        </w:tc>
        <w:tc>
          <w:tcPr>
            <w:tcW w:w="2880" w:type="dxa"/>
          </w:tcPr>
          <w:p w14:paraId="2A52211D" w14:textId="77777777" w:rsidR="006C2CA0" w:rsidRPr="006C2CA0" w:rsidRDefault="006C2CA0" w:rsidP="006C2CA0">
            <w:pPr>
              <w:pStyle w:val="NormalWeb"/>
            </w:pPr>
            <w:r w:rsidRPr="006C2CA0">
              <w:t>Designed the initial Spark/cluster architecture for the project, drafted the ETL and pipeline design sections of the proposal, and helped create the overall project timeline.</w:t>
            </w:r>
          </w:p>
          <w:p w14:paraId="062251AA" w14:textId="77777777" w:rsidR="006C2CA0" w:rsidRPr="006C2CA0" w:rsidRDefault="006C2CA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07" w:type="dxa"/>
          </w:tcPr>
          <w:p w14:paraId="412626D8" w14:textId="77777777" w:rsidR="006C2CA0" w:rsidRPr="006C2CA0" w:rsidRDefault="006C2CA0" w:rsidP="006C2CA0">
            <w:pPr>
              <w:pStyle w:val="NormalWeb"/>
            </w:pPr>
            <w:r w:rsidRPr="006C2CA0">
              <w:t>Refine and rewrite the success metrics section into more fine-grained, quantitative metrics and set up the Spark environment, verifying that one month of clickstream data can be ingested end-to-end.</w:t>
            </w:r>
          </w:p>
          <w:p w14:paraId="6DA3AC24" w14:textId="77777777" w:rsidR="006C2CA0" w:rsidRPr="006C2CA0" w:rsidRDefault="006C2CA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53" w:type="dxa"/>
          </w:tcPr>
          <w:p w14:paraId="228BA5EA" w14:textId="77777777" w:rsidR="006C2CA0" w:rsidRPr="006C2CA0" w:rsidRDefault="006C2CA0" w:rsidP="006C2CA0">
            <w:pPr>
              <w:pStyle w:val="NormalWeb"/>
            </w:pPr>
            <w:r w:rsidRPr="006C2CA0">
              <w:t xml:space="preserve">No critical </w:t>
            </w:r>
            <w:proofErr w:type="gramStart"/>
            <w:r w:rsidRPr="006C2CA0">
              <w:t>blockers;</w:t>
            </w:r>
            <w:proofErr w:type="gramEnd"/>
            <w:r w:rsidRPr="006C2CA0">
              <w:t xml:space="preserve"> currently validating cluster settings and resource usage to make sure the pipeline runs smoothly as data size grows.</w:t>
            </w:r>
          </w:p>
          <w:p w14:paraId="3B0FC28F" w14:textId="77777777" w:rsidR="006C2CA0" w:rsidRPr="006C2CA0" w:rsidRDefault="006C2CA0">
            <w:pPr>
              <w:rPr>
                <w:rFonts w:ascii="Times New Roman" w:hAnsi="Times New Roman" w:cs="Times New Roman"/>
              </w:rPr>
            </w:pPr>
          </w:p>
        </w:tc>
      </w:tr>
    </w:tbl>
    <w:p w14:paraId="2B19E420" w14:textId="77777777" w:rsidR="000B0442" w:rsidRPr="006C2CA0" w:rsidRDefault="000B0442">
      <w:pPr>
        <w:rPr>
          <w:rFonts w:ascii="Times New Roman" w:hAnsi="Times New Roman" w:cs="Times New Roman"/>
        </w:rPr>
      </w:pPr>
    </w:p>
    <w:sectPr w:rsidR="000B0442" w:rsidRPr="006C2C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CA0"/>
    <w:rsid w:val="00097453"/>
    <w:rsid w:val="000B0442"/>
    <w:rsid w:val="002A28F8"/>
    <w:rsid w:val="00347BAC"/>
    <w:rsid w:val="00442CA0"/>
    <w:rsid w:val="00686FE9"/>
    <w:rsid w:val="006A3238"/>
    <w:rsid w:val="006C2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E3C371"/>
  <w15:chartTrackingRefBased/>
  <w15:docId w15:val="{19196A87-014C-4E4D-AFAC-270AF8627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2C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2C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2C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2C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2C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2C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2C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2C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2C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2C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2C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2C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2C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2C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2C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2C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2C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2C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2C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2C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2C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2C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2C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2C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2C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2C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2C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2C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2CA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C2C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C2C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240</Words>
  <Characters>1374</Characters>
  <Application>Microsoft Office Word</Application>
  <DocSecurity>0</DocSecurity>
  <Lines>11</Lines>
  <Paragraphs>3</Paragraphs>
  <ScaleCrop>false</ScaleCrop>
  <Company/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Jalali, Aryaman</dc:creator>
  <cp:keywords/>
  <dc:description/>
  <cp:lastModifiedBy>Jalali, Aryaman</cp:lastModifiedBy>
  <cp:revision>1</cp:revision>
  <dcterms:created xsi:type="dcterms:W3CDTF">2025-11-14T03:28:00Z</dcterms:created>
  <dcterms:modified xsi:type="dcterms:W3CDTF">2025-11-14T03:37:00Z</dcterms:modified>
</cp:coreProperties>
</file>