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F4DA" w14:textId="77777777" w:rsidR="003B65A0" w:rsidRPr="00AE132B" w:rsidRDefault="00083053">
      <w:pPr>
        <w:spacing w:before="600" w:after="120"/>
        <w:jc w:val="center"/>
        <w:rPr>
          <w:rFonts w:ascii="Times New Roman" w:hAnsi="Times New Roman" w:cs="Times New Roman"/>
          <w:sz w:val="48"/>
          <w:szCs w:val="48"/>
        </w:rPr>
      </w:pPr>
      <w:r w:rsidRPr="00AE132B">
        <w:rPr>
          <w:rFonts w:ascii="Times New Roman" w:hAnsi="Times New Roman" w:cs="Times New Roman"/>
          <w:b/>
          <w:bCs/>
          <w:color w:val="0F172A"/>
          <w:sz w:val="48"/>
          <w:szCs w:val="48"/>
        </w:rPr>
        <w:t>Student Attendance Management System</w:t>
      </w:r>
    </w:p>
    <w:p w14:paraId="200FF4DD" w14:textId="77777777" w:rsidR="003B65A0" w:rsidRPr="00AE132B" w:rsidRDefault="00083053">
      <w:pPr>
        <w:pBdr>
          <w:bottom w:val="single" w:sz="8" w:space="4" w:color="2563EB"/>
        </w:pBdr>
        <w:spacing w:before="400" w:after="12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Overview</w:t>
      </w:r>
    </w:p>
    <w:p w14:paraId="200FF4DE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This document presents the complete Relational Schema for the Student Attendance Management System. The system is built on an Oracle database and follows a three-tier architecture: React frontend, Python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FastAPI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backend, and Oracle database layer.</w:t>
      </w:r>
    </w:p>
    <w:p w14:paraId="200FF4DF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4E0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The schema contains 12 tables covering 6 core entity tables, 2 associative/junction tables, 1 system support table, and 2 audit/transaction tables. All tables satisfy 1NF, 2NF, 3NF, and BCNF.</w:t>
      </w:r>
    </w:p>
    <w:p w14:paraId="200FF4E1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4E2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Reading guide for the tables below:</w:t>
      </w:r>
    </w:p>
    <w:p w14:paraId="200FF4E3" w14:textId="77777777" w:rsidR="003B65A0" w:rsidRPr="00AE132B" w:rsidRDefault="003B65A0">
      <w:pPr>
        <w:spacing w:before="40"/>
        <w:rPr>
          <w:rFonts w:ascii="Times New Roman" w:hAnsi="Times New Roman" w:cs="Times New Roman"/>
          <w:sz w:val="28"/>
          <w:szCs w:val="28"/>
        </w:rPr>
      </w:pPr>
    </w:p>
    <w:p w14:paraId="200FF4E4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  </w:t>
      </w:r>
      <w:proofErr w:type="gramStart"/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■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Amber</w:t>
      </w:r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rows = PRIMARY KEY attributes</w:t>
      </w:r>
    </w:p>
    <w:p w14:paraId="200FF4E5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  </w:t>
      </w:r>
      <w:proofErr w:type="gramStart"/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■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Blue</w:t>
      </w:r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rows = FOREIGN KEY attributes</w:t>
      </w:r>
    </w:p>
    <w:p w14:paraId="200FF4E6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74151"/>
          <w:sz w:val="28"/>
          <w:szCs w:val="28"/>
        </w:rPr>
        <w:t xml:space="preserve">  </w:t>
      </w:r>
      <w:proofErr w:type="gramStart"/>
      <w:r w:rsidRPr="00AE132B">
        <w:rPr>
          <w:rFonts w:ascii="Times New Roman" w:hAnsi="Times New Roman" w:cs="Times New Roman"/>
          <w:b/>
          <w:bCs/>
          <w:color w:val="374151"/>
          <w:sz w:val="28"/>
          <w:szCs w:val="28"/>
        </w:rPr>
        <w:t xml:space="preserve">■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White</w:t>
      </w:r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/grey rows = regular attributes</w:t>
      </w:r>
    </w:p>
    <w:p w14:paraId="200FF4E7" w14:textId="77777777" w:rsidR="003B65A0" w:rsidRPr="00AE132B" w:rsidRDefault="003B65A0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200FF4E8" w14:textId="77777777" w:rsidR="003B65A0" w:rsidRPr="00AE132B" w:rsidRDefault="00083053">
      <w:pPr>
        <w:pBdr>
          <w:bottom w:val="single" w:sz="8" w:space="4" w:color="2563EB"/>
        </w:pBdr>
        <w:spacing w:before="400" w:after="12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Column Guide</w:t>
      </w:r>
    </w:p>
    <w:p w14:paraId="200FF4E9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Each attribute table has four columns:</w:t>
      </w:r>
    </w:p>
    <w:p w14:paraId="200FF4EA" w14:textId="77777777" w:rsidR="003B65A0" w:rsidRPr="00AE132B" w:rsidRDefault="003B65A0">
      <w:pPr>
        <w:spacing w:before="6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1"/>
        <w:gridCol w:w="3033"/>
        <w:gridCol w:w="2298"/>
        <w:gridCol w:w="2248"/>
      </w:tblGrid>
      <w:tr w:rsidR="003B65A0" w:rsidRPr="00AE132B" w14:paraId="200FF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4EB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4EC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4ED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4EE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4F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4F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Attribute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4F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Data Type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4F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Constraint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4F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Description</w:t>
            </w:r>
          </w:p>
        </w:tc>
      </w:tr>
      <w:tr w:rsidR="003B65A0" w:rsidRPr="00AE132B" w14:paraId="200FF4F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4F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Name of the column in Oracle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4F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Oracle data type e.g. </w:t>
            </w:r>
            <w:proofErr w:type="gram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10), VARCHAR2(100), DATE, </w:t>
            </w:r>
            <w:proofErr w:type="gram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CHAR(</w:t>
            </w:r>
            <w:proofErr w:type="gramEnd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4F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PRIMARY KEY, FOREIGN KEY, NOT NULL, UNIQUE, CHECK, DEFAULT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4F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Plain English explanation of what the column stores and why it exists</w:t>
            </w:r>
          </w:p>
        </w:tc>
      </w:tr>
    </w:tbl>
    <w:p w14:paraId="200FF4FA" w14:textId="77777777" w:rsidR="003B65A0" w:rsidRPr="00AE132B" w:rsidRDefault="003B65A0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200FF4FB" w14:textId="77777777" w:rsidR="003B65A0" w:rsidRPr="00AE132B" w:rsidRDefault="00083053">
      <w:pPr>
        <w:pBdr>
          <w:bottom w:val="single" w:sz="8" w:space="4" w:color="2563EB"/>
        </w:pBdr>
        <w:spacing w:before="400" w:after="12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Entity Relationship Summary</w:t>
      </w:r>
    </w:p>
    <w:p w14:paraId="200FF4FC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The following relationships exist between the 12 tables:</w:t>
      </w:r>
    </w:p>
    <w:p w14:paraId="200FF4FD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9"/>
        <w:gridCol w:w="689"/>
        <w:gridCol w:w="2902"/>
        <w:gridCol w:w="1549"/>
        <w:gridCol w:w="2902"/>
      </w:tblGrid>
      <w:tr w:rsidR="003B65A0" w:rsidRPr="00AE132B" w14:paraId="200FF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4FE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From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4FF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Dir.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0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To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1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2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Meaning</w:t>
            </w:r>
          </w:p>
        </w:tc>
      </w:tr>
      <w:tr w:rsidR="003B65A0" w:rsidRPr="00AE132B" w14:paraId="200FF5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PROFESSOR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1 :</w:t>
            </w:r>
            <w:proofErr w:type="gram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One department has many professors</w:t>
            </w:r>
          </w:p>
        </w:tc>
      </w:tr>
      <w:tr w:rsidR="003B65A0" w:rsidRPr="00AE132B" w14:paraId="200FF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1 :</w:t>
            </w:r>
            <w:proofErr w:type="gram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0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One department offers many courses</w:t>
            </w:r>
          </w:p>
        </w:tc>
      </w:tr>
      <w:tr w:rsidR="003B65A0" w:rsidRPr="00AE132B" w14:paraId="200FF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1 :</w:t>
            </w:r>
            <w:proofErr w:type="gram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One department has many students</w:t>
            </w:r>
          </w:p>
        </w:tc>
      </w:tr>
      <w:tr w:rsidR="003B65A0" w:rsidRPr="00AE132B" w14:paraId="200FF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BATCH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1 :</w:t>
            </w:r>
            <w:proofErr w:type="gram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One course has many batches</w:t>
            </w:r>
          </w:p>
        </w:tc>
      </w:tr>
      <w:tr w:rsidR="003B65A0" w:rsidRPr="00AE132B" w14:paraId="200FF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BATCH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1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1 :</w:t>
            </w:r>
            <w:proofErr w:type="gram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One batch is divided into many sections</w:t>
            </w:r>
          </w:p>
        </w:tc>
      </w:tr>
      <w:tr w:rsidR="003B65A0" w:rsidRPr="00AE132B" w14:paraId="200FF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PROFESSOR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1 :</w:t>
            </w:r>
            <w:proofErr w:type="gram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One coordinator manages one section</w:t>
            </w:r>
          </w:p>
        </w:tc>
      </w:tr>
      <w:tr w:rsidR="003B65A0" w:rsidRPr="00AE132B" w14:paraId="200FF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STUDENT + COURSE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↔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M :</w:t>
            </w:r>
            <w:proofErr w:type="gram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Many students </w:t>
            </w:r>
            <w:proofErr w:type="spell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enroll</w:t>
            </w:r>
            <w:proofErr w:type="spell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in many courses — resolved by REGISTRATION</w:t>
            </w:r>
          </w:p>
        </w:tc>
      </w:tr>
      <w:tr w:rsidR="003B65A0" w:rsidRPr="00AE132B" w14:paraId="200FF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COURSE + PROFESSOR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2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↔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COURSE_PROFESSOR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M :</w:t>
            </w:r>
            <w:proofErr w:type="gram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Many professors teach many courses — resolved by COURSE_PROFESSOR</w:t>
            </w:r>
          </w:p>
        </w:tc>
      </w:tr>
      <w:tr w:rsidR="003B65A0" w:rsidRPr="00AE132B" w14:paraId="200FF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STUDENT + SECTION + SLOT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ATTENDANCE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1 :</w:t>
            </w:r>
            <w:proofErr w:type="gram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One student has many attendance records</w:t>
            </w:r>
          </w:p>
        </w:tc>
      </w:tr>
      <w:tr w:rsidR="003B65A0" w:rsidRPr="00AE132B" w14:paraId="200FF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ATTENDANCE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→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ATTENDANCE_LOG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1 :</w:t>
            </w:r>
            <w:proofErr w:type="gram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3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One attendance event generates one or more log entries via trigger</w:t>
            </w:r>
          </w:p>
        </w:tc>
      </w:tr>
    </w:tbl>
    <w:p w14:paraId="200FF540" w14:textId="77777777" w:rsidR="003B65A0" w:rsidRPr="00AE132B" w:rsidRDefault="003B65A0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200FF541" w14:textId="77777777" w:rsidR="003B65A0" w:rsidRPr="00AE132B" w:rsidRDefault="00083053">
      <w:pPr>
        <w:pBdr>
          <w:bottom w:val="single" w:sz="8" w:space="4" w:color="2563EB"/>
        </w:pBdr>
        <w:spacing w:before="400" w:after="12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Table Definitions</w:t>
      </w:r>
    </w:p>
    <w:p w14:paraId="200FF542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543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1. DEPARTMENT</w:t>
      </w:r>
    </w:p>
    <w:p w14:paraId="200FF544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Stores all academic departments in the college. This is the foundation entity — every professor, student, and course belongs to a department. Created first during system setup.</w:t>
      </w:r>
    </w:p>
    <w:p w14:paraId="200FF545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9"/>
        <w:gridCol w:w="2356"/>
        <w:gridCol w:w="1933"/>
        <w:gridCol w:w="3402"/>
      </w:tblGrid>
      <w:tr w:rsidR="003B65A0" w:rsidRPr="00AE132B" w14:paraId="200FF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46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47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48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49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54F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4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dept_id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4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4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4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Unique identifier for the department</w:t>
            </w:r>
          </w:p>
        </w:tc>
      </w:tr>
      <w:tr w:rsidR="003B65A0" w:rsidRPr="00AE132B" w14:paraId="200FF55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5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dept_name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5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5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5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Full name of the department e.g. Computer Science Engineering</w:t>
            </w:r>
          </w:p>
        </w:tc>
      </w:tr>
      <w:tr w:rsidR="003B65A0" w:rsidRPr="00AE132B" w14:paraId="200FF55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5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dept_code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5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5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UNIQUE, 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5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Short code for the department e.g. CSE, IT, ECE</w:t>
            </w:r>
          </w:p>
        </w:tc>
      </w:tr>
    </w:tbl>
    <w:p w14:paraId="200FF55A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55B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dept_id</w:t>
      </w:r>
      <w:proofErr w:type="spellEnd"/>
    </w:p>
    <w:p w14:paraId="200FF55C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None</w:t>
      </w:r>
    </w:p>
    <w:p w14:paraId="200FF55D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dept_code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is UNIQUE — no two departments can have the same code.</w:t>
      </w:r>
    </w:p>
    <w:p w14:paraId="200FF55E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55F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2. PROFESSOR</w:t>
      </w:r>
    </w:p>
    <w:p w14:paraId="200FF560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Stores all teaching staff — both faculty coordinators and non-coordinator professors. Each professor belongs to a department. The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is_coordinator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flag (Y/N) determines who can be assigned as a section coordinator. This table replaces the old FACULTY_COORDINATOR table.</w:t>
      </w:r>
    </w:p>
    <w:p w14:paraId="200FF561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8"/>
        <w:gridCol w:w="2356"/>
        <w:gridCol w:w="3199"/>
        <w:gridCol w:w="1747"/>
      </w:tblGrid>
      <w:tr w:rsidR="003B65A0" w:rsidRPr="00AE132B" w14:paraId="200FF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62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63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64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65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56B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6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prof_id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6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6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6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Unique identifier for each professor</w:t>
            </w:r>
          </w:p>
        </w:tc>
      </w:tr>
      <w:tr w:rsidR="003B65A0" w:rsidRPr="00AE132B" w14:paraId="200FF57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6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prof_name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6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6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6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Full name of the professor</w:t>
            </w:r>
          </w:p>
        </w:tc>
      </w:tr>
      <w:tr w:rsidR="003B65A0" w:rsidRPr="00AE132B" w14:paraId="200FF575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email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OPTIONAL (NULL allowed)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Official college email address</w:t>
            </w:r>
          </w:p>
        </w:tc>
      </w:tr>
      <w:tr w:rsidR="003B65A0" w:rsidRPr="00AE132B" w14:paraId="200FF57A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VARCHAR2(15)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OPTIONAL (NULL allowed)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10-digit mobile number</w:t>
            </w:r>
          </w:p>
        </w:tc>
      </w:tr>
      <w:tr w:rsidR="003B65A0" w:rsidRPr="00AE132B" w14:paraId="200FF57F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dept_id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DEPARTMENT(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dept_id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7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Department the professor belongs to</w:t>
            </w:r>
          </w:p>
        </w:tc>
      </w:tr>
      <w:tr w:rsidR="003B65A0" w:rsidRPr="00AE132B" w14:paraId="200FF58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8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designation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8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VARCHAR2(50)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8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DEFAULT: Assistant Professor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8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Designation e.g. Professor, Associate Professor, HOD</w:t>
            </w:r>
          </w:p>
        </w:tc>
      </w:tr>
      <w:tr w:rsidR="003B65A0" w:rsidRPr="00AE132B" w14:paraId="200FF58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8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is_coordinator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8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CHAR(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8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CHECK IN ('Y','N')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8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Y = can be assigned as section coordinator, N = teaching only</w:t>
            </w:r>
          </w:p>
        </w:tc>
      </w:tr>
    </w:tbl>
    <w:p w14:paraId="200FF58A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58B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prof_id</w:t>
      </w:r>
      <w:proofErr w:type="spellEnd"/>
    </w:p>
    <w:p w14:paraId="200FF58C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dept_id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DEPARTMENT(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dept_id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</w:t>
      </w:r>
    </w:p>
    <w:p w14:paraId="200FF58D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Only professors with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is_coordinator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= Y appear in the section coordinator dropdown.</w:t>
      </w:r>
    </w:p>
    <w:p w14:paraId="200FF58E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58F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3. COURSE</w:t>
      </w:r>
    </w:p>
    <w:p w14:paraId="200FF590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Stores all subjects and courses offered by the institution. Each course belongs to a department. One course can have many batches.</w:t>
      </w:r>
    </w:p>
    <w:p w14:paraId="200FF591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2356"/>
        <w:gridCol w:w="3224"/>
        <w:gridCol w:w="1862"/>
      </w:tblGrid>
      <w:tr w:rsidR="003B65A0" w:rsidRPr="00AE132B" w14:paraId="200FF5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92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93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94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95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59B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9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9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9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9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Unique identifier for the course</w:t>
            </w:r>
          </w:p>
        </w:tc>
      </w:tr>
      <w:tr w:rsidR="003B65A0" w:rsidRPr="00AE132B" w14:paraId="200FF5A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9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course_name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9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9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9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Name of the course e.g. Database Management Systems</w:t>
            </w:r>
          </w:p>
        </w:tc>
      </w:tr>
      <w:tr w:rsidR="003B65A0" w:rsidRPr="00AE132B" w14:paraId="200FF5A5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A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credits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A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2)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A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CHECK BETWEEN 1 AND 10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A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Number of academic credits for the course</w:t>
            </w:r>
          </w:p>
        </w:tc>
      </w:tr>
      <w:tr w:rsidR="003B65A0" w:rsidRPr="00AE132B" w14:paraId="200FF5AA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A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dept_id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A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A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DEPARTMENT(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dept_id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A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Department offering this course</w:t>
            </w:r>
          </w:p>
        </w:tc>
      </w:tr>
    </w:tbl>
    <w:p w14:paraId="200FF5AB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5AC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course_id</w:t>
      </w:r>
      <w:proofErr w:type="spellEnd"/>
    </w:p>
    <w:p w14:paraId="200FF5AD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dept_id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DEPARTMENT(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dept_id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</w:t>
      </w:r>
    </w:p>
    <w:p w14:paraId="200FF5AE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Credits are validated with a CHECK constraint (1 to 10).</w:t>
      </w:r>
    </w:p>
    <w:p w14:paraId="200FF5AF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5B0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4. COURSE_PROFESSOR</w:t>
      </w:r>
    </w:p>
    <w:p w14:paraId="200FF5B1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Junction/associative table that resolves the Many-to-Many relationship between COURSE and PROFESSOR. One professor can teach many courses, and one course can be taught by many professors. This table captures each teaching assignment.</w:t>
      </w:r>
    </w:p>
    <w:p w14:paraId="200FF5B2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9"/>
        <w:gridCol w:w="1905"/>
        <w:gridCol w:w="3139"/>
        <w:gridCol w:w="2487"/>
      </w:tblGrid>
      <w:tr w:rsidR="003B65A0" w:rsidRPr="00AE132B" w14:paraId="200FF5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B3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B4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B5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B6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5BC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B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cp_id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B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B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B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Unique identifier for the teaching assignment</w:t>
            </w:r>
          </w:p>
        </w:tc>
      </w:tr>
      <w:tr w:rsidR="003B65A0" w:rsidRPr="00AE132B" w14:paraId="200FF5C1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B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B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B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COURSE(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course_id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C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Course being taught</w:t>
            </w:r>
          </w:p>
        </w:tc>
      </w:tr>
      <w:tr w:rsidR="003B65A0" w:rsidRPr="00AE132B" w14:paraId="200FF5C6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C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prof_id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C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C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PROFESSOR(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prof_id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C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Professor teaching the course</w:t>
            </w:r>
          </w:p>
        </w:tc>
      </w:tr>
      <w:tr w:rsidR="003B65A0" w:rsidRPr="00AE132B" w14:paraId="200FF5CB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C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course_id</w:t>
            </w:r>
            <w:proofErr w:type="spellEnd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prof_id</w:t>
            </w:r>
            <w:proofErr w:type="spellEnd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C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—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C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UNIQUE CONSTRAINT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C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Ensures the same professor is not assigned to the same course twice</w:t>
            </w:r>
          </w:p>
        </w:tc>
      </w:tr>
    </w:tbl>
    <w:p w14:paraId="200FF5CC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5CD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cp_id</w:t>
      </w:r>
      <w:proofErr w:type="spellEnd"/>
    </w:p>
    <w:p w14:paraId="200FF5CE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course_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  |</w:t>
      </w:r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prof_id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PROFESSOR(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prof_id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</w:t>
      </w:r>
    </w:p>
    <w:p w14:paraId="200FF5CF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The UNIQUE constraint on (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,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prof_id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 ensures the same professor is not assigned to the same course more than once.</w:t>
      </w:r>
    </w:p>
    <w:p w14:paraId="200FF5D0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5D1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5. BATCH</w:t>
      </w:r>
    </w:p>
    <w:p w14:paraId="200FF5D2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A batch is a group of students doing the same course in the same academic year. One course can have multiple batches (e.g. Batch-A-2024 and Batch-B-2024 both for DBMS).</w:t>
      </w:r>
    </w:p>
    <w:p w14:paraId="200FF5D3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3"/>
        <w:gridCol w:w="2216"/>
        <w:gridCol w:w="3114"/>
        <w:gridCol w:w="2237"/>
      </w:tblGrid>
      <w:tr w:rsidR="003B65A0" w:rsidRPr="00AE132B" w14:paraId="200FF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D4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D5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D6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D7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5DD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D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batch_id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D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D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D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Unique identifier for the batch</w:t>
            </w:r>
          </w:p>
        </w:tc>
      </w:tr>
      <w:tr w:rsidR="003B65A0" w:rsidRPr="00AE132B" w14:paraId="200FF5E2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D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batch_name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D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VARCHAR2(50)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E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E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Name of the batch e.g. Batch-A-2024</w:t>
            </w:r>
          </w:p>
        </w:tc>
      </w:tr>
      <w:tr w:rsidR="003B65A0" w:rsidRPr="00AE132B" w14:paraId="200FF5E7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E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E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E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COURSE(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course_id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E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Course this batch belongs to</w:t>
            </w:r>
          </w:p>
        </w:tc>
      </w:tr>
    </w:tbl>
    <w:p w14:paraId="200FF5E8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5E9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batch_id</w:t>
      </w:r>
      <w:proofErr w:type="spellEnd"/>
    </w:p>
    <w:p w14:paraId="200FF5EA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</w:t>
      </w:r>
    </w:p>
    <w:p w14:paraId="200FF5EB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A batch must belong to exactly one course.</w:t>
      </w:r>
    </w:p>
    <w:p w14:paraId="200FF5EC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5ED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6. SECTION</w:t>
      </w:r>
    </w:p>
    <w:p w14:paraId="200FF5EE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A section is a division of a batch. One batch can have multiple sections (e.g. S1 and S2). Each section is assigned exactly one faculty coordinator — enforcing the 1:1 relationship between section and coordinator. This is the smallest teaching unit in the system.</w:t>
      </w:r>
    </w:p>
    <w:p w14:paraId="200FF5EF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2216"/>
        <w:gridCol w:w="2908"/>
        <w:gridCol w:w="2194"/>
      </w:tblGrid>
      <w:tr w:rsidR="003B65A0" w:rsidRPr="00AE132B" w14:paraId="200FF5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F0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F1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F2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5F3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5F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F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section_id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F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F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F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Unique identifier for the section</w:t>
            </w:r>
          </w:p>
        </w:tc>
      </w:tr>
      <w:tr w:rsidR="003B65A0" w:rsidRPr="00AE132B" w14:paraId="200FF5FE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F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section_name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F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F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F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Name of the section e.g. S1, S2</w:t>
            </w:r>
          </w:p>
        </w:tc>
      </w:tr>
      <w:tr w:rsidR="003B65A0" w:rsidRPr="00AE132B" w14:paraId="200FF603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5F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batch_id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BATCH(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batch_id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Batch this section is part of</w:t>
            </w:r>
          </w:p>
        </w:tc>
      </w:tr>
      <w:tr w:rsidR="003B65A0" w:rsidRPr="00AE132B" w14:paraId="200FF608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coord_id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PROFESSOR(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prof_id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Coordinator (legacy column, same value as </w:t>
            </w:r>
            <w:proofErr w:type="spell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coord_prof_id</w:t>
            </w:r>
            <w:proofErr w:type="spell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)</w:t>
            </w:r>
          </w:p>
        </w:tc>
      </w:tr>
      <w:tr w:rsidR="003B65A0" w:rsidRPr="00AE132B" w14:paraId="200FF60D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coord_prof_id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PROFESSOR(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prof_id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Faculty coordinator assigned to this section — must have </w:t>
            </w:r>
            <w:proofErr w:type="spell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is_coordinator</w:t>
            </w:r>
            <w:proofErr w:type="spell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= Y</w:t>
            </w:r>
          </w:p>
        </w:tc>
      </w:tr>
    </w:tbl>
    <w:p w14:paraId="200FF60E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60F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section_id</w:t>
      </w:r>
      <w:proofErr w:type="spellEnd"/>
    </w:p>
    <w:p w14:paraId="200FF610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batch_id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BATCH(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batch_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  |</w:t>
      </w:r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coord_prof_id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PROFESSOR(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prof_id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</w:t>
      </w:r>
    </w:p>
    <w:p w14:paraId="200FF611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coord_prof_id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must reference a professor with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is_coordinator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= Y. The section is the unit at which attendance is tracked.</w:t>
      </w:r>
    </w:p>
    <w:p w14:paraId="200FF612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613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7. STUDENT</w:t>
      </w:r>
    </w:p>
    <w:p w14:paraId="200FF614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Stores personal and academic details of every student in the system. Students are linked to a department via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dept_id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(the proper referential link) as well as maintaining a branch string for legacy compatibility.</w:t>
      </w:r>
    </w:p>
    <w:p w14:paraId="200FF615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2356"/>
        <w:gridCol w:w="3159"/>
        <w:gridCol w:w="1849"/>
      </w:tblGrid>
      <w:tr w:rsidR="003B65A0" w:rsidRPr="00AE132B" w14:paraId="200FF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16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17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18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19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61F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1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1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1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1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Unique student </w:t>
            </w:r>
            <w:proofErr w:type="spell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enrollment</w:t>
            </w:r>
            <w:proofErr w:type="spell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number</w:t>
            </w:r>
          </w:p>
        </w:tc>
      </w:tr>
      <w:tr w:rsidR="003B65A0" w:rsidRPr="00AE132B" w14:paraId="200FF62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student_name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Full name of the student</w:t>
            </w:r>
          </w:p>
        </w:tc>
      </w:tr>
      <w:tr w:rsidR="003B65A0" w:rsidRPr="00AE132B" w14:paraId="200FF62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branch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VARCHAR2(50)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Branch string e.g. CSE (legacy, kept for compatibility)</w:t>
            </w:r>
          </w:p>
        </w:tc>
      </w:tr>
      <w:tr w:rsidR="003B65A0" w:rsidRPr="00AE132B" w14:paraId="200FF62E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semester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2)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CHECK BETWEEN 1 AND 8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Current semester of the student (1 to 8)</w:t>
            </w:r>
          </w:p>
        </w:tc>
      </w:tr>
      <w:tr w:rsidR="003B65A0" w:rsidRPr="00AE132B" w14:paraId="200FF633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2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email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OPTIONAL (NULL allowed)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Student email address</w:t>
            </w:r>
          </w:p>
        </w:tc>
      </w:tr>
      <w:tr w:rsidR="003B65A0" w:rsidRPr="00AE132B" w14:paraId="200FF638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VARCHAR2(15)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OPTIONAL (NULL allowed)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Student mobile number</w:t>
            </w:r>
          </w:p>
        </w:tc>
      </w:tr>
      <w:tr w:rsidR="003B65A0" w:rsidRPr="00AE132B" w14:paraId="200FF63D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dept_id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DEPARTMENT(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dept_id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3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Department the student belongs to — proper referential link</w:t>
            </w:r>
          </w:p>
        </w:tc>
      </w:tr>
    </w:tbl>
    <w:p w14:paraId="200FF63E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63F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student_id</w:t>
      </w:r>
      <w:proofErr w:type="spellEnd"/>
    </w:p>
    <w:p w14:paraId="200FF640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dept_id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DEPARTMENT(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dept_id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</w:t>
      </w:r>
    </w:p>
    <w:p w14:paraId="200FF641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semester is validated between 1 and 8. email and phone are optional.</w:t>
      </w:r>
    </w:p>
    <w:p w14:paraId="200FF642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643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8. REGISTRATION</w:t>
      </w:r>
    </w:p>
    <w:p w14:paraId="200FF644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Junction/associative table that links a student to a specific course and to a specific section of that course. This is the gate table — attendance can only be marked for students who have a registration record. The UNIQUE constraint prevents duplicate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enrollments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.</w:t>
      </w:r>
    </w:p>
    <w:p w14:paraId="200FF645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1905"/>
        <w:gridCol w:w="3068"/>
        <w:gridCol w:w="2396"/>
      </w:tblGrid>
      <w:tr w:rsidR="003B65A0" w:rsidRPr="00AE132B" w14:paraId="200FF6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46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47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48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49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64F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4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reg_id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4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4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4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Unique registration record identifier</w:t>
            </w:r>
          </w:p>
        </w:tc>
      </w:tr>
      <w:tr w:rsidR="003B65A0" w:rsidRPr="00AE132B" w14:paraId="200FF65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STUDENT(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student_id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Student who is registering</w:t>
            </w:r>
          </w:p>
        </w:tc>
      </w:tr>
      <w:tr w:rsidR="003B65A0" w:rsidRPr="00AE132B" w14:paraId="200FF65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COURSE(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course_id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Course the student is registering for</w:t>
            </w:r>
          </w:p>
        </w:tc>
      </w:tr>
      <w:tr w:rsidR="003B65A0" w:rsidRPr="00AE132B" w14:paraId="200FF65E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section_id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 xml:space="preserve">FOREIGN KEY → </w:t>
            </w:r>
            <w:proofErr w:type="gramStart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SECTION(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section_id</w:t>
            </w:r>
            <w:proofErr w:type="spellEnd"/>
            <w:r w:rsidRPr="00AE132B">
              <w:rPr>
                <w:rFonts w:ascii="Times New Roman" w:hAnsi="Times New Roman" w:cs="Times New Roman"/>
                <w:color w:val="185FA5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Specific section the student is placed in</w:t>
            </w:r>
          </w:p>
        </w:tc>
      </w:tr>
      <w:tr w:rsidR="003B65A0" w:rsidRPr="00AE132B" w14:paraId="200FF663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5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reg_date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6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DATE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6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DEFAULT SYSDATE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6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Date on which the student was enrolled</w:t>
            </w:r>
          </w:p>
        </w:tc>
      </w:tr>
      <w:tr w:rsidR="003B65A0" w:rsidRPr="00AE132B" w14:paraId="200FF668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6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student_id</w:t>
            </w:r>
            <w:proofErr w:type="spellEnd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course_id</w:t>
            </w:r>
            <w:proofErr w:type="spellEnd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section_id</w:t>
            </w:r>
            <w:proofErr w:type="spellEnd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6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—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6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UNIQUE CONSTRAINT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6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Prevents the same student from being enrolled in the same course + section more than once</w:t>
            </w:r>
          </w:p>
        </w:tc>
      </w:tr>
    </w:tbl>
    <w:p w14:paraId="200FF669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66A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reg_id</w:t>
      </w:r>
      <w:proofErr w:type="spellEnd"/>
    </w:p>
    <w:p w14:paraId="200FF66B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student_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  |</w:t>
      </w:r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course_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  |</w:t>
      </w:r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</w:t>
      </w:r>
    </w:p>
    <w:p w14:paraId="200FF66C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This is the most important table for business logic. Trigger 1 checks this table before allowing any attendance insert.</w:t>
      </w:r>
    </w:p>
    <w:p w14:paraId="200FF66D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66E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9. SLOT</w:t>
      </w:r>
    </w:p>
    <w:p w14:paraId="200FF66F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Defines the time periods in a day during which classes are held. Each slot has a slot number, start time, and end time. The system typically has 6 slots per day.</w:t>
      </w:r>
    </w:p>
    <w:p w14:paraId="200FF670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2216"/>
        <w:gridCol w:w="1980"/>
        <w:gridCol w:w="3324"/>
      </w:tblGrid>
      <w:tr w:rsidR="003B65A0" w:rsidRPr="00AE132B" w14:paraId="200FF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71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72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73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74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67A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7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slot_id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7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7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7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Unique identifier for the time slot</w:t>
            </w:r>
          </w:p>
        </w:tc>
      </w:tr>
      <w:tr w:rsidR="003B65A0" w:rsidRPr="00AE132B" w14:paraId="200FF67F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7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slot_number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7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2)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7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7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Slot number e.g. 1, 2, 3 ... 6</w:t>
            </w:r>
          </w:p>
        </w:tc>
      </w:tr>
      <w:tr w:rsidR="003B65A0" w:rsidRPr="00AE132B" w14:paraId="200FF68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8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start_time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8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8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8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Class start time e.g. 09:00</w:t>
            </w:r>
          </w:p>
        </w:tc>
      </w:tr>
      <w:tr w:rsidR="003B65A0" w:rsidRPr="00AE132B" w14:paraId="200FF68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8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end_time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8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8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8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Class end time e.g. 09:50</w:t>
            </w:r>
          </w:p>
        </w:tc>
      </w:tr>
    </w:tbl>
    <w:p w14:paraId="200FF68A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68B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slot_id</w:t>
      </w:r>
      <w:proofErr w:type="spellEnd"/>
    </w:p>
    <w:p w14:paraId="200FF68C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None</w:t>
      </w:r>
    </w:p>
    <w:p w14:paraId="200FF68D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start_time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and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end_time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are stored as VARCHAR2 strings (e.g. 09:00) for simplicity. In a production system these would be stored as TIMESTAMP.</w:t>
      </w:r>
    </w:p>
    <w:p w14:paraId="200FF68E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68F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10. ATTENDANCE</w:t>
      </w:r>
    </w:p>
    <w:p w14:paraId="200FF690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The central transaction table of the entire system. Each row records whether a specific student was Present (P) or Absent (A) in a specific section during a specific slot on a specific date. This is a WEAK ENTITY — it depends on STUDENT, SECTION, and SLOT for its identity. The composite primary key ensures no duplicate attendance entry is possible.</w:t>
      </w:r>
    </w:p>
    <w:p w14:paraId="200FF691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2"/>
        <w:gridCol w:w="1905"/>
        <w:gridCol w:w="3233"/>
        <w:gridCol w:w="2430"/>
      </w:tblGrid>
      <w:tr w:rsidR="003B65A0" w:rsidRPr="00AE132B" w14:paraId="200FF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92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93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94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95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69B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9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9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9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 xml:space="preserve">FK + COMPOSITE PK → </w:t>
            </w:r>
            <w:proofErr w:type="gramStart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STUDENT(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student_id</w:t>
            </w:r>
            <w:proofErr w:type="spell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9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Student whose attendance is being recorded</w:t>
            </w:r>
          </w:p>
        </w:tc>
      </w:tr>
      <w:tr w:rsidR="003B65A0" w:rsidRPr="00AE132B" w14:paraId="200FF6A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9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section_id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9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9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 xml:space="preserve">FK + COMPOSITE PK → </w:t>
            </w:r>
            <w:proofErr w:type="gramStart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SECTION(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section_id</w:t>
            </w:r>
            <w:proofErr w:type="spell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9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Section in which the class is held</w:t>
            </w:r>
          </w:p>
        </w:tc>
      </w:tr>
      <w:tr w:rsidR="003B65A0" w:rsidRPr="00AE132B" w14:paraId="200FF6A5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slot_id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 xml:space="preserve">FK + COMPOSITE PK → </w:t>
            </w:r>
            <w:proofErr w:type="gramStart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SLOT(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slot_id</w:t>
            </w:r>
            <w:proofErr w:type="spell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Time slot of the class</w:t>
            </w:r>
          </w:p>
        </w:tc>
      </w:tr>
      <w:tr w:rsidR="003B65A0" w:rsidRPr="00AE132B" w14:paraId="200FF6AA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att_date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DATE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COMPOSITE PK — 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Date on which the class was held</w:t>
            </w:r>
          </w:p>
        </w:tc>
      </w:tr>
      <w:tr w:rsidR="003B65A0" w:rsidRPr="00AE132B" w14:paraId="200FF6AF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CHAR(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NULL, CHECK IN ('P','A')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A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P = Present, A = Absent</w:t>
            </w:r>
          </w:p>
        </w:tc>
      </w:tr>
      <w:tr w:rsidR="003B65A0" w:rsidRPr="00AE132B" w14:paraId="200FF6B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B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B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—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B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(</w:t>
            </w:r>
            <w:proofErr w:type="spellStart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student_id</w:t>
            </w:r>
            <w:proofErr w:type="spell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 xml:space="preserve">, </w:t>
            </w:r>
            <w:proofErr w:type="spellStart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section_id</w:t>
            </w:r>
            <w:proofErr w:type="spell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 xml:space="preserve">, </w:t>
            </w:r>
            <w:proofErr w:type="spellStart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slot_id</w:t>
            </w:r>
            <w:proofErr w:type="spell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 xml:space="preserve">, </w:t>
            </w:r>
            <w:proofErr w:type="spellStart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att_date</w:t>
            </w:r>
            <w:proofErr w:type="spell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B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Composite key — ensures one unique record per student per slot per date</w:t>
            </w:r>
          </w:p>
        </w:tc>
      </w:tr>
    </w:tbl>
    <w:p w14:paraId="200FF6B5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6B6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>Primary Key</w:t>
      </w:r>
      <w:proofErr w:type="gramStart"/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,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,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slot_id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,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att_date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 — Composite Primary Key</w:t>
      </w:r>
    </w:p>
    <w:p w14:paraId="200FF6B7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student_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  |</w:t>
      </w:r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section_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  |</w:t>
      </w:r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slot_id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SLOT(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slot_id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</w:t>
      </w:r>
    </w:p>
    <w:p w14:paraId="200FF6B8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Weak entity: has no single-column primary key of its own. The four-column composite key is the discriminator. Two triggers fire on this table —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prevent_dup_attendance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(BEFORE INSERT) and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check_attendance_eligibility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(AFTER INSERT OR UPDATE).</w:t>
      </w:r>
    </w:p>
    <w:p w14:paraId="200FF6B9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6BA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11. APP_USERS</w:t>
      </w:r>
    </w:p>
    <w:p w14:paraId="200FF6BB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Stores login credentials and role assignments for all system users. Passwords are stored as SHA-256 hashes — never in plain text. The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ref_id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column links a user account to their corresponding data (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for students,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prof_id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for professors). Session tokens are generated on login and cleared on logout.</w:t>
      </w:r>
    </w:p>
    <w:p w14:paraId="200FF6BC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1"/>
        <w:gridCol w:w="2356"/>
        <w:gridCol w:w="3420"/>
        <w:gridCol w:w="1625"/>
      </w:tblGrid>
      <w:tr w:rsidR="003B65A0" w:rsidRPr="00AE132B" w14:paraId="200FF6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BD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BE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BF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C0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6C6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Unique system user identifier</w:t>
            </w:r>
          </w:p>
        </w:tc>
      </w:tr>
      <w:tr w:rsidR="003B65A0" w:rsidRPr="00AE132B" w14:paraId="200FF6CB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VARCHAR2(50)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UNIQUE, 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Login username — must be unique across all users</w:t>
            </w:r>
          </w:p>
        </w:tc>
      </w:tr>
      <w:tr w:rsidR="003B65A0" w:rsidRPr="00AE132B" w14:paraId="200FF6D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C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SHA-256 hash of the password — never stored in plain text</w:t>
            </w:r>
          </w:p>
        </w:tc>
      </w:tr>
      <w:tr w:rsidR="003B65A0" w:rsidRPr="00AE132B" w14:paraId="200FF6D5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role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VARCHAR2(20)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NULL, CHECK IN ('</w:t>
            </w:r>
            <w:proofErr w:type="spellStart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admin','professor','student</w:t>
            </w:r>
            <w:proofErr w:type="spell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')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Access role — determines what the user can see and do</w:t>
            </w:r>
          </w:p>
        </w:tc>
      </w:tr>
      <w:tr w:rsidR="003B65A0" w:rsidRPr="00AE132B" w14:paraId="200FF6DA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ref_id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OPTIONAL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References </w:t>
            </w:r>
            <w:proofErr w:type="spell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student_id</w:t>
            </w:r>
            <w:proofErr w:type="spell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or </w:t>
            </w:r>
            <w:proofErr w:type="spell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prof_id</w:t>
            </w:r>
            <w:proofErr w:type="spell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 — links user account to their data</w:t>
            </w:r>
          </w:p>
        </w:tc>
      </w:tr>
      <w:tr w:rsidR="003B65A0" w:rsidRPr="00AE132B" w14:paraId="200FF6DF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NOT NULL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D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Display name shown in the sidebar</w:t>
            </w:r>
          </w:p>
        </w:tc>
      </w:tr>
      <w:tr w:rsidR="003B65A0" w:rsidRPr="00AE132B" w14:paraId="200FF6E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E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session_token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E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VARCHAR2(100)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E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OPTIONAL (NULL when logged out)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E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Active session token — cleared on logout</w:t>
            </w:r>
          </w:p>
        </w:tc>
      </w:tr>
    </w:tbl>
    <w:p w14:paraId="200FF6E5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6E6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user_id</w:t>
      </w:r>
      <w:proofErr w:type="spellEnd"/>
    </w:p>
    <w:p w14:paraId="200FF6E7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None (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ref_id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is a soft reference, not a hard FK, because it can point to either STUDENT or PROFESSOR)</w:t>
      </w:r>
    </w:p>
    <w:p w14:paraId="200FF6E8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r w:rsidRPr="00AE132B">
        <w:rPr>
          <w:rFonts w:ascii="Times New Roman" w:hAnsi="Times New Roman" w:cs="Times New Roman"/>
          <w:color w:val="374151"/>
          <w:sz w:val="28"/>
          <w:szCs w:val="28"/>
        </w:rPr>
        <w:t>Three roles: admin (full access), professor (mark attendance + reports), student (own attendance only). The role CHECK constraint ensures only valid values are stored.</w:t>
      </w:r>
    </w:p>
    <w:p w14:paraId="200FF6E9" w14:textId="77777777" w:rsidR="003B65A0" w:rsidRPr="00AE132B" w:rsidRDefault="003B65A0">
      <w:pPr>
        <w:spacing w:before="160"/>
        <w:rPr>
          <w:rFonts w:ascii="Times New Roman" w:hAnsi="Times New Roman" w:cs="Times New Roman"/>
          <w:sz w:val="28"/>
          <w:szCs w:val="28"/>
        </w:rPr>
      </w:pPr>
    </w:p>
    <w:p w14:paraId="200FF6EA" w14:textId="77777777" w:rsidR="003B65A0" w:rsidRPr="00AE132B" w:rsidRDefault="0008305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12. ATTENDANCE_LOG</w:t>
      </w:r>
    </w:p>
    <w:p w14:paraId="200FF6EB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Audit/history table automatically populated by Trigger 2 (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check_attendance_eligibility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). Every time an attendance record is inserted or updated, this trigger fires AFTER the operation and writes a log entry. This table is a WEAK ENTITY — it exists only because attendance records exist. The log is never modified — it is a permanent audit trail.</w:t>
      </w:r>
    </w:p>
    <w:p w14:paraId="200FF6EC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1"/>
        <w:gridCol w:w="2356"/>
        <w:gridCol w:w="2869"/>
        <w:gridCol w:w="2449"/>
      </w:tblGrid>
      <w:tr w:rsidR="003B65A0" w:rsidRPr="00AE132B" w14:paraId="200FF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ED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EE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EF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F6F0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B65A0" w:rsidRPr="00AE132B" w14:paraId="200FF6F6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log_id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854F0B"/>
                <w:sz w:val="28"/>
                <w:szCs w:val="28"/>
              </w:rPr>
              <w:t>PRIMARY KEY (from SEQUENCE)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Unique identifier generated by </w:t>
            </w:r>
            <w:proofErr w:type="spell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attendance_log_seq</w:t>
            </w:r>
            <w:proofErr w:type="spellEnd"/>
          </w:p>
        </w:tc>
      </w:tr>
      <w:tr w:rsidR="003B65A0" w:rsidRPr="00AE132B" w14:paraId="200FF6FB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 xml:space="preserve">FK → </w:t>
            </w:r>
            <w:proofErr w:type="gramStart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STUDENT(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student_id</w:t>
            </w:r>
            <w:proofErr w:type="spell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Student whose attendance was inserted or updated</w:t>
            </w:r>
          </w:p>
        </w:tc>
      </w:tr>
      <w:tr w:rsidR="003B65A0" w:rsidRPr="00AE132B" w14:paraId="200FF70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section_id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 xml:space="preserve">FK → </w:t>
            </w:r>
            <w:proofErr w:type="gramStart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SECTION(</w:t>
            </w:r>
            <w:proofErr w:type="spellStart"/>
            <w:proofErr w:type="gram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section_id</w:t>
            </w:r>
            <w:proofErr w:type="spellEnd"/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F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Section in which the attendance change occurred</w:t>
            </w:r>
          </w:p>
        </w:tc>
      </w:tr>
      <w:tr w:rsidR="003B65A0" w:rsidRPr="00AE132B" w14:paraId="200FF705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log_date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DATE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DEFAULT SYSDATE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Timestamp when the trigger fired and the log was written</w:t>
            </w:r>
          </w:p>
        </w:tc>
      </w:tr>
      <w:tr w:rsidR="003B65A0" w:rsidRPr="00AE132B" w14:paraId="200FF70A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old_status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CHAR(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OPTIONAL (NULL on first INSERT)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9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Previous status before the change — NULL for new inserts</w:t>
            </w:r>
          </w:p>
        </w:tc>
      </w:tr>
      <w:tr w:rsidR="003B65A0" w:rsidRPr="00AE132B" w14:paraId="200FF70F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new_status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CHAR(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1)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D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CHECK IN ('P','A')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0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New attendance status just written to the ATTENDANCE table</w:t>
            </w:r>
          </w:p>
        </w:tc>
      </w:tr>
      <w:tr w:rsidR="003B65A0" w:rsidRPr="00AE132B" w14:paraId="200FF714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1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att_pct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11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NUMBER(</w:t>
            </w:r>
            <w:proofErr w:type="gramEnd"/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5,2)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1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Calculated by trigger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1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Attendance percentage at the moment the trigger fired — snapshot value</w:t>
            </w:r>
          </w:p>
        </w:tc>
      </w:tr>
      <w:tr w:rsidR="003B65A0" w:rsidRPr="00AE132B" w14:paraId="200FF719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15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3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action_taken</w:t>
            </w:r>
            <w:proofErr w:type="spellEnd"/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1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1E3A5F"/>
                <w:sz w:val="28"/>
                <w:szCs w:val="28"/>
              </w:rPr>
              <w:t>VARCHAR2(200)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1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B6D11"/>
                <w:sz w:val="28"/>
                <w:szCs w:val="28"/>
              </w:rPr>
              <w:t>Generated by trigger</w:t>
            </w:r>
          </w:p>
        </w:tc>
        <w:tc>
          <w:tcPr>
            <w:tcW w:w="1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1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WARNING message if pct &lt; 75%, OK message if pct &gt;= 75%</w:t>
            </w:r>
          </w:p>
        </w:tc>
      </w:tr>
    </w:tbl>
    <w:p w14:paraId="200FF71A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200FF71B" w14:textId="77777777" w:rsidR="003B65A0" w:rsidRPr="00AE132B" w:rsidRDefault="00083053">
      <w:pPr>
        <w:spacing w:before="6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854F0B"/>
          <w:sz w:val="28"/>
          <w:szCs w:val="28"/>
        </w:rPr>
        <w:t xml:space="preserve">Primary Key: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log_id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(generated by Oracle SEQUENCE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attendance_log_seq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</w:t>
      </w:r>
    </w:p>
    <w:p w14:paraId="200FF71C" w14:textId="77777777" w:rsidR="003B65A0" w:rsidRPr="00AE132B" w:rsidRDefault="00083053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85FA5"/>
          <w:sz w:val="28"/>
          <w:szCs w:val="28"/>
        </w:rPr>
        <w:t xml:space="preserve">Foreign Keys: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student_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  |</w:t>
      </w:r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→ </w:t>
      </w:r>
      <w:proofErr w:type="gram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SECTION(</w:t>
      </w:r>
      <w:proofErr w:type="spellStart"/>
      <w:proofErr w:type="gramEnd"/>
      <w:r w:rsidRPr="00AE132B">
        <w:rPr>
          <w:rFonts w:ascii="Times New Roman" w:hAnsi="Times New Roman" w:cs="Times New Roman"/>
          <w:color w:val="374151"/>
          <w:sz w:val="28"/>
          <w:szCs w:val="28"/>
        </w:rPr>
        <w:t>section_id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>)</w:t>
      </w:r>
    </w:p>
    <w:p w14:paraId="200FF71D" w14:textId="77777777" w:rsidR="003B65A0" w:rsidRPr="00AE132B" w:rsidRDefault="00083053">
      <w:pPr>
        <w:spacing w:before="40" w:after="8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3B6D11"/>
          <w:sz w:val="28"/>
          <w:szCs w:val="28"/>
        </w:rPr>
        <w:t xml:space="preserve">Notes: 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att_pct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is stored as a snapshot at the moment the trigger fired. Even if attendance is later edited, old log entries are unchanged — this is correct audit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behavior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. </w:t>
      </w:r>
      <w:proofErr w:type="spellStart"/>
      <w:r w:rsidRPr="00AE132B">
        <w:rPr>
          <w:rFonts w:ascii="Times New Roman" w:hAnsi="Times New Roman" w:cs="Times New Roman"/>
          <w:color w:val="374151"/>
          <w:sz w:val="28"/>
          <w:szCs w:val="28"/>
        </w:rPr>
        <w:t>action_taken</w:t>
      </w:r>
      <w:proofErr w:type="spellEnd"/>
      <w:r w:rsidRPr="00AE132B">
        <w:rPr>
          <w:rFonts w:ascii="Times New Roman" w:hAnsi="Times New Roman" w:cs="Times New Roman"/>
          <w:color w:val="374151"/>
          <w:sz w:val="28"/>
          <w:szCs w:val="28"/>
        </w:rPr>
        <w:t xml:space="preserve"> starts with WARNING if pct &lt; 75%, OK if pct &gt;= 75%.</w:t>
      </w:r>
    </w:p>
    <w:p w14:paraId="200FF71E" w14:textId="77777777" w:rsidR="003B65A0" w:rsidRPr="00AE132B" w:rsidRDefault="003B65A0">
      <w:pPr>
        <w:spacing w:before="200"/>
        <w:rPr>
          <w:rFonts w:ascii="Times New Roman" w:hAnsi="Times New Roman" w:cs="Times New Roman"/>
          <w:sz w:val="28"/>
          <w:szCs w:val="28"/>
        </w:rPr>
      </w:pPr>
    </w:p>
    <w:p w14:paraId="200FF71F" w14:textId="77777777" w:rsidR="003B65A0" w:rsidRPr="00AE132B" w:rsidRDefault="00083053">
      <w:pPr>
        <w:pBdr>
          <w:bottom w:val="single" w:sz="8" w:space="4" w:color="2563EB"/>
        </w:pBdr>
        <w:spacing w:before="400" w:after="12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b/>
          <w:bCs/>
          <w:color w:val="1E3A5F"/>
          <w:sz w:val="28"/>
          <w:szCs w:val="28"/>
        </w:rPr>
        <w:t>Normalization Summary</w:t>
      </w:r>
    </w:p>
    <w:p w14:paraId="200FF720" w14:textId="77777777" w:rsidR="003B65A0" w:rsidRPr="00AE132B" w:rsidRDefault="00083053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AE132B">
        <w:rPr>
          <w:rFonts w:ascii="Times New Roman" w:hAnsi="Times New Roman" w:cs="Times New Roman"/>
          <w:color w:val="374151"/>
          <w:sz w:val="28"/>
          <w:szCs w:val="28"/>
        </w:rPr>
        <w:t>All 12 tables in this schema satisfy all four normal forms:</w:t>
      </w:r>
    </w:p>
    <w:p w14:paraId="200FF721" w14:textId="77777777" w:rsidR="003B65A0" w:rsidRPr="00AE132B" w:rsidRDefault="003B65A0">
      <w:pPr>
        <w:spacing w:before="80"/>
        <w:rPr>
          <w:rFonts w:ascii="Times New Roman" w:hAnsi="Times New Roman" w:cs="Times New Roman"/>
          <w:sz w:val="28"/>
          <w:szCs w:val="28"/>
        </w:rPr>
      </w:pPr>
    </w:p>
    <w:tbl>
      <w:tblPr>
        <w:tblW w:w="91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1582"/>
        <w:gridCol w:w="6575"/>
      </w:tblGrid>
      <w:tr w:rsidR="003B65A0" w:rsidRPr="00AE132B" w14:paraId="200FF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2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Form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3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6" w:space="0" w:color="1E3A5F"/>
              <w:left w:val="single" w:sz="6" w:space="0" w:color="1E3A5F"/>
              <w:bottom w:val="single" w:sz="6" w:space="0" w:color="1E3A5F"/>
              <w:right w:val="single" w:sz="6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4" w14:textId="77777777" w:rsidR="003B65A0" w:rsidRPr="00AE132B" w:rsidRDefault="000830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Compliance Status</w:t>
            </w:r>
          </w:p>
        </w:tc>
      </w:tr>
      <w:tr w:rsidR="003B65A0" w:rsidRPr="00AE132B" w14:paraId="200FF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6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1E3A5F"/>
                <w:sz w:val="28"/>
                <w:szCs w:val="28"/>
              </w:rPr>
              <w:t>1NF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7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First Normal Form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8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Every cell holds one atomic value. No repeating groups or arrays. All tables comply.</w:t>
            </w:r>
          </w:p>
        </w:tc>
      </w:tr>
      <w:tr w:rsidR="003B65A0" w:rsidRPr="00AE132B" w14:paraId="200FF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A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1E3A5F"/>
                <w:sz w:val="28"/>
                <w:szCs w:val="28"/>
              </w:rPr>
              <w:t>2NF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B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Second Normal Form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C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Every non-key attribute depends on the WHOLE primary key. Only ATTENDANCE has a composite key, and its only non-key attribute (status) depends on all four columns. All tables comply.</w:t>
            </w:r>
          </w:p>
        </w:tc>
      </w:tr>
      <w:tr w:rsidR="003B65A0" w:rsidRPr="00AE132B" w14:paraId="200FF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E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1E3A5F"/>
                <w:sz w:val="28"/>
                <w:szCs w:val="28"/>
              </w:rPr>
              <w:t>3NF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2F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Third Normal Form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30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No transitive dependencies. No non-key attribute determines another non-key attribute. All tables comply.</w:t>
            </w:r>
          </w:p>
        </w:tc>
      </w:tr>
      <w:tr w:rsidR="003B65A0" w:rsidRPr="00AE132B" w14:paraId="200FF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32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b/>
                <w:bCs/>
                <w:color w:val="1E3A5F"/>
                <w:sz w:val="28"/>
                <w:szCs w:val="28"/>
              </w:rPr>
              <w:t>BCNF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33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Boyce-Codd Normal Form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734" w14:textId="77777777" w:rsidR="003B65A0" w:rsidRPr="00AE132B" w:rsidRDefault="000830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For every functional dependency X → Y, X must be a </w:t>
            </w:r>
            <w:proofErr w:type="spell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superkey</w:t>
            </w:r>
            <w:proofErr w:type="spell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 xml:space="preserve">. Verified for all tables — all determinants are </w:t>
            </w:r>
            <w:proofErr w:type="spellStart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superkeys</w:t>
            </w:r>
            <w:proofErr w:type="spellEnd"/>
            <w:r w:rsidRPr="00AE132B">
              <w:rPr>
                <w:rFonts w:ascii="Times New Roman" w:hAnsi="Times New Roman" w:cs="Times New Roman"/>
                <w:color w:val="374151"/>
                <w:sz w:val="28"/>
                <w:szCs w:val="28"/>
              </w:rPr>
              <w:t>. All tables comply.</w:t>
            </w:r>
          </w:p>
        </w:tc>
      </w:tr>
    </w:tbl>
    <w:p w14:paraId="200FF738" w14:textId="2247ABA5" w:rsidR="003B65A0" w:rsidRPr="00AE132B" w:rsidRDefault="003B65A0">
      <w:pPr>
        <w:pBdr>
          <w:top w:val="single" w:sz="4" w:space="6" w:color="DDDDDD"/>
        </w:pBdr>
        <w:spacing w:before="120"/>
        <w:jc w:val="center"/>
        <w:rPr>
          <w:rFonts w:ascii="Times New Roman" w:hAnsi="Times New Roman" w:cs="Times New Roman"/>
          <w:sz w:val="28"/>
          <w:szCs w:val="28"/>
        </w:rPr>
      </w:pPr>
    </w:p>
    <w:sectPr w:rsidR="003B65A0" w:rsidRPr="00AE132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03A36"/>
    <w:multiLevelType w:val="hybridMultilevel"/>
    <w:tmpl w:val="7D661B3C"/>
    <w:lvl w:ilvl="0" w:tplc="460EDD62">
      <w:start w:val="1"/>
      <w:numFmt w:val="bullet"/>
      <w:lvlText w:val="●"/>
      <w:lvlJc w:val="left"/>
      <w:pPr>
        <w:ind w:left="720" w:hanging="360"/>
      </w:pPr>
    </w:lvl>
    <w:lvl w:ilvl="1" w:tplc="8D464F02">
      <w:start w:val="1"/>
      <w:numFmt w:val="bullet"/>
      <w:lvlText w:val="○"/>
      <w:lvlJc w:val="left"/>
      <w:pPr>
        <w:ind w:left="1440" w:hanging="360"/>
      </w:pPr>
    </w:lvl>
    <w:lvl w:ilvl="2" w:tplc="80967E16">
      <w:start w:val="1"/>
      <w:numFmt w:val="bullet"/>
      <w:lvlText w:val="■"/>
      <w:lvlJc w:val="left"/>
      <w:pPr>
        <w:ind w:left="2160" w:hanging="360"/>
      </w:pPr>
    </w:lvl>
    <w:lvl w:ilvl="3" w:tplc="7D70C8DA">
      <w:start w:val="1"/>
      <w:numFmt w:val="bullet"/>
      <w:lvlText w:val="●"/>
      <w:lvlJc w:val="left"/>
      <w:pPr>
        <w:ind w:left="2880" w:hanging="360"/>
      </w:pPr>
    </w:lvl>
    <w:lvl w:ilvl="4" w:tplc="D2D0F404">
      <w:start w:val="1"/>
      <w:numFmt w:val="bullet"/>
      <w:lvlText w:val="○"/>
      <w:lvlJc w:val="left"/>
      <w:pPr>
        <w:ind w:left="3600" w:hanging="360"/>
      </w:pPr>
    </w:lvl>
    <w:lvl w:ilvl="5" w:tplc="F95CF3E0">
      <w:start w:val="1"/>
      <w:numFmt w:val="bullet"/>
      <w:lvlText w:val="■"/>
      <w:lvlJc w:val="left"/>
      <w:pPr>
        <w:ind w:left="4320" w:hanging="360"/>
      </w:pPr>
    </w:lvl>
    <w:lvl w:ilvl="6" w:tplc="94DC4984">
      <w:start w:val="1"/>
      <w:numFmt w:val="bullet"/>
      <w:lvlText w:val="●"/>
      <w:lvlJc w:val="left"/>
      <w:pPr>
        <w:ind w:left="5040" w:hanging="360"/>
      </w:pPr>
    </w:lvl>
    <w:lvl w:ilvl="7" w:tplc="9A088EBE">
      <w:start w:val="1"/>
      <w:numFmt w:val="bullet"/>
      <w:lvlText w:val="●"/>
      <w:lvlJc w:val="left"/>
      <w:pPr>
        <w:ind w:left="5760" w:hanging="360"/>
      </w:pPr>
    </w:lvl>
    <w:lvl w:ilvl="8" w:tplc="8BD6254A">
      <w:start w:val="1"/>
      <w:numFmt w:val="bullet"/>
      <w:lvlText w:val="●"/>
      <w:lvlJc w:val="left"/>
      <w:pPr>
        <w:ind w:left="6480" w:hanging="360"/>
      </w:pPr>
    </w:lvl>
  </w:abstractNum>
  <w:num w:numId="1" w16cid:durableId="1340044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A0"/>
    <w:rsid w:val="0006263D"/>
    <w:rsid w:val="00083053"/>
    <w:rsid w:val="003B65A0"/>
    <w:rsid w:val="007C129F"/>
    <w:rsid w:val="009126D7"/>
    <w:rsid w:val="00AE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F4DA"/>
  <w15:docId w15:val="{6248F543-7616-48D9-A7F7-65705183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55682-085F-4C8C-856E-F8842FD35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2170</Words>
  <Characters>12370</Characters>
  <Application>Microsoft Office Word</Application>
  <DocSecurity>0</DocSecurity>
  <Lines>103</Lines>
  <Paragraphs>29</Paragraphs>
  <ScaleCrop>false</ScaleCrop>
  <Company/>
  <LinksUpToDate>false</LinksUpToDate>
  <CharactersWithSpaces>14511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Harshitha Sudha</cp:lastModifiedBy>
  <cp:revision>4</cp:revision>
  <cp:lastPrinted>2026-04-18T19:09:00Z</cp:lastPrinted>
  <dcterms:created xsi:type="dcterms:W3CDTF">2026-04-18T19:06:00Z</dcterms:created>
  <dcterms:modified xsi:type="dcterms:W3CDTF">2026-04-18T19:24:00Z</dcterms:modified>
</cp:coreProperties>
</file>