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06210" w14:textId="2C70D702" w:rsidR="00B13D87" w:rsidRDefault="00B13D8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CALCULATOR APP DOCUMENTATION</w:t>
      </w:r>
    </w:p>
    <w:p w14:paraId="7DA4F792" w14:textId="77777777" w:rsidR="00B13D87" w:rsidRDefault="00B13D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DE2B7F" w14:textId="77777777" w:rsidR="00B13D87" w:rsidRPr="00B13D87" w:rsidRDefault="00B13D87" w:rsidP="00B13D8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3D87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772747EC" w14:textId="77777777" w:rsidR="00B13D87" w:rsidRDefault="00B13D87" w:rsidP="00B13D87">
      <w:pPr>
        <w:ind w:left="360"/>
        <w:jc w:val="both"/>
        <w:rPr>
          <w:rFonts w:ascii="Times New Roman" w:hAnsi="Times New Roman" w:cs="Times New Roman"/>
        </w:rPr>
      </w:pPr>
      <w:r w:rsidRPr="00B13D87">
        <w:rPr>
          <w:rFonts w:ascii="Times New Roman" w:hAnsi="Times New Roman" w:cs="Times New Roman"/>
        </w:rPr>
        <w:t xml:space="preserve">Calculator is a web-based application built with HTML, CSS, and JavaScript. It provides basic arithmetic operations such as addition, subtraction, multiplication, and division. Additionally, the application includes </w:t>
      </w:r>
      <w:r w:rsidRPr="007F35F2">
        <w:rPr>
          <w:rFonts w:ascii="Times New Roman" w:hAnsi="Times New Roman" w:cs="Times New Roman"/>
        </w:rPr>
        <w:t>operations</w:t>
      </w:r>
      <w:r w:rsidRPr="00B13D87">
        <w:rPr>
          <w:rFonts w:ascii="Times New Roman" w:hAnsi="Times New Roman" w:cs="Times New Roman"/>
        </w:rPr>
        <w:t xml:space="preserve"> like add,</w:t>
      </w:r>
      <w:r w:rsidRPr="007F35F2">
        <w:rPr>
          <w:rFonts w:ascii="Times New Roman" w:hAnsi="Times New Roman" w:cs="Times New Roman"/>
        </w:rPr>
        <w:t xml:space="preserve"> multiply, divide</w:t>
      </w:r>
      <w:r w:rsidRPr="00B13D87">
        <w:rPr>
          <w:rFonts w:ascii="Times New Roman" w:hAnsi="Times New Roman" w:cs="Times New Roman"/>
        </w:rPr>
        <w:t xml:space="preserve"> and subtract. It also maintains a history of calculations performed.</w:t>
      </w:r>
      <w:r w:rsidRPr="007F35F2">
        <w:rPr>
          <w:rFonts w:ascii="Times New Roman" w:hAnsi="Times New Roman" w:cs="Times New Roman"/>
        </w:rPr>
        <w:t xml:space="preserve"> It also includes clear button and delete button.</w:t>
      </w:r>
    </w:p>
    <w:p w14:paraId="68778CB1" w14:textId="77777777" w:rsidR="007F35F2" w:rsidRPr="007F35F2" w:rsidRDefault="007F35F2" w:rsidP="00B13D87">
      <w:pPr>
        <w:ind w:left="360"/>
        <w:jc w:val="both"/>
        <w:rPr>
          <w:rFonts w:ascii="Times New Roman" w:hAnsi="Times New Roman" w:cs="Times New Roman"/>
        </w:rPr>
      </w:pPr>
    </w:p>
    <w:p w14:paraId="228981AA" w14:textId="76789169" w:rsidR="00B13D87" w:rsidRPr="00B13D87" w:rsidRDefault="00B13D87" w:rsidP="00B13D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B13D87">
        <w:rPr>
          <w:rFonts w:ascii="Times New Roman" w:hAnsi="Times New Roman" w:cs="Times New Roman"/>
          <w:b/>
          <w:bCs/>
          <w:sz w:val="28"/>
          <w:szCs w:val="28"/>
        </w:rPr>
        <w:t>Functionality</w:t>
      </w:r>
      <w:r w:rsidRPr="00B13D87">
        <w:rPr>
          <w:rFonts w:ascii="Times New Roman" w:hAnsi="Times New Roman" w:cs="Times New Roman"/>
          <w:b/>
          <w:bCs/>
        </w:rPr>
        <w:t>:</w:t>
      </w:r>
    </w:p>
    <w:p w14:paraId="5CA50918" w14:textId="77777777" w:rsidR="00B13D87" w:rsidRPr="007F35F2" w:rsidRDefault="00B13D87" w:rsidP="00B13D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F35F2">
        <w:rPr>
          <w:rFonts w:ascii="Times New Roman" w:hAnsi="Times New Roman" w:cs="Times New Roman"/>
        </w:rPr>
        <w:t>appendValue(value): Appends the specified value to the display when a button is clicked.</w:t>
      </w:r>
    </w:p>
    <w:p w14:paraId="2FED9DF6" w14:textId="77777777" w:rsidR="00B13D87" w:rsidRPr="007F35F2" w:rsidRDefault="00B13D87" w:rsidP="00B13D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F35F2">
        <w:rPr>
          <w:rFonts w:ascii="Times New Roman" w:hAnsi="Times New Roman" w:cs="Times New Roman"/>
        </w:rPr>
        <w:t>clearDisplay(): Clears the display.</w:t>
      </w:r>
    </w:p>
    <w:p w14:paraId="69DCE36E" w14:textId="77777777" w:rsidR="00B13D87" w:rsidRPr="007F35F2" w:rsidRDefault="00B13D87" w:rsidP="00B13D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F35F2">
        <w:rPr>
          <w:rFonts w:ascii="Times New Roman" w:hAnsi="Times New Roman" w:cs="Times New Roman"/>
        </w:rPr>
        <w:t>calculate(): Evaluates the expression on the display and updates the result.</w:t>
      </w:r>
    </w:p>
    <w:p w14:paraId="0E98350D" w14:textId="77777777" w:rsidR="00B13D87" w:rsidRPr="007F35F2" w:rsidRDefault="00B13D87" w:rsidP="00B13D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F35F2">
        <w:rPr>
          <w:rFonts w:ascii="Times New Roman" w:hAnsi="Times New Roman" w:cs="Times New Roman"/>
        </w:rPr>
        <w:t>memoryRecall(): Recalls the value stored in memory and displays it.</w:t>
      </w:r>
    </w:p>
    <w:p w14:paraId="458AC051" w14:textId="77777777" w:rsidR="00B13D87" w:rsidRPr="007F35F2" w:rsidRDefault="00B13D87" w:rsidP="00B13D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F35F2">
        <w:rPr>
          <w:rFonts w:ascii="Times New Roman" w:hAnsi="Times New Roman" w:cs="Times New Roman"/>
        </w:rPr>
        <w:t>memoryClear(): Clears the stored memory</w:t>
      </w:r>
    </w:p>
    <w:p w14:paraId="2CA7454C" w14:textId="77777777" w:rsidR="00B13D87" w:rsidRPr="007F35F2" w:rsidRDefault="00B13D87" w:rsidP="00B13D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F35F2">
        <w:rPr>
          <w:rFonts w:ascii="Times New Roman" w:hAnsi="Times New Roman" w:cs="Times New Roman"/>
        </w:rPr>
        <w:t>memoryAdd(): Adds the current display value to the stored memory.</w:t>
      </w:r>
    </w:p>
    <w:p w14:paraId="31D3FA26" w14:textId="02986D57" w:rsidR="00B13D87" w:rsidRDefault="00B13D87" w:rsidP="00B13D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F35F2">
        <w:rPr>
          <w:rFonts w:ascii="Times New Roman" w:hAnsi="Times New Roman" w:cs="Times New Roman"/>
        </w:rPr>
        <w:t>memorySubtract(): Subtracts the current display value from the stored memory.</w:t>
      </w:r>
    </w:p>
    <w:p w14:paraId="0FD88039" w14:textId="77777777" w:rsidR="007F35F2" w:rsidRPr="007F35F2" w:rsidRDefault="007F35F2" w:rsidP="007F35F2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14087A8E" w14:textId="77777777" w:rsidR="00B13D87" w:rsidRPr="00B13D87" w:rsidRDefault="00B13D87" w:rsidP="00B13D8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</w:p>
    <w:p w14:paraId="0CF285D7" w14:textId="36333363" w:rsidR="00B13D87" w:rsidRPr="00B13D87" w:rsidRDefault="00B13D87" w:rsidP="00B13D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7F35F2">
        <w:rPr>
          <w:rFonts w:ascii="Times New Roman" w:hAnsi="Times New Roman" w:cs="Times New Roman"/>
          <w:b/>
          <w:bCs/>
          <w:sz w:val="28"/>
          <w:szCs w:val="28"/>
        </w:rPr>
        <w:t>Features</w:t>
      </w:r>
      <w:r w:rsidR="007F35F2">
        <w:rPr>
          <w:rFonts w:ascii="Times New Roman" w:hAnsi="Times New Roman" w:cs="Times New Roman"/>
          <w:b/>
          <w:bCs/>
        </w:rPr>
        <w:t>:</w:t>
      </w:r>
    </w:p>
    <w:p w14:paraId="5B254BD6" w14:textId="77777777" w:rsidR="007F35F2" w:rsidRPr="007F35F2" w:rsidRDefault="00B13D87" w:rsidP="007F35F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F35F2">
        <w:rPr>
          <w:rFonts w:ascii="Times New Roman" w:hAnsi="Times New Roman" w:cs="Times New Roman"/>
        </w:rPr>
        <w:t>Basic Arithmetic Operations: The calculator supports addition, subtraction, multiplication, and division.</w:t>
      </w:r>
    </w:p>
    <w:p w14:paraId="623F2E71" w14:textId="77777777" w:rsidR="007F35F2" w:rsidRPr="007F35F2" w:rsidRDefault="007F35F2" w:rsidP="007F35F2">
      <w:pPr>
        <w:jc w:val="both"/>
        <w:rPr>
          <w:rFonts w:ascii="Times New Roman" w:hAnsi="Times New Roman" w:cs="Times New Roman"/>
        </w:rPr>
      </w:pPr>
    </w:p>
    <w:p w14:paraId="7187D845" w14:textId="0380B379" w:rsidR="007F35F2" w:rsidRPr="007F35F2" w:rsidRDefault="007F35F2" w:rsidP="007F35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35F2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217F87BD" w14:textId="37F348DB" w:rsidR="00B13D87" w:rsidRDefault="00EA1EEB" w:rsidP="007F35F2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Simple </w:t>
      </w:r>
      <w:r w:rsidR="007F35F2" w:rsidRPr="007F35F2">
        <w:rPr>
          <w:rFonts w:ascii="Times New Roman" w:hAnsi="Times New Roman" w:cs="Times New Roman"/>
        </w:rPr>
        <w:t>Calculator is simple, yet functional web-based calculator that allows users to perform basic arithmetic calculations while also storing and managing the results in a history. The memory functionality further enhances its usability, and error handling ensures that users are notified of any issues with their input.</w:t>
      </w:r>
    </w:p>
    <w:p w14:paraId="1B7AE46E" w14:textId="77777777" w:rsidR="007F35F2" w:rsidRDefault="007F35F2" w:rsidP="007F35F2">
      <w:pPr>
        <w:ind w:left="360"/>
        <w:jc w:val="both"/>
        <w:rPr>
          <w:rFonts w:ascii="Times New Roman" w:hAnsi="Times New Roman" w:cs="Times New Roman"/>
        </w:rPr>
      </w:pPr>
    </w:p>
    <w:p w14:paraId="6A1B164C" w14:textId="77777777" w:rsidR="00404CD9" w:rsidRDefault="00404CD9" w:rsidP="00404CD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98E423" w14:textId="77777777" w:rsidR="00404CD9" w:rsidRDefault="00404CD9" w:rsidP="00404CD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7322F8" w14:textId="77777777" w:rsidR="00404CD9" w:rsidRDefault="00404CD9" w:rsidP="00404CD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594E2" w14:textId="77777777" w:rsidR="00404CD9" w:rsidRDefault="00404CD9" w:rsidP="00404CD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7F8863" w14:textId="77777777" w:rsidR="00404CD9" w:rsidRDefault="00404CD9" w:rsidP="00404CD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430E7" w14:textId="77777777" w:rsidR="00404CD9" w:rsidRDefault="00404CD9" w:rsidP="00404CD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A4D8CA" w14:textId="7AF8D805" w:rsidR="007F35F2" w:rsidRPr="00404CD9" w:rsidRDefault="007F35F2" w:rsidP="00404CD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4CD9">
        <w:rPr>
          <w:rFonts w:ascii="Times New Roman" w:hAnsi="Times New Roman" w:cs="Times New Roman"/>
          <w:b/>
          <w:bCs/>
          <w:sz w:val="28"/>
          <w:szCs w:val="28"/>
        </w:rPr>
        <w:lastRenderedPageBreak/>
        <w:t>Screenshots of output:</w:t>
      </w:r>
    </w:p>
    <w:p w14:paraId="532A3F22" w14:textId="65BF5FDD" w:rsidR="00EA1EEB" w:rsidRPr="00EA1EEB" w:rsidRDefault="00EA1EEB" w:rsidP="00EA1EEB">
      <w:pPr>
        <w:pStyle w:val="NormalWeb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1BE9ED8" wp14:editId="2CB55208">
            <wp:extent cx="2330150" cy="1515110"/>
            <wp:effectExtent l="0" t="0" r="0" b="8890"/>
            <wp:docPr id="77092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38" cy="153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1EEB">
        <w:rPr>
          <w:b/>
          <w:bCs/>
          <w:sz w:val="28"/>
          <w:szCs w:val="28"/>
        </w:rPr>
        <w:drawing>
          <wp:inline distT="0" distB="0" distL="0" distR="0" wp14:anchorId="79CD7EA5" wp14:editId="277B2FDF">
            <wp:extent cx="2228850" cy="1514389"/>
            <wp:effectExtent l="0" t="0" r="0" b="0"/>
            <wp:docPr id="17968234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69" cy="155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7711" w14:textId="057ABDD3" w:rsidR="00404CD9" w:rsidRPr="00404CD9" w:rsidRDefault="00EA1EEB" w:rsidP="00404CD9">
      <w:pPr>
        <w:pStyle w:val="NormalWeb"/>
        <w:ind w:left="720"/>
      </w:pPr>
      <w:r>
        <w:rPr>
          <w:noProof/>
        </w:rPr>
        <w:drawing>
          <wp:inline distT="0" distB="0" distL="0" distR="0" wp14:anchorId="22915231" wp14:editId="7D7E7286">
            <wp:extent cx="1911350" cy="459740"/>
            <wp:effectExtent l="0" t="0" r="0" b="0"/>
            <wp:docPr id="13183942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478" cy="47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 w:rsidR="00404CD9" w:rsidRPr="00404CD9">
        <w:drawing>
          <wp:inline distT="0" distB="0" distL="0" distR="0" wp14:anchorId="13DE3ECA" wp14:editId="4049D9DB">
            <wp:extent cx="1035050" cy="392317"/>
            <wp:effectExtent l="0" t="0" r="0" b="8255"/>
            <wp:docPr id="13392092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944" cy="40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AEE74" w14:textId="3FB9E61A" w:rsidR="00EA1EEB" w:rsidRDefault="00404CD9" w:rsidP="00404CD9">
      <w:pPr>
        <w:pStyle w:val="NormalWeb"/>
        <w:ind w:left="720"/>
      </w:pPr>
      <w:r w:rsidRPr="00404CD9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eastAsia="en-US"/>
          <w14:ligatures w14:val="standardContextual"/>
        </w:rPr>
        <w:drawing>
          <wp:inline distT="0" distB="0" distL="0" distR="0" wp14:anchorId="59BD3D53" wp14:editId="4BE676BD">
            <wp:extent cx="2408354" cy="2208774"/>
            <wp:effectExtent l="0" t="0" r="0" b="1270"/>
            <wp:docPr id="49136094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65" cy="223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1EEB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eastAsia="en-US"/>
          <w14:ligatures w14:val="standardContextual"/>
        </w:rPr>
        <w:drawing>
          <wp:inline distT="0" distB="0" distL="0" distR="0" wp14:anchorId="15DFBA2B" wp14:editId="42F5BED1">
            <wp:extent cx="2397369" cy="2125025"/>
            <wp:effectExtent l="0" t="0" r="3175" b="8890"/>
            <wp:docPr id="15780765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578" cy="213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AC4F5" w14:textId="73D45167" w:rsidR="00185B0B" w:rsidRPr="00404CD9" w:rsidRDefault="00404CD9" w:rsidP="00404CD9">
      <w:pPr>
        <w:pStyle w:val="NormalWeb"/>
        <w:ind w:left="720"/>
      </w:pPr>
      <w:r w:rsidRPr="00EA1EEB">
        <w:rPr>
          <w:b/>
          <w:bCs/>
          <w:sz w:val="28"/>
          <w:szCs w:val="28"/>
        </w:rPr>
        <w:drawing>
          <wp:inline distT="0" distB="0" distL="0" distR="0" wp14:anchorId="1E00EFDC" wp14:editId="24FE9CF8">
            <wp:extent cx="1113692" cy="682668"/>
            <wp:effectExtent l="0" t="0" r="0" b="3175"/>
            <wp:docPr id="161940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232" cy="71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 xml:space="preserve">                             </w:t>
      </w:r>
      <w:r w:rsidRPr="00404CD9"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drawing>
          <wp:inline distT="0" distB="0" distL="0" distR="0" wp14:anchorId="3854F0C5" wp14:editId="2DA59A59">
            <wp:extent cx="1412631" cy="397356"/>
            <wp:effectExtent l="0" t="0" r="0" b="3175"/>
            <wp:docPr id="31870946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64" cy="53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E7CF9" w14:textId="77777777" w:rsidR="00185B0B" w:rsidRDefault="00185B0B" w:rsidP="007F35F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FBB41" w14:textId="77777777" w:rsidR="00185B0B" w:rsidRDefault="00185B0B" w:rsidP="007F35F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72B71" w14:textId="77777777" w:rsidR="00185B0B" w:rsidRDefault="00185B0B" w:rsidP="007F35F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AEF3" w14:textId="77777777" w:rsidR="00185B0B" w:rsidRDefault="00185B0B" w:rsidP="007F35F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EB515" w14:textId="77777777" w:rsidR="00185B0B" w:rsidRDefault="00185B0B" w:rsidP="007F35F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182CD3" w14:textId="77777777" w:rsidR="00185B0B" w:rsidRDefault="00185B0B" w:rsidP="007F35F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34C79" w14:textId="32610D77" w:rsidR="00185B0B" w:rsidRDefault="00185B0B" w:rsidP="007F35F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</w:t>
      </w:r>
      <w:r w:rsidR="00404CD9">
        <w:rPr>
          <w:rFonts w:ascii="Times New Roman" w:hAnsi="Times New Roman" w:cs="Times New Roman"/>
          <w:b/>
          <w:bCs/>
          <w:sz w:val="28"/>
          <w:szCs w:val="28"/>
        </w:rPr>
        <w:t xml:space="preserve"> G.Harshitha</w:t>
      </w:r>
    </w:p>
    <w:p w14:paraId="11FF186A" w14:textId="6249D20A" w:rsidR="00185B0B" w:rsidRPr="007F35F2" w:rsidRDefault="00185B0B" w:rsidP="007F35F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IOT Alpha</w:t>
      </w:r>
    </w:p>
    <w:p w14:paraId="5CE95534" w14:textId="77777777" w:rsidR="00B13D87" w:rsidRPr="00B13D87" w:rsidRDefault="00B13D87">
      <w:pPr>
        <w:rPr>
          <w:rFonts w:ascii="Times New Roman" w:hAnsi="Times New Roman" w:cs="Times New Roman"/>
          <w:b/>
          <w:bCs/>
        </w:rPr>
      </w:pPr>
    </w:p>
    <w:sectPr w:rsidR="00B13D87" w:rsidRPr="00B13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20AB2"/>
    <w:multiLevelType w:val="hybridMultilevel"/>
    <w:tmpl w:val="F3582A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D34BEC"/>
    <w:multiLevelType w:val="hybridMultilevel"/>
    <w:tmpl w:val="A02A12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BA7FB2"/>
    <w:multiLevelType w:val="multilevel"/>
    <w:tmpl w:val="23A0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C0F10"/>
    <w:multiLevelType w:val="multilevel"/>
    <w:tmpl w:val="4DBE0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A18FC"/>
    <w:multiLevelType w:val="multilevel"/>
    <w:tmpl w:val="659E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F82F94"/>
    <w:multiLevelType w:val="multilevel"/>
    <w:tmpl w:val="E3F2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2217627">
    <w:abstractNumId w:val="2"/>
  </w:num>
  <w:num w:numId="2" w16cid:durableId="1010445259">
    <w:abstractNumId w:val="3"/>
  </w:num>
  <w:num w:numId="3" w16cid:durableId="366570346">
    <w:abstractNumId w:val="4"/>
  </w:num>
  <w:num w:numId="4" w16cid:durableId="123274653">
    <w:abstractNumId w:val="1"/>
  </w:num>
  <w:num w:numId="5" w16cid:durableId="1830435712">
    <w:abstractNumId w:val="5"/>
  </w:num>
  <w:num w:numId="6" w16cid:durableId="761874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87"/>
    <w:rsid w:val="00180486"/>
    <w:rsid w:val="00185B0B"/>
    <w:rsid w:val="002F169B"/>
    <w:rsid w:val="00363DA1"/>
    <w:rsid w:val="00404CD9"/>
    <w:rsid w:val="0063165E"/>
    <w:rsid w:val="007F35F2"/>
    <w:rsid w:val="00B13D87"/>
    <w:rsid w:val="00EA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0419"/>
  <w15:chartTrackingRefBased/>
  <w15:docId w15:val="{8B7A0F51-7965-42EF-9ADD-8CA353D4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D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D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D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D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D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D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D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D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D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D8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A1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lakamraju</dc:creator>
  <cp:keywords/>
  <dc:description/>
  <cp:lastModifiedBy>ravinder2277@outlook.com</cp:lastModifiedBy>
  <cp:revision>2</cp:revision>
  <dcterms:created xsi:type="dcterms:W3CDTF">2025-02-07T13:41:00Z</dcterms:created>
  <dcterms:modified xsi:type="dcterms:W3CDTF">2025-02-07T13:41:00Z</dcterms:modified>
</cp:coreProperties>
</file>