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AAC19" w14:textId="3ABC719A" w:rsidR="004B6FA6" w:rsidRPr="004B6FA6" w:rsidRDefault="004B6FA6" w:rsidP="004B6FA6">
      <w:pPr>
        <w:rPr>
          <w:rFonts w:ascii="Times New Roman" w:hAnsi="Times New Roman" w:cs="Times New Roman"/>
          <w:b/>
          <w:bCs/>
          <w:sz w:val="32"/>
          <w:szCs w:val="32"/>
        </w:rPr>
      </w:pPr>
      <w:r w:rsidRPr="004B6FA6">
        <w:rPr>
          <w:rFonts w:ascii="Times New Roman" w:hAnsi="Times New Roman" w:cs="Times New Roman"/>
          <w:b/>
          <w:bCs/>
          <w:sz w:val="32"/>
          <w:szCs w:val="32"/>
        </w:rPr>
        <w:t>Conclusion</w:t>
      </w:r>
      <w:r>
        <w:rPr>
          <w:rFonts w:ascii="Times New Roman" w:hAnsi="Times New Roman" w:cs="Times New Roman"/>
          <w:b/>
          <w:bCs/>
          <w:sz w:val="32"/>
          <w:szCs w:val="32"/>
        </w:rPr>
        <w:t>:</w:t>
      </w:r>
    </w:p>
    <w:p w14:paraId="2D48F813" w14:textId="77777777" w:rsidR="004B6FA6" w:rsidRPr="004B6FA6" w:rsidRDefault="004B6FA6" w:rsidP="004B6FA6">
      <w:pPr>
        <w:rPr>
          <w:rFonts w:ascii="Times New Roman" w:hAnsi="Times New Roman" w:cs="Times New Roman"/>
        </w:rPr>
      </w:pPr>
      <w:r w:rsidRPr="004B6FA6">
        <w:rPr>
          <w:rFonts w:ascii="Times New Roman" w:hAnsi="Times New Roman" w:cs="Times New Roman"/>
        </w:rPr>
        <w:t xml:space="preserve">The </w:t>
      </w:r>
      <w:proofErr w:type="spellStart"/>
      <w:r w:rsidRPr="004B6FA6">
        <w:rPr>
          <w:rFonts w:ascii="Times New Roman" w:hAnsi="Times New Roman" w:cs="Times New Roman"/>
        </w:rPr>
        <w:t>SmartSDLC</w:t>
      </w:r>
      <w:proofErr w:type="spellEnd"/>
      <w:r w:rsidRPr="004B6FA6">
        <w:rPr>
          <w:rFonts w:ascii="Times New Roman" w:hAnsi="Times New Roman" w:cs="Times New Roman"/>
        </w:rPr>
        <w:t>-based Student Portal with integrated chatbot represents a transformative step toward modernizing student support systems in educational institutions. By leveraging artificial intelligence, automation, and scalable development practices, the solution addresses long-standing issues such as delayed query resolution, high administrative burden, and inconsistent user experiences.</w:t>
      </w:r>
    </w:p>
    <w:p w14:paraId="6361C532" w14:textId="77777777" w:rsidR="004B6FA6" w:rsidRPr="004B6FA6" w:rsidRDefault="004B6FA6" w:rsidP="004B6FA6">
      <w:pPr>
        <w:rPr>
          <w:rFonts w:ascii="Times New Roman" w:hAnsi="Times New Roman" w:cs="Times New Roman"/>
        </w:rPr>
      </w:pPr>
      <w:r w:rsidRPr="004B6FA6">
        <w:rPr>
          <w:rFonts w:ascii="Times New Roman" w:hAnsi="Times New Roman" w:cs="Times New Roman"/>
        </w:rPr>
        <w:t>Through features like 24/7 chatbot assistance, real-time dashboards, and role-based personalization, the portal enhances communication between students, faculty, and administrative teams. It not only improves operational efficiency but also empowers users with quick, reliable access to the information they need.</w:t>
      </w:r>
    </w:p>
    <w:p w14:paraId="38D6F644" w14:textId="77777777" w:rsidR="004B6FA6" w:rsidRPr="004B6FA6" w:rsidRDefault="004B6FA6" w:rsidP="004B6FA6">
      <w:pPr>
        <w:rPr>
          <w:rFonts w:ascii="Times New Roman" w:hAnsi="Times New Roman" w:cs="Times New Roman"/>
        </w:rPr>
      </w:pPr>
      <w:r w:rsidRPr="004B6FA6">
        <w:rPr>
          <w:rFonts w:ascii="Times New Roman" w:hAnsi="Times New Roman" w:cs="Times New Roman"/>
        </w:rPr>
        <w:t>Despite challenges such as integration complexity and the need for ongoing training and maintenance, the benefits far outweigh the limitations. The solution is highly scalable, cost-effective, and adaptable to diverse institutional needs.</w:t>
      </w:r>
    </w:p>
    <w:p w14:paraId="29B26625" w14:textId="77777777" w:rsidR="004B6FA6" w:rsidRPr="004B6FA6" w:rsidRDefault="004B6FA6" w:rsidP="004B6FA6">
      <w:pPr>
        <w:rPr>
          <w:rFonts w:ascii="Times New Roman" w:hAnsi="Times New Roman" w:cs="Times New Roman"/>
        </w:rPr>
      </w:pPr>
      <w:r w:rsidRPr="004B6FA6">
        <w:rPr>
          <w:rFonts w:ascii="Times New Roman" w:hAnsi="Times New Roman" w:cs="Times New Roman"/>
        </w:rPr>
        <w:t>In conclusion, this project delivers a forward-thinking, data-driven, and student-centric platform that aligns with the evolving expectations of digital education and sets the foundation for future innovation in academic support services.</w:t>
      </w:r>
    </w:p>
    <w:p w14:paraId="22765E54" w14:textId="77777777" w:rsidR="00BA3893" w:rsidRPr="004B6FA6" w:rsidRDefault="00BA3893">
      <w:pPr>
        <w:rPr>
          <w:rFonts w:ascii="Times New Roman" w:hAnsi="Times New Roman" w:cs="Times New Roman"/>
        </w:rPr>
      </w:pPr>
    </w:p>
    <w:sectPr w:rsidR="00BA3893" w:rsidRPr="004B6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893"/>
    <w:rsid w:val="000D4C22"/>
    <w:rsid w:val="004B6FA6"/>
    <w:rsid w:val="00B718FE"/>
    <w:rsid w:val="00BA3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F46C"/>
  <w15:chartTrackingRefBased/>
  <w15:docId w15:val="{D4B73CAE-7D59-4E3A-97BD-CE0D1905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893"/>
    <w:rPr>
      <w:rFonts w:eastAsiaTheme="majorEastAsia" w:cstheme="majorBidi"/>
      <w:color w:val="272727" w:themeColor="text1" w:themeTint="D8"/>
    </w:rPr>
  </w:style>
  <w:style w:type="paragraph" w:styleId="Title">
    <w:name w:val="Title"/>
    <w:basedOn w:val="Normal"/>
    <w:next w:val="Normal"/>
    <w:link w:val="TitleChar"/>
    <w:uiPriority w:val="10"/>
    <w:qFormat/>
    <w:rsid w:val="00BA3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893"/>
    <w:pPr>
      <w:spacing w:before="160"/>
      <w:jc w:val="center"/>
    </w:pPr>
    <w:rPr>
      <w:i/>
      <w:iCs/>
      <w:color w:val="404040" w:themeColor="text1" w:themeTint="BF"/>
    </w:rPr>
  </w:style>
  <w:style w:type="character" w:customStyle="1" w:styleId="QuoteChar">
    <w:name w:val="Quote Char"/>
    <w:basedOn w:val="DefaultParagraphFont"/>
    <w:link w:val="Quote"/>
    <w:uiPriority w:val="29"/>
    <w:rsid w:val="00BA3893"/>
    <w:rPr>
      <w:i/>
      <w:iCs/>
      <w:color w:val="404040" w:themeColor="text1" w:themeTint="BF"/>
    </w:rPr>
  </w:style>
  <w:style w:type="paragraph" w:styleId="ListParagraph">
    <w:name w:val="List Paragraph"/>
    <w:basedOn w:val="Normal"/>
    <w:uiPriority w:val="34"/>
    <w:qFormat/>
    <w:rsid w:val="00BA3893"/>
    <w:pPr>
      <w:ind w:left="720"/>
      <w:contextualSpacing/>
    </w:pPr>
  </w:style>
  <w:style w:type="character" w:styleId="IntenseEmphasis">
    <w:name w:val="Intense Emphasis"/>
    <w:basedOn w:val="DefaultParagraphFont"/>
    <w:uiPriority w:val="21"/>
    <w:qFormat/>
    <w:rsid w:val="00BA3893"/>
    <w:rPr>
      <w:i/>
      <w:iCs/>
      <w:color w:val="0F4761" w:themeColor="accent1" w:themeShade="BF"/>
    </w:rPr>
  </w:style>
  <w:style w:type="paragraph" w:styleId="IntenseQuote">
    <w:name w:val="Intense Quote"/>
    <w:basedOn w:val="Normal"/>
    <w:next w:val="Normal"/>
    <w:link w:val="IntenseQuoteChar"/>
    <w:uiPriority w:val="30"/>
    <w:qFormat/>
    <w:rsid w:val="00BA3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893"/>
    <w:rPr>
      <w:i/>
      <w:iCs/>
      <w:color w:val="0F4761" w:themeColor="accent1" w:themeShade="BF"/>
    </w:rPr>
  </w:style>
  <w:style w:type="character" w:styleId="IntenseReference">
    <w:name w:val="Intense Reference"/>
    <w:basedOn w:val="DefaultParagraphFont"/>
    <w:uiPriority w:val="32"/>
    <w:qFormat/>
    <w:rsid w:val="00BA38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569526">
      <w:bodyDiv w:val="1"/>
      <w:marLeft w:val="0"/>
      <w:marRight w:val="0"/>
      <w:marTop w:val="0"/>
      <w:marBottom w:val="0"/>
      <w:divBdr>
        <w:top w:val="none" w:sz="0" w:space="0" w:color="auto"/>
        <w:left w:val="none" w:sz="0" w:space="0" w:color="auto"/>
        <w:bottom w:val="none" w:sz="0" w:space="0" w:color="auto"/>
        <w:right w:val="none" w:sz="0" w:space="0" w:color="auto"/>
      </w:divBdr>
    </w:div>
    <w:div w:id="200982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Harshitha Posam</dc:creator>
  <cp:keywords/>
  <dc:description/>
  <cp:lastModifiedBy>Raja Harshitha Posam</cp:lastModifiedBy>
  <cp:revision>3</cp:revision>
  <dcterms:created xsi:type="dcterms:W3CDTF">2025-06-27T10:59:00Z</dcterms:created>
  <dcterms:modified xsi:type="dcterms:W3CDTF">2025-06-27T11:01:00Z</dcterms:modified>
</cp:coreProperties>
</file>