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9E7E" w14:textId="77777777" w:rsidR="001E5009" w:rsidRPr="001E5009" w:rsidRDefault="001E5009" w:rsidP="001E5009">
      <w:pPr>
        <w:jc w:val="center"/>
        <w:rPr>
          <w:color w:val="C45911" w:themeColor="accent2" w:themeShade="BF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009">
        <w:rPr>
          <w:color w:val="C45911" w:themeColor="accent2" w:themeShade="BF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Defining the Application Architecture</w:t>
      </w:r>
      <w:r w:rsidRPr="001E5009">
        <w:rPr>
          <w:color w:val="C45911" w:themeColor="accent2" w:themeShade="BF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55F30E18" w14:textId="77777777" w:rsidR="001E5009" w:rsidRDefault="001E5009" w:rsidP="001E5009">
      <w:pPr>
        <w:jc w:val="center"/>
      </w:pPr>
    </w:p>
    <w:p w14:paraId="120EF865" w14:textId="42F34CCE" w:rsidR="001E5009" w:rsidRDefault="001E5009" w:rsidP="001E5009">
      <w:pPr>
        <w:jc w:val="center"/>
      </w:pPr>
      <w:r w:rsidRPr="001E5009">
        <w:drawing>
          <wp:inline distT="0" distB="0" distL="0" distR="0" wp14:anchorId="4C19B5BA" wp14:editId="46771837">
            <wp:extent cx="5731510" cy="3820795"/>
            <wp:effectExtent l="0" t="0" r="2540" b="8255"/>
            <wp:docPr id="54162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2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878B" w14:textId="70DD2024" w:rsidR="001E5009" w:rsidRDefault="001E5009" w:rsidP="001E5009">
      <w:pPr>
        <w:rPr>
          <w:b/>
          <w:bCs/>
          <w:color w:val="8496B0" w:themeColor="text2" w:themeTint="99"/>
          <w:sz w:val="28"/>
          <w:szCs w:val="28"/>
        </w:rPr>
      </w:pPr>
      <w:r w:rsidRPr="001E5009">
        <w:rPr>
          <w:b/>
          <w:bCs/>
          <w:color w:val="8496B0" w:themeColor="text2" w:themeTint="99"/>
          <w:sz w:val="28"/>
          <w:szCs w:val="28"/>
        </w:rPr>
        <w:t>Description</w:t>
      </w:r>
      <w:r>
        <w:rPr>
          <w:b/>
          <w:bCs/>
          <w:color w:val="8496B0" w:themeColor="text2" w:themeTint="99"/>
          <w:sz w:val="28"/>
          <w:szCs w:val="28"/>
        </w:rPr>
        <w:t>:</w:t>
      </w:r>
    </w:p>
    <w:p w14:paraId="4A6D731A" w14:textId="4C2F07D5" w:rsidR="001E5009" w:rsidRPr="001E5009" w:rsidRDefault="001E5009" w:rsidP="001E5009">
      <w:pPr>
        <w:rPr>
          <w:b/>
          <w:bCs/>
          <w:color w:val="8496B0" w:themeColor="text2" w:themeTint="99"/>
        </w:rPr>
      </w:pPr>
      <w:r>
        <w:rPr>
          <w:b/>
          <w:bCs/>
          <w:color w:val="8496B0" w:themeColor="text2" w:themeTint="99"/>
          <w:sz w:val="28"/>
          <w:szCs w:val="28"/>
        </w:rPr>
        <w:t xml:space="preserve">     </w:t>
      </w:r>
    </w:p>
    <w:p w14:paraId="63E580E3" w14:textId="72FDAF64" w:rsidR="001E5009" w:rsidRPr="001E5009" w:rsidRDefault="001E5009" w:rsidP="001E500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Pr="001E5009">
        <w:rPr>
          <w:sz w:val="24"/>
          <w:szCs w:val="24"/>
        </w:rPr>
        <w:t xml:space="preserve">The Personalized Networking Assistant follows a three-tier architecture consisting of the Presentation, Application, and Service layers. The </w:t>
      </w:r>
      <w:proofErr w:type="spellStart"/>
      <w:r w:rsidRPr="001E5009">
        <w:rPr>
          <w:sz w:val="24"/>
          <w:szCs w:val="24"/>
        </w:rPr>
        <w:t>Streamlit</w:t>
      </w:r>
      <w:proofErr w:type="spellEnd"/>
      <w:r w:rsidRPr="001E5009">
        <w:rPr>
          <w:sz w:val="24"/>
          <w:szCs w:val="24"/>
        </w:rPr>
        <w:t xml:space="preserve"> frontend collects user input and displays results, while the </w:t>
      </w:r>
      <w:proofErr w:type="spellStart"/>
      <w:r w:rsidRPr="001E5009">
        <w:rPr>
          <w:sz w:val="24"/>
          <w:szCs w:val="24"/>
        </w:rPr>
        <w:t>FastAPI</w:t>
      </w:r>
      <w:proofErr w:type="spellEnd"/>
      <w:r w:rsidRPr="001E5009">
        <w:rPr>
          <w:sz w:val="24"/>
          <w:szCs w:val="24"/>
        </w:rPr>
        <w:t xml:space="preserve"> backend processes requests and routes them to the appropriate services. The service layer includes </w:t>
      </w:r>
      <w:proofErr w:type="spellStart"/>
      <w:r w:rsidRPr="001E5009">
        <w:rPr>
          <w:sz w:val="24"/>
          <w:szCs w:val="24"/>
        </w:rPr>
        <w:t>DistilBERT</w:t>
      </w:r>
      <w:proofErr w:type="spellEnd"/>
      <w:r w:rsidRPr="001E5009">
        <w:rPr>
          <w:sz w:val="24"/>
          <w:szCs w:val="24"/>
        </w:rPr>
        <w:t xml:space="preserve"> for theme extraction, GPT-2 for conversation generation, the Wikipedia API for fact checking, and modules for managing history and feedback. This modular architecture ensures scalability, maintainability, and reliable performance through </w:t>
      </w:r>
      <w:proofErr w:type="spellStart"/>
      <w:r w:rsidRPr="001E5009">
        <w:rPr>
          <w:sz w:val="24"/>
          <w:szCs w:val="24"/>
        </w:rPr>
        <w:t>Pytest</w:t>
      </w:r>
      <w:proofErr w:type="spellEnd"/>
      <w:r w:rsidRPr="001E5009">
        <w:rPr>
          <w:sz w:val="24"/>
          <w:szCs w:val="24"/>
        </w:rPr>
        <w:t xml:space="preserve"> testing.</w:t>
      </w:r>
    </w:p>
    <w:p w14:paraId="698C9247" w14:textId="768E7980" w:rsidR="001E5009" w:rsidRPr="001E5009" w:rsidRDefault="001E5009" w:rsidP="001E5009">
      <w:pPr>
        <w:rPr>
          <w:sz w:val="24"/>
          <w:szCs w:val="24"/>
        </w:rPr>
      </w:pPr>
    </w:p>
    <w:p w14:paraId="58795D0B" w14:textId="77777777" w:rsidR="001E5009" w:rsidRPr="001E5009" w:rsidRDefault="001E5009" w:rsidP="001E5009">
      <w:pPr>
        <w:jc w:val="center"/>
        <w:rPr>
          <w:i/>
          <w:iCs/>
        </w:rPr>
      </w:pPr>
    </w:p>
    <w:sectPr w:rsidR="001E5009" w:rsidRPr="001E5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368E" w14:textId="77777777" w:rsidR="00AB2720" w:rsidRDefault="00AB2720" w:rsidP="001E5009">
      <w:pPr>
        <w:spacing w:after="0" w:line="240" w:lineRule="auto"/>
      </w:pPr>
      <w:r>
        <w:separator/>
      </w:r>
    </w:p>
  </w:endnote>
  <w:endnote w:type="continuationSeparator" w:id="0">
    <w:p w14:paraId="5607BF09" w14:textId="77777777" w:rsidR="00AB2720" w:rsidRDefault="00AB2720" w:rsidP="001E5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2C98" w14:textId="77777777" w:rsidR="00AB2720" w:rsidRDefault="00AB2720" w:rsidP="001E5009">
      <w:pPr>
        <w:spacing w:after="0" w:line="240" w:lineRule="auto"/>
      </w:pPr>
      <w:r>
        <w:separator/>
      </w:r>
    </w:p>
  </w:footnote>
  <w:footnote w:type="continuationSeparator" w:id="0">
    <w:p w14:paraId="4693CD64" w14:textId="77777777" w:rsidR="00AB2720" w:rsidRDefault="00AB2720" w:rsidP="001E50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09"/>
    <w:rsid w:val="00052F0C"/>
    <w:rsid w:val="001E5009"/>
    <w:rsid w:val="00731D2D"/>
    <w:rsid w:val="00856911"/>
    <w:rsid w:val="00AB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CCD6"/>
  <w15:chartTrackingRefBased/>
  <w15:docId w15:val="{CD745DAC-3F5D-42A6-A7E7-21E2694A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009"/>
  </w:style>
  <w:style w:type="paragraph" w:styleId="Footer">
    <w:name w:val="footer"/>
    <w:basedOn w:val="Normal"/>
    <w:link w:val="FooterChar"/>
    <w:uiPriority w:val="99"/>
    <w:unhideWhenUsed/>
    <w:rsid w:val="001E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Sudharsan</dc:creator>
  <cp:keywords/>
  <dc:description/>
  <cp:lastModifiedBy>Harshitha Sudharsan</cp:lastModifiedBy>
  <cp:revision>1</cp:revision>
  <dcterms:created xsi:type="dcterms:W3CDTF">2026-07-10T10:05:00Z</dcterms:created>
  <dcterms:modified xsi:type="dcterms:W3CDTF">2026-07-10T10:14:00Z</dcterms:modified>
</cp:coreProperties>
</file>