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practical course, software development using Python, is one of the most valuable experiences I have ever had in strengthening different aspects of modern software engineering. Before this course, I had a basic knowledge of Python and no knowledge about containerization and CI/CD pipelines. This report reflects my learning process, particularly about pytest, docker, and GitHub Actions, a project created using FastAPI and PostgreSQL.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project's main aim was to develop an efficient user management system with strong features. The system was developed based on FastAPI, a modern web framework for building APIs fast in Python, and PostgreSQL, a strong relational database. Key features of the project included: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User Registration and Authentication: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strong registration and authorization procedures such as the use of email confirmation and the use of roles. 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Password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Ensured that the process of data registration, updating, and forgotten password retrieval incorporated stringer validation of passwords (Olsen, 1992).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Profile Management: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a feature for users to modify the information in their profile and provided managers or admins the ability to promote any user to a professional account, while making sure no one could edit their profile unless they had a verified email. 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Nickname Management: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Solved the problem of nickname conflicts since the program creates unique nicknames for users. 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Automated Testing: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Before deploying the changes made in this project, pytest and coverage tools were used to guarantee both coverage and function in tests.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Containerization and CI/CD: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Built a docker image out of the application to make deployment easier and also integrated Github actions for CI/CD testing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Houerbi, et al., 2024)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finish this project, top-level best practices were utilized of structured/iterative software development with essential technologies for the engine including FastAPI as the backend and PostgreSQL for data management.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 provided consistent containing that was done to implement the environment while GitHub Actions provided an efficient means of conducting CI/CD pipeline to test and deploy new changes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Rautiainen, 2023)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Starting base functionalities of user registration, user authentication, password management, and profile management were developed in a sequential manner giving great importance to security measures including email confirmation, role, and password validation.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Improvements in the user’s profile enabled the user to update their profile. In this case, you could only update your profile if you were a verified user, thus reducing cases of data vandalism.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through pytest and coverage was used to incorporate checks and logs to help establish debugging in practical scenarios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Ali, Riganelli &amp; Mariani, 2024)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provides secure user management with additional options for email confirmation, travel lists, password complexity for staff, and a nickname generator for users that gives a promise for a highly functional range of security and usability.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Containerization through Docker and continuous integration and continuous delivery by using GitHub Actions made the process of deployment easier and more effective.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through the pytest improved reliability which resulted from the scalability of the system that suits real applications through the coverage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showed how important it is to draw the theory into operational applications.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utterly unfamiliar with such things as Docker and GitHub Actions, the steep learning curve was justified as these tools have dramatically increased productivity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Houerbi, et al., 2024)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implementation of FastAPI and PostgreSQL proved to provide a solid ground for developing a stats application with good scalability and security.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can free up time earlier in the development process for testing and automation that pays great dividends later on in the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Sure, problems like nickname collisions and role management had called for inventive approaches within which realization showed the value of logic and planning.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Furthermore, managing the users’ security by adding improved password checks and email validation proved also useful for the project.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CI/CD pipeline integration minimized the role of hand operations and exposed best practices required in modern software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was very beneficial to me in terms of developing new knowledge and improving my Python development, testing, deployment, and debugging abilities.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FastAPI, PostgreSQL, Docker, pytest, and GitHub Actions, it was possible to create a secure, high-scalable, feature-filled application.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problems in concrete implementation met and solved in the course of the project extended my knowledge of the actual practice of creating the software.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References: 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Ali, Q., Riganelli, O., &amp; Mariani, L. (2024). Testing in the Evolving World of DL Systems: Insights from Python GitHub Projects.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arXiv preprint arXiv:2405.19976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Olsen, D. (1992).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User interface management systems: models and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Morgan Kaufmann Publishers Inc..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Rautiainen, O. (2023). GitHub Enterprise and Migration of CI/CD Pipelines from Azure DevOps to GitHub.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Houerbi, A., Siala, C., Tucker, A., Rzig, D. E., &amp; Hassan, F. (2024). Empirical Analysis on CI/CD Pipeline Evolution in Machine Learning Projects.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arXiv preprint arXiv:2403.12199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