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8D277" w14:textId="10A0DBF8" w:rsidR="002C564D" w:rsidRDefault="00DC6946">
      <w:pPr>
        <w:rPr>
          <w:rFonts w:ascii="Times New Roman" w:hAnsi="Times New Roman" w:cs="Times New Roman"/>
          <w:sz w:val="36"/>
          <w:szCs w:val="36"/>
        </w:rPr>
      </w:pPr>
      <w:r>
        <w:t xml:space="preserve">                                                  </w:t>
      </w:r>
      <w:r w:rsidRPr="00DC6946">
        <w:rPr>
          <w:rFonts w:ascii="Times New Roman" w:hAnsi="Times New Roman" w:cs="Times New Roman"/>
          <w:sz w:val="36"/>
          <w:szCs w:val="36"/>
        </w:rPr>
        <w:t>Text And Sequence Assignment</w:t>
      </w:r>
    </w:p>
    <w:p w14:paraId="1B086C2F" w14:textId="23386677" w:rsidR="00DC6946" w:rsidRPr="001F646D" w:rsidRDefault="00DC6946">
      <w:pPr>
        <w:rPr>
          <w:rFonts w:ascii="Times New Roman" w:hAnsi="Times New Roman" w:cs="Times New Roman"/>
          <w:b/>
          <w:bCs/>
        </w:rPr>
      </w:pPr>
      <w:r w:rsidRPr="001F646D">
        <w:rPr>
          <w:rFonts w:ascii="Times New Roman" w:hAnsi="Times New Roman" w:cs="Times New Roman"/>
          <w:b/>
          <w:bCs/>
        </w:rPr>
        <w:t>Objective:</w:t>
      </w:r>
    </w:p>
    <w:p w14:paraId="661EA038" w14:textId="72E56FCB" w:rsidR="00DC6946" w:rsidRPr="001F646D" w:rsidRDefault="00DC6946">
      <w:pPr>
        <w:rPr>
          <w:rFonts w:ascii="Times New Roman" w:hAnsi="Times New Roman" w:cs="Times New Roman"/>
          <w:sz w:val="20"/>
          <w:szCs w:val="20"/>
        </w:rPr>
      </w:pPr>
      <w:r w:rsidRPr="001F646D">
        <w:rPr>
          <w:rFonts w:ascii="Times New Roman" w:hAnsi="Times New Roman" w:cs="Times New Roman"/>
          <w:sz w:val="20"/>
          <w:szCs w:val="20"/>
        </w:rPr>
        <w:t>Developing a model for predicting whether a review is negative or positive based on the IMDb reviews dataset and learning the reviews' features</w:t>
      </w:r>
      <w:r w:rsidRPr="001F646D">
        <w:rPr>
          <w:rFonts w:ascii="Times New Roman" w:hAnsi="Times New Roman" w:cs="Times New Roman"/>
          <w:sz w:val="20"/>
          <w:szCs w:val="20"/>
        </w:rPr>
        <w:t xml:space="preserve">. </w:t>
      </w:r>
    </w:p>
    <w:p w14:paraId="52FC43F6" w14:textId="171A7424" w:rsidR="00DC6946" w:rsidRPr="001F646D" w:rsidRDefault="00DC6946">
      <w:pPr>
        <w:rPr>
          <w:rFonts w:ascii="Times New Roman" w:hAnsi="Times New Roman" w:cs="Times New Roman"/>
          <w:b/>
          <w:bCs/>
        </w:rPr>
      </w:pPr>
      <w:r w:rsidRPr="001F646D">
        <w:rPr>
          <w:rFonts w:ascii="Times New Roman" w:hAnsi="Times New Roman" w:cs="Times New Roman"/>
          <w:b/>
          <w:bCs/>
        </w:rPr>
        <w:t>By using different sample sizes:</w:t>
      </w:r>
    </w:p>
    <w:tbl>
      <w:tblPr>
        <w:tblStyle w:val="TableGrid"/>
        <w:tblW w:w="0" w:type="auto"/>
        <w:tblLook w:val="04A0" w:firstRow="1" w:lastRow="0" w:firstColumn="1" w:lastColumn="0" w:noHBand="0" w:noVBand="1"/>
      </w:tblPr>
      <w:tblGrid>
        <w:gridCol w:w="1075"/>
        <w:gridCol w:w="990"/>
        <w:gridCol w:w="1260"/>
        <w:gridCol w:w="810"/>
        <w:gridCol w:w="2520"/>
      </w:tblGrid>
      <w:tr w:rsidR="00DC6946" w14:paraId="39452B33" w14:textId="77777777" w:rsidTr="00304303">
        <w:tc>
          <w:tcPr>
            <w:tcW w:w="1075" w:type="dxa"/>
          </w:tcPr>
          <w:p w14:paraId="00735244" w14:textId="6AB3AB55"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Model number</w:t>
            </w:r>
          </w:p>
        </w:tc>
        <w:tc>
          <w:tcPr>
            <w:tcW w:w="990" w:type="dxa"/>
          </w:tcPr>
          <w:p w14:paraId="6327A5C9" w14:textId="2EF248D7"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Training</w:t>
            </w:r>
          </w:p>
        </w:tc>
        <w:tc>
          <w:tcPr>
            <w:tcW w:w="1260" w:type="dxa"/>
          </w:tcPr>
          <w:p w14:paraId="030FFADF" w14:textId="6C3917DC"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Validation</w:t>
            </w:r>
          </w:p>
        </w:tc>
        <w:tc>
          <w:tcPr>
            <w:tcW w:w="810" w:type="dxa"/>
          </w:tcPr>
          <w:p w14:paraId="1717FCB4" w14:textId="2F835BF3"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Test</w:t>
            </w:r>
          </w:p>
        </w:tc>
        <w:tc>
          <w:tcPr>
            <w:tcW w:w="2520" w:type="dxa"/>
          </w:tcPr>
          <w:p w14:paraId="0E464802" w14:textId="07E0D25A"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Performance on test set</w:t>
            </w:r>
            <w:r w:rsidR="000C5F87">
              <w:rPr>
                <w:rFonts w:ascii="Times New Roman" w:hAnsi="Times New Roman" w:cs="Times New Roman"/>
                <w:sz w:val="20"/>
                <w:szCs w:val="20"/>
              </w:rPr>
              <w:t xml:space="preserve"> </w:t>
            </w:r>
            <w:r w:rsidRPr="000C5F87">
              <w:rPr>
                <w:rFonts w:ascii="Times New Roman" w:hAnsi="Times New Roman" w:cs="Times New Roman"/>
                <w:sz w:val="20"/>
                <w:szCs w:val="20"/>
              </w:rPr>
              <w:t>(Loss, Accuracy)</w:t>
            </w:r>
          </w:p>
        </w:tc>
      </w:tr>
      <w:tr w:rsidR="00DC6946" w14:paraId="02803B82" w14:textId="77777777" w:rsidTr="00304303">
        <w:trPr>
          <w:trHeight w:val="377"/>
        </w:trPr>
        <w:tc>
          <w:tcPr>
            <w:tcW w:w="1075" w:type="dxa"/>
          </w:tcPr>
          <w:p w14:paraId="2D971F64" w14:textId="3137F003"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Model 2</w:t>
            </w:r>
          </w:p>
        </w:tc>
        <w:tc>
          <w:tcPr>
            <w:tcW w:w="990" w:type="dxa"/>
          </w:tcPr>
          <w:p w14:paraId="199C0D55" w14:textId="3EC6249A"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w:t>
            </w:r>
          </w:p>
        </w:tc>
        <w:tc>
          <w:tcPr>
            <w:tcW w:w="1260" w:type="dxa"/>
          </w:tcPr>
          <w:p w14:paraId="12B82CBB" w14:textId="69A28915"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3E98B3E9" w14:textId="2FD93E45"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5000</w:t>
            </w:r>
          </w:p>
        </w:tc>
        <w:tc>
          <w:tcPr>
            <w:tcW w:w="2520" w:type="dxa"/>
          </w:tcPr>
          <w:p w14:paraId="033AD168" w14:textId="742365A1"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0.69</w:t>
            </w:r>
            <w:r w:rsidR="000C5F87" w:rsidRPr="000C5F87">
              <w:rPr>
                <w:rFonts w:ascii="Times New Roman" w:hAnsi="Times New Roman" w:cs="Times New Roman"/>
                <w:sz w:val="20"/>
                <w:szCs w:val="20"/>
              </w:rPr>
              <w:t>2,0.515</w:t>
            </w:r>
          </w:p>
        </w:tc>
      </w:tr>
      <w:tr w:rsidR="00DC6946" w14:paraId="157FE2DE" w14:textId="77777777" w:rsidTr="00304303">
        <w:trPr>
          <w:trHeight w:val="350"/>
        </w:trPr>
        <w:tc>
          <w:tcPr>
            <w:tcW w:w="1075" w:type="dxa"/>
          </w:tcPr>
          <w:p w14:paraId="0C778A9A" w14:textId="7BF4D3FE"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Model 3</w:t>
            </w:r>
          </w:p>
        </w:tc>
        <w:tc>
          <w:tcPr>
            <w:tcW w:w="990" w:type="dxa"/>
          </w:tcPr>
          <w:p w14:paraId="610CEC0A" w14:textId="52B49A04"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1000</w:t>
            </w:r>
          </w:p>
        </w:tc>
        <w:tc>
          <w:tcPr>
            <w:tcW w:w="1260" w:type="dxa"/>
          </w:tcPr>
          <w:p w14:paraId="47C81364" w14:textId="793AA432"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619CD032" w14:textId="3FB4D3CF"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5000</w:t>
            </w:r>
          </w:p>
        </w:tc>
        <w:tc>
          <w:tcPr>
            <w:tcW w:w="2520" w:type="dxa"/>
          </w:tcPr>
          <w:p w14:paraId="57EC0B71" w14:textId="22F8FA4A" w:rsidR="00DC6946" w:rsidRPr="000C5F87" w:rsidRDefault="000C5F87">
            <w:pPr>
              <w:rPr>
                <w:rFonts w:ascii="Times New Roman" w:hAnsi="Times New Roman" w:cs="Times New Roman"/>
                <w:sz w:val="20"/>
                <w:szCs w:val="20"/>
              </w:rPr>
            </w:pPr>
            <w:r w:rsidRPr="000C5F87">
              <w:rPr>
                <w:rFonts w:ascii="Times New Roman" w:hAnsi="Times New Roman" w:cs="Times New Roman"/>
                <w:sz w:val="20"/>
                <w:szCs w:val="20"/>
              </w:rPr>
              <w:t>0.566,0.729</w:t>
            </w:r>
          </w:p>
        </w:tc>
      </w:tr>
      <w:tr w:rsidR="00DC6946" w14:paraId="3659051E" w14:textId="77777777" w:rsidTr="00304303">
        <w:trPr>
          <w:trHeight w:val="350"/>
        </w:trPr>
        <w:tc>
          <w:tcPr>
            <w:tcW w:w="1075" w:type="dxa"/>
          </w:tcPr>
          <w:p w14:paraId="662F18F1" w14:textId="32839424"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Model 4</w:t>
            </w:r>
          </w:p>
        </w:tc>
        <w:tc>
          <w:tcPr>
            <w:tcW w:w="990" w:type="dxa"/>
          </w:tcPr>
          <w:p w14:paraId="37DCBB87" w14:textId="2CC4BDA6"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25000</w:t>
            </w:r>
          </w:p>
        </w:tc>
        <w:tc>
          <w:tcPr>
            <w:tcW w:w="1260" w:type="dxa"/>
          </w:tcPr>
          <w:p w14:paraId="2A130C0D" w14:textId="3F0F662F"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37C218AD" w14:textId="7E95B05B"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5000</w:t>
            </w:r>
          </w:p>
        </w:tc>
        <w:tc>
          <w:tcPr>
            <w:tcW w:w="2520" w:type="dxa"/>
          </w:tcPr>
          <w:p w14:paraId="2C398967" w14:textId="1963AA64" w:rsidR="00DC6946" w:rsidRPr="000C5F87" w:rsidRDefault="000C5F87">
            <w:pPr>
              <w:rPr>
                <w:rFonts w:ascii="Times New Roman" w:hAnsi="Times New Roman" w:cs="Times New Roman"/>
                <w:sz w:val="20"/>
                <w:szCs w:val="20"/>
              </w:rPr>
            </w:pPr>
            <w:r w:rsidRPr="000C5F87">
              <w:rPr>
                <w:rFonts w:ascii="Times New Roman" w:hAnsi="Times New Roman" w:cs="Times New Roman"/>
                <w:sz w:val="20"/>
                <w:szCs w:val="20"/>
              </w:rPr>
              <w:t>0.394,0.891</w:t>
            </w:r>
          </w:p>
        </w:tc>
      </w:tr>
      <w:tr w:rsidR="00DC6946" w14:paraId="2E8179D9" w14:textId="77777777" w:rsidTr="00304303">
        <w:trPr>
          <w:trHeight w:val="350"/>
        </w:trPr>
        <w:tc>
          <w:tcPr>
            <w:tcW w:w="1075" w:type="dxa"/>
          </w:tcPr>
          <w:p w14:paraId="10261B6E" w14:textId="387A91EF"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Model 5</w:t>
            </w:r>
          </w:p>
        </w:tc>
        <w:tc>
          <w:tcPr>
            <w:tcW w:w="990" w:type="dxa"/>
          </w:tcPr>
          <w:p w14:paraId="20F70209" w14:textId="7B702809"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35000</w:t>
            </w:r>
          </w:p>
        </w:tc>
        <w:tc>
          <w:tcPr>
            <w:tcW w:w="1260" w:type="dxa"/>
          </w:tcPr>
          <w:p w14:paraId="3F15DA27" w14:textId="6FDC70BB"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445EDD90" w14:textId="23B4B723" w:rsidR="00DC6946" w:rsidRPr="000C5F87" w:rsidRDefault="00DC6946">
            <w:pPr>
              <w:rPr>
                <w:rFonts w:ascii="Times New Roman" w:hAnsi="Times New Roman" w:cs="Times New Roman"/>
                <w:sz w:val="20"/>
                <w:szCs w:val="20"/>
              </w:rPr>
            </w:pPr>
            <w:r w:rsidRPr="000C5F87">
              <w:rPr>
                <w:rFonts w:ascii="Times New Roman" w:hAnsi="Times New Roman" w:cs="Times New Roman"/>
                <w:sz w:val="20"/>
                <w:szCs w:val="20"/>
              </w:rPr>
              <w:t>5000</w:t>
            </w:r>
          </w:p>
        </w:tc>
        <w:tc>
          <w:tcPr>
            <w:tcW w:w="2520" w:type="dxa"/>
          </w:tcPr>
          <w:p w14:paraId="0666BD86" w14:textId="63AE36B0" w:rsidR="00DC6946" w:rsidRPr="000C5F87" w:rsidRDefault="000C5F87">
            <w:pPr>
              <w:rPr>
                <w:rFonts w:ascii="Times New Roman" w:hAnsi="Times New Roman" w:cs="Times New Roman"/>
                <w:sz w:val="20"/>
                <w:szCs w:val="20"/>
              </w:rPr>
            </w:pPr>
            <w:r w:rsidRPr="000C5F87">
              <w:rPr>
                <w:rFonts w:ascii="Times New Roman" w:hAnsi="Times New Roman" w:cs="Times New Roman"/>
                <w:sz w:val="20"/>
                <w:szCs w:val="20"/>
              </w:rPr>
              <w:t>0.206,0.943</w:t>
            </w:r>
          </w:p>
        </w:tc>
      </w:tr>
    </w:tbl>
    <w:p w14:paraId="57A265C6" w14:textId="77777777" w:rsidR="00DC6946" w:rsidRPr="001F646D" w:rsidRDefault="00DC6946">
      <w:pPr>
        <w:rPr>
          <w:rFonts w:ascii="Times New Roman" w:hAnsi="Times New Roman" w:cs="Times New Roman"/>
          <w:b/>
          <w:bCs/>
        </w:rPr>
      </w:pPr>
    </w:p>
    <w:p w14:paraId="749FFEDD" w14:textId="53866FB0" w:rsidR="000C5F87" w:rsidRPr="001F646D" w:rsidRDefault="000C5F87">
      <w:pPr>
        <w:rPr>
          <w:rFonts w:ascii="Times New Roman" w:hAnsi="Times New Roman" w:cs="Times New Roman"/>
          <w:b/>
          <w:bCs/>
        </w:rPr>
      </w:pPr>
      <w:r w:rsidRPr="001F646D">
        <w:rPr>
          <w:rFonts w:ascii="Times New Roman" w:hAnsi="Times New Roman" w:cs="Times New Roman"/>
          <w:b/>
          <w:bCs/>
        </w:rPr>
        <w:t>Observations:</w:t>
      </w:r>
    </w:p>
    <w:p w14:paraId="72C4C46A" w14:textId="0107752C" w:rsidR="000C5F87" w:rsidRDefault="000C5F87" w:rsidP="000C5F87">
      <w:pPr>
        <w:pStyle w:val="ListParagraph"/>
        <w:numPr>
          <w:ilvl w:val="0"/>
          <w:numId w:val="1"/>
        </w:numPr>
        <w:rPr>
          <w:rFonts w:ascii="Times New Roman" w:hAnsi="Times New Roman" w:cs="Times New Roman"/>
          <w:sz w:val="20"/>
          <w:szCs w:val="20"/>
        </w:rPr>
      </w:pPr>
      <w:r w:rsidRPr="000C5F87">
        <w:rPr>
          <w:rFonts w:ascii="Times New Roman" w:hAnsi="Times New Roman" w:cs="Times New Roman"/>
          <w:sz w:val="20"/>
          <w:szCs w:val="20"/>
        </w:rPr>
        <w:t>In the initial 2 models, Models 2 and 3, the network architecture used to train these models was quite simple with just an embedding layer allowing them to be tested on very small amounts of data.</w:t>
      </w:r>
      <w:r w:rsidRPr="000C5F87">
        <w:rPr>
          <w:rFonts w:ascii="Times New Roman" w:hAnsi="Times New Roman" w:cs="Times New Roman"/>
          <w:sz w:val="20"/>
          <w:szCs w:val="20"/>
        </w:rPr>
        <w:t xml:space="preserve"> </w:t>
      </w:r>
      <w:r w:rsidRPr="000C5F87">
        <w:rPr>
          <w:rFonts w:ascii="Times New Roman" w:hAnsi="Times New Roman" w:cs="Times New Roman"/>
          <w:sz w:val="20"/>
          <w:szCs w:val="20"/>
        </w:rPr>
        <w:t>We cannot even say that the model's performance was exceedingly good, but it wasn't bad either.</w:t>
      </w:r>
    </w:p>
    <w:p w14:paraId="0C444BF2" w14:textId="0F9FA937" w:rsidR="000C5F87" w:rsidRDefault="000C5F87" w:rsidP="000C5F87">
      <w:pPr>
        <w:pStyle w:val="ListParagraph"/>
        <w:numPr>
          <w:ilvl w:val="0"/>
          <w:numId w:val="1"/>
        </w:numPr>
        <w:rPr>
          <w:rFonts w:ascii="Times New Roman" w:hAnsi="Times New Roman" w:cs="Times New Roman"/>
          <w:sz w:val="20"/>
          <w:szCs w:val="20"/>
        </w:rPr>
      </w:pPr>
      <w:r w:rsidRPr="000C5F87">
        <w:rPr>
          <w:rFonts w:ascii="Times New Roman" w:hAnsi="Times New Roman" w:cs="Times New Roman"/>
          <w:sz w:val="20"/>
          <w:szCs w:val="20"/>
        </w:rPr>
        <w:t>Our analysis of Model 4 and Model 5 results indicates that the models' performance changed when we experimented with Convolution 1D, Embedding Layers, and Dense Layers:</w:t>
      </w:r>
    </w:p>
    <w:p w14:paraId="1294F10B" w14:textId="77777777" w:rsidR="000C5F87" w:rsidRDefault="000C5F87" w:rsidP="000C5F87">
      <w:pPr>
        <w:pStyle w:val="ListParagraph"/>
        <w:ind w:left="360"/>
        <w:rPr>
          <w:rFonts w:ascii="Times New Roman" w:hAnsi="Times New Roman" w:cs="Times New Roman"/>
          <w:sz w:val="20"/>
          <w:szCs w:val="20"/>
        </w:rPr>
      </w:pPr>
    </w:p>
    <w:p w14:paraId="493BD131" w14:textId="21429683" w:rsidR="000C5F87" w:rsidRDefault="000C5F87" w:rsidP="000C5F87">
      <w:pPr>
        <w:pStyle w:val="ListParagraph"/>
        <w:numPr>
          <w:ilvl w:val="0"/>
          <w:numId w:val="2"/>
        </w:numPr>
        <w:rPr>
          <w:rFonts w:ascii="Times New Roman" w:hAnsi="Times New Roman" w:cs="Times New Roman"/>
          <w:sz w:val="20"/>
          <w:szCs w:val="20"/>
        </w:rPr>
      </w:pPr>
      <w:r w:rsidRPr="000C5F87">
        <w:rPr>
          <w:rFonts w:ascii="Times New Roman" w:hAnsi="Times New Roman" w:cs="Times New Roman"/>
          <w:sz w:val="20"/>
          <w:szCs w:val="20"/>
        </w:rPr>
        <w:t>Providing more samples to the model allows it to learn more about the data, such as in this case, learning the positive and negative elements of a review, which then helped it generalize well to test data.</w:t>
      </w:r>
    </w:p>
    <w:p w14:paraId="50E15058" w14:textId="0DE79EB4" w:rsidR="000C5F87" w:rsidRDefault="00333F67" w:rsidP="000C5F87">
      <w:pPr>
        <w:pStyle w:val="ListParagraph"/>
        <w:numPr>
          <w:ilvl w:val="0"/>
          <w:numId w:val="2"/>
        </w:numPr>
        <w:rPr>
          <w:rFonts w:ascii="Times New Roman" w:hAnsi="Times New Roman" w:cs="Times New Roman"/>
          <w:sz w:val="20"/>
          <w:szCs w:val="20"/>
        </w:rPr>
      </w:pPr>
      <w:r w:rsidRPr="00333F67">
        <w:rPr>
          <w:rFonts w:ascii="Times New Roman" w:hAnsi="Times New Roman" w:cs="Times New Roman"/>
          <w:sz w:val="20"/>
          <w:szCs w:val="20"/>
        </w:rPr>
        <w:t>It is possible to generalize well from one sample to another by providing more samples to the model, such as learning the positive and negative elements of a review in this case.</w:t>
      </w:r>
    </w:p>
    <w:p w14:paraId="29C8B300" w14:textId="59CC9186" w:rsidR="00333F67" w:rsidRDefault="00333F67" w:rsidP="000C5F87">
      <w:pPr>
        <w:pStyle w:val="ListParagraph"/>
        <w:numPr>
          <w:ilvl w:val="0"/>
          <w:numId w:val="2"/>
        </w:numPr>
        <w:rPr>
          <w:rFonts w:ascii="Times New Roman" w:hAnsi="Times New Roman" w:cs="Times New Roman"/>
          <w:sz w:val="20"/>
          <w:szCs w:val="20"/>
        </w:rPr>
      </w:pPr>
      <w:r w:rsidRPr="00333F67">
        <w:rPr>
          <w:rFonts w:ascii="Times New Roman" w:hAnsi="Times New Roman" w:cs="Times New Roman"/>
          <w:sz w:val="20"/>
          <w:szCs w:val="20"/>
        </w:rPr>
        <w:t>A more robust model is achieved by using Conv1D in conjunction with an embedded layer. Conv1D works through filters, and as the filters move along, the model tends to gain a better understanding of the review, which results in a more accurate prediction when applied.</w:t>
      </w:r>
    </w:p>
    <w:p w14:paraId="11A008C9" w14:textId="160DA452" w:rsidR="00333F67" w:rsidRDefault="00333F67" w:rsidP="000C5F87">
      <w:pPr>
        <w:pStyle w:val="ListParagraph"/>
        <w:numPr>
          <w:ilvl w:val="0"/>
          <w:numId w:val="2"/>
        </w:numPr>
        <w:rPr>
          <w:rFonts w:ascii="Times New Roman" w:hAnsi="Times New Roman" w:cs="Times New Roman"/>
          <w:sz w:val="20"/>
          <w:szCs w:val="20"/>
        </w:rPr>
      </w:pPr>
      <w:r w:rsidRPr="00333F67">
        <w:rPr>
          <w:rFonts w:ascii="Times New Roman" w:hAnsi="Times New Roman" w:cs="Times New Roman"/>
          <w:sz w:val="20"/>
          <w:szCs w:val="20"/>
        </w:rPr>
        <w:t xml:space="preserve">In the model-building phase, controlling hyper-parameters is crucial, as it is important to observe the previous model's performance </w:t>
      </w:r>
      <w:r w:rsidRPr="00333F67">
        <w:rPr>
          <w:rFonts w:ascii="Times New Roman" w:hAnsi="Times New Roman" w:cs="Times New Roman"/>
          <w:sz w:val="20"/>
          <w:szCs w:val="20"/>
        </w:rPr>
        <w:t>to</w:t>
      </w:r>
      <w:r w:rsidRPr="00333F67">
        <w:rPr>
          <w:rFonts w:ascii="Times New Roman" w:hAnsi="Times New Roman" w:cs="Times New Roman"/>
          <w:sz w:val="20"/>
          <w:szCs w:val="20"/>
        </w:rPr>
        <w:t xml:space="preserve"> make changes to improve the model's performance.</w:t>
      </w:r>
    </w:p>
    <w:p w14:paraId="0FC58156" w14:textId="6E389277" w:rsidR="00333F67" w:rsidRDefault="00333F67" w:rsidP="00333F67">
      <w:pPr>
        <w:pStyle w:val="ListParagraph"/>
        <w:numPr>
          <w:ilvl w:val="0"/>
          <w:numId w:val="2"/>
        </w:numPr>
        <w:rPr>
          <w:rFonts w:ascii="Times New Roman" w:hAnsi="Times New Roman" w:cs="Times New Roman"/>
          <w:sz w:val="20"/>
          <w:szCs w:val="20"/>
        </w:rPr>
      </w:pPr>
      <w:r w:rsidRPr="00333F67">
        <w:rPr>
          <w:rFonts w:ascii="Times New Roman" w:hAnsi="Times New Roman" w:cs="Times New Roman"/>
          <w:sz w:val="20"/>
          <w:szCs w:val="20"/>
        </w:rPr>
        <w:t>There have been several key hyperparameters that have been fine-tuned along the way to increase the generalization ability of the model, including embedding vector dimensions, learning rate, convolution 1D layers, dense layers, dropout rate, and nodes.</w:t>
      </w:r>
    </w:p>
    <w:p w14:paraId="45AA9111" w14:textId="3EDAD21E" w:rsidR="00333F67" w:rsidRDefault="00333F67" w:rsidP="00333F67">
      <w:pPr>
        <w:pStyle w:val="ListParagraph"/>
        <w:numPr>
          <w:ilvl w:val="0"/>
          <w:numId w:val="1"/>
        </w:numPr>
        <w:rPr>
          <w:rFonts w:ascii="Times New Roman" w:hAnsi="Times New Roman" w:cs="Times New Roman"/>
          <w:sz w:val="20"/>
          <w:szCs w:val="20"/>
        </w:rPr>
      </w:pPr>
      <w:r w:rsidRPr="00333F67">
        <w:rPr>
          <w:rFonts w:ascii="Times New Roman" w:hAnsi="Times New Roman" w:cs="Times New Roman"/>
          <w:sz w:val="20"/>
          <w:szCs w:val="20"/>
        </w:rPr>
        <w:t>To</w:t>
      </w:r>
      <w:r w:rsidRPr="00333F67">
        <w:rPr>
          <w:rFonts w:ascii="Times New Roman" w:hAnsi="Times New Roman" w:cs="Times New Roman"/>
          <w:sz w:val="20"/>
          <w:szCs w:val="20"/>
        </w:rPr>
        <w:t xml:space="preserve"> determine when a model has begun to overfit, it is useful to plot the training and validation loss / accuracy</w:t>
      </w:r>
      <w:r>
        <w:rPr>
          <w:rFonts w:ascii="Times New Roman" w:hAnsi="Times New Roman" w:cs="Times New Roman"/>
          <w:sz w:val="20"/>
          <w:szCs w:val="20"/>
        </w:rPr>
        <w:t>.</w:t>
      </w:r>
    </w:p>
    <w:p w14:paraId="08FAEDBF" w14:textId="7C566C0E" w:rsidR="00333F67" w:rsidRDefault="001F646D" w:rsidP="00333F67">
      <w:pPr>
        <w:pStyle w:val="ListParagraph"/>
        <w:numPr>
          <w:ilvl w:val="0"/>
          <w:numId w:val="1"/>
        </w:numPr>
        <w:rPr>
          <w:rFonts w:ascii="Times New Roman" w:hAnsi="Times New Roman" w:cs="Times New Roman"/>
          <w:sz w:val="20"/>
          <w:szCs w:val="20"/>
        </w:rPr>
      </w:pPr>
      <w:r w:rsidRPr="001F646D">
        <w:rPr>
          <w:rFonts w:ascii="Times New Roman" w:hAnsi="Times New Roman" w:cs="Times New Roman"/>
          <w:sz w:val="20"/>
          <w:szCs w:val="20"/>
        </w:rPr>
        <w:t>The most effective way to achieve better generalization on the test set is to build a complex network architecture and then let the model overfit.</w:t>
      </w:r>
    </w:p>
    <w:p w14:paraId="6D489E18" w14:textId="5A772CD1" w:rsidR="00262900" w:rsidRPr="00262900" w:rsidRDefault="001F646D" w:rsidP="00262900">
      <w:pPr>
        <w:pStyle w:val="ListParagraph"/>
        <w:numPr>
          <w:ilvl w:val="0"/>
          <w:numId w:val="1"/>
        </w:numPr>
        <w:rPr>
          <w:rFonts w:ascii="Times New Roman" w:hAnsi="Times New Roman" w:cs="Times New Roman"/>
          <w:sz w:val="20"/>
          <w:szCs w:val="20"/>
        </w:rPr>
      </w:pPr>
      <w:r w:rsidRPr="001F646D">
        <w:rPr>
          <w:rFonts w:ascii="Times New Roman" w:hAnsi="Times New Roman" w:cs="Times New Roman"/>
          <w:sz w:val="20"/>
          <w:szCs w:val="20"/>
        </w:rPr>
        <w:t xml:space="preserve">In the end, whenever your model </w:t>
      </w:r>
      <w:r w:rsidRPr="001F646D">
        <w:rPr>
          <w:rFonts w:ascii="Times New Roman" w:hAnsi="Times New Roman" w:cs="Times New Roman"/>
          <w:sz w:val="20"/>
          <w:szCs w:val="20"/>
        </w:rPr>
        <w:t>tends to</w:t>
      </w:r>
      <w:r w:rsidRPr="001F646D">
        <w:rPr>
          <w:rFonts w:ascii="Times New Roman" w:hAnsi="Times New Roman" w:cs="Times New Roman"/>
          <w:sz w:val="20"/>
          <w:szCs w:val="20"/>
        </w:rPr>
        <w:t xml:space="preserve"> underperform, always provide more data for it to learn from.</w:t>
      </w:r>
    </w:p>
    <w:p w14:paraId="2110D428" w14:textId="1DDC2782" w:rsidR="001F646D" w:rsidRDefault="001F646D" w:rsidP="001F646D">
      <w:pPr>
        <w:rPr>
          <w:rFonts w:ascii="Times New Roman" w:hAnsi="Times New Roman" w:cs="Times New Roman"/>
          <w:b/>
          <w:bCs/>
        </w:rPr>
      </w:pPr>
      <w:r w:rsidRPr="001F646D">
        <w:rPr>
          <w:rFonts w:ascii="Times New Roman" w:hAnsi="Times New Roman" w:cs="Times New Roman"/>
          <w:b/>
          <w:bCs/>
        </w:rPr>
        <w:t>Summary:</w:t>
      </w:r>
    </w:p>
    <w:p w14:paraId="4F1FC9F2" w14:textId="6D53A25E" w:rsidR="008463BF" w:rsidRDefault="001F646D" w:rsidP="001F646D">
      <w:pPr>
        <w:rPr>
          <w:rFonts w:ascii="Times New Roman" w:hAnsi="Times New Roman" w:cs="Times New Roman"/>
          <w:sz w:val="20"/>
          <w:szCs w:val="20"/>
        </w:rPr>
      </w:pPr>
      <w:r>
        <w:rPr>
          <w:rFonts w:ascii="Times New Roman" w:hAnsi="Times New Roman" w:cs="Times New Roman"/>
          <w:sz w:val="20"/>
          <w:szCs w:val="20"/>
        </w:rPr>
        <w:t>Model 5, with a training set of 35,000 samples, showcased exceptional performance compared to the other models.</w:t>
      </w:r>
      <w:r w:rsidR="008463BF">
        <w:rPr>
          <w:rFonts w:ascii="Times New Roman" w:hAnsi="Times New Roman" w:cs="Times New Roman"/>
          <w:sz w:val="20"/>
          <w:szCs w:val="20"/>
        </w:rPr>
        <w:t xml:space="preserve"> This model achieved notably higher accuracy (0.943) and lower loss (0.206), showcasing its superior ability to generalize and predict sentiment in IMDB reviews. The strategic use of a complex architecture, along with a large dataset, facilitated improved generalization and minimized underperformance, making it the most effective among the experimented models.</w:t>
      </w:r>
    </w:p>
    <w:p w14:paraId="7D0AB4BD" w14:textId="77777777" w:rsidR="008463BF" w:rsidRDefault="008463BF" w:rsidP="001F646D">
      <w:pPr>
        <w:rPr>
          <w:rFonts w:ascii="Times New Roman" w:hAnsi="Times New Roman" w:cs="Times New Roman"/>
          <w:sz w:val="20"/>
          <w:szCs w:val="20"/>
        </w:rPr>
      </w:pPr>
    </w:p>
    <w:p w14:paraId="52B042DD" w14:textId="53E115B5" w:rsidR="008463BF" w:rsidRDefault="008463BF" w:rsidP="001F646D">
      <w:pPr>
        <w:rPr>
          <w:rFonts w:ascii="Times New Roman" w:hAnsi="Times New Roman" w:cs="Times New Roman"/>
          <w:sz w:val="20"/>
          <w:szCs w:val="20"/>
        </w:rPr>
      </w:pPr>
      <w:r>
        <w:rPr>
          <w:rFonts w:ascii="Times New Roman" w:hAnsi="Times New Roman" w:cs="Times New Roman"/>
          <w:sz w:val="20"/>
          <w:szCs w:val="20"/>
        </w:rPr>
        <w:lastRenderedPageBreak/>
        <w:t>The following graphs of the observations of total models:</w:t>
      </w:r>
    </w:p>
    <w:p w14:paraId="0B8AA9F7" w14:textId="77777777" w:rsidR="008463BF" w:rsidRDefault="008463BF" w:rsidP="001F646D">
      <w:pPr>
        <w:rPr>
          <w:rFonts w:ascii="Times New Roman" w:hAnsi="Times New Roman" w:cs="Times New Roman"/>
          <w:sz w:val="20"/>
          <w:szCs w:val="20"/>
        </w:rPr>
      </w:pPr>
      <w:r>
        <w:rPr>
          <w:noProof/>
        </w:rPr>
        <w:drawing>
          <wp:inline distT="0" distB="0" distL="0" distR="0" wp14:anchorId="2881B86F" wp14:editId="1BE019E5">
            <wp:extent cx="4476750" cy="2921000"/>
            <wp:effectExtent l="0" t="0" r="0" b="0"/>
            <wp:docPr id="158588020"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020" name="Picture 1" descr="A graph with red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921000"/>
                    </a:xfrm>
                    <a:prstGeom prst="rect">
                      <a:avLst/>
                    </a:prstGeom>
                    <a:noFill/>
                    <a:ln>
                      <a:noFill/>
                    </a:ln>
                  </pic:spPr>
                </pic:pic>
              </a:graphicData>
            </a:graphic>
          </wp:inline>
        </w:drawing>
      </w:r>
      <w:r>
        <w:rPr>
          <w:rFonts w:ascii="Times New Roman" w:hAnsi="Times New Roman" w:cs="Times New Roman"/>
          <w:sz w:val="20"/>
          <w:szCs w:val="20"/>
        </w:rPr>
        <w:t xml:space="preserve"> </w:t>
      </w:r>
    </w:p>
    <w:p w14:paraId="63D7E494" w14:textId="77777777" w:rsidR="008463BF" w:rsidRDefault="008463BF" w:rsidP="001F646D">
      <w:pPr>
        <w:rPr>
          <w:rFonts w:ascii="Times New Roman" w:hAnsi="Times New Roman" w:cs="Times New Roman"/>
          <w:sz w:val="20"/>
          <w:szCs w:val="20"/>
        </w:rPr>
      </w:pPr>
    </w:p>
    <w:p w14:paraId="100240DC" w14:textId="77777777" w:rsidR="008463BF" w:rsidRDefault="008463BF" w:rsidP="001F646D">
      <w:pPr>
        <w:rPr>
          <w:rFonts w:ascii="Times New Roman" w:hAnsi="Times New Roman" w:cs="Times New Roman"/>
          <w:sz w:val="20"/>
          <w:szCs w:val="20"/>
        </w:rPr>
      </w:pPr>
    </w:p>
    <w:p w14:paraId="7CB08221" w14:textId="6C68EABD" w:rsidR="008463BF" w:rsidRDefault="008463BF" w:rsidP="001F646D">
      <w:pPr>
        <w:rPr>
          <w:rFonts w:ascii="Times New Roman" w:hAnsi="Times New Roman" w:cs="Times New Roman"/>
          <w:sz w:val="20"/>
          <w:szCs w:val="20"/>
        </w:rPr>
      </w:pPr>
      <w:r>
        <w:rPr>
          <w:noProof/>
        </w:rPr>
        <w:drawing>
          <wp:inline distT="0" distB="0" distL="0" distR="0" wp14:anchorId="330A4525" wp14:editId="5E16E258">
            <wp:extent cx="4451350" cy="2813050"/>
            <wp:effectExtent l="0" t="0" r="6350" b="6350"/>
            <wp:docPr id="1501751191"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51191" name="Picture 2"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350" cy="2813050"/>
                    </a:xfrm>
                    <a:prstGeom prst="rect">
                      <a:avLst/>
                    </a:prstGeom>
                    <a:noFill/>
                    <a:ln>
                      <a:noFill/>
                    </a:ln>
                  </pic:spPr>
                </pic:pic>
              </a:graphicData>
            </a:graphic>
          </wp:inline>
        </w:drawing>
      </w:r>
    </w:p>
    <w:p w14:paraId="32CE0DE3" w14:textId="77777777" w:rsidR="000048A7" w:rsidRDefault="000048A7" w:rsidP="001F646D">
      <w:pPr>
        <w:rPr>
          <w:rFonts w:ascii="Times New Roman" w:hAnsi="Times New Roman" w:cs="Times New Roman"/>
          <w:sz w:val="20"/>
          <w:szCs w:val="20"/>
        </w:rPr>
      </w:pPr>
    </w:p>
    <w:p w14:paraId="255D898E" w14:textId="77777777" w:rsidR="000048A7" w:rsidRDefault="000048A7" w:rsidP="001F646D">
      <w:pPr>
        <w:rPr>
          <w:rFonts w:ascii="Times New Roman" w:hAnsi="Times New Roman" w:cs="Times New Roman"/>
          <w:b/>
          <w:bCs/>
          <w:sz w:val="24"/>
          <w:szCs w:val="24"/>
        </w:rPr>
      </w:pPr>
    </w:p>
    <w:p w14:paraId="1F97BC75" w14:textId="77777777" w:rsidR="000048A7" w:rsidRDefault="000048A7" w:rsidP="001F646D">
      <w:pPr>
        <w:rPr>
          <w:rFonts w:ascii="Times New Roman" w:hAnsi="Times New Roman" w:cs="Times New Roman"/>
          <w:b/>
          <w:bCs/>
          <w:sz w:val="24"/>
          <w:szCs w:val="24"/>
        </w:rPr>
      </w:pPr>
    </w:p>
    <w:p w14:paraId="0CF4F64B" w14:textId="77777777" w:rsidR="000048A7" w:rsidRDefault="000048A7" w:rsidP="001F646D">
      <w:pPr>
        <w:rPr>
          <w:rFonts w:ascii="Times New Roman" w:hAnsi="Times New Roman" w:cs="Times New Roman"/>
          <w:b/>
          <w:bCs/>
          <w:sz w:val="24"/>
          <w:szCs w:val="24"/>
        </w:rPr>
      </w:pPr>
    </w:p>
    <w:p w14:paraId="7C6B0BA5" w14:textId="77777777" w:rsidR="000048A7" w:rsidRDefault="000048A7" w:rsidP="001F646D">
      <w:pPr>
        <w:rPr>
          <w:rFonts w:ascii="Times New Roman" w:hAnsi="Times New Roman" w:cs="Times New Roman"/>
          <w:b/>
          <w:bCs/>
          <w:sz w:val="24"/>
          <w:szCs w:val="24"/>
        </w:rPr>
      </w:pPr>
    </w:p>
    <w:p w14:paraId="3782E2F0" w14:textId="0755AA18" w:rsidR="008463BF" w:rsidRDefault="000048A7" w:rsidP="001F646D">
      <w:pPr>
        <w:rPr>
          <w:rFonts w:ascii="Times New Roman" w:hAnsi="Times New Roman" w:cs="Times New Roman"/>
          <w:b/>
          <w:bCs/>
          <w:sz w:val="24"/>
          <w:szCs w:val="24"/>
        </w:rPr>
      </w:pPr>
      <w:r w:rsidRPr="000048A7">
        <w:rPr>
          <w:rFonts w:ascii="Times New Roman" w:hAnsi="Times New Roman" w:cs="Times New Roman"/>
          <w:b/>
          <w:bCs/>
          <w:sz w:val="24"/>
          <w:szCs w:val="24"/>
        </w:rPr>
        <w:lastRenderedPageBreak/>
        <w:t>Pre-Trained Network:</w:t>
      </w:r>
    </w:p>
    <w:p w14:paraId="0F4D48BE" w14:textId="0AA49FDA" w:rsidR="000048A7" w:rsidRDefault="000048A7" w:rsidP="001F646D">
      <w:pPr>
        <w:rPr>
          <w:rFonts w:ascii="Times New Roman" w:hAnsi="Times New Roman" w:cs="Times New Roman"/>
          <w:b/>
          <w:bCs/>
        </w:rPr>
      </w:pPr>
      <w:r w:rsidRPr="000048A7">
        <w:rPr>
          <w:rFonts w:ascii="Times New Roman" w:hAnsi="Times New Roman" w:cs="Times New Roman"/>
          <w:b/>
          <w:bCs/>
        </w:rPr>
        <w:t>Objective:</w:t>
      </w:r>
    </w:p>
    <w:p w14:paraId="7FE039EC" w14:textId="77777777" w:rsidR="000048A7" w:rsidRDefault="000048A7" w:rsidP="001F646D">
      <w:pPr>
        <w:rPr>
          <w:rFonts w:ascii="Times New Roman" w:hAnsi="Times New Roman" w:cs="Times New Roman"/>
          <w:sz w:val="20"/>
          <w:szCs w:val="20"/>
        </w:rPr>
      </w:pPr>
      <w:r w:rsidRPr="000048A7">
        <w:rPr>
          <w:rFonts w:ascii="Times New Roman" w:hAnsi="Times New Roman" w:cs="Times New Roman"/>
          <w:sz w:val="20"/>
          <w:szCs w:val="20"/>
        </w:rPr>
        <w:t xml:space="preserve">In these models, LSTM layers were built using the vector dimension of the </w:t>
      </w:r>
      <w:proofErr w:type="spellStart"/>
      <w:r w:rsidRPr="000048A7">
        <w:rPr>
          <w:rFonts w:ascii="Times New Roman" w:hAnsi="Times New Roman" w:cs="Times New Roman"/>
          <w:sz w:val="20"/>
          <w:szCs w:val="20"/>
        </w:rPr>
        <w:t>GloVe</w:t>
      </w:r>
      <w:proofErr w:type="spellEnd"/>
      <w:r w:rsidRPr="000048A7">
        <w:rPr>
          <w:rFonts w:ascii="Times New Roman" w:hAnsi="Times New Roman" w:cs="Times New Roman"/>
          <w:sz w:val="20"/>
          <w:szCs w:val="20"/>
        </w:rPr>
        <w:t xml:space="preserve"> network.</w:t>
      </w:r>
    </w:p>
    <w:p w14:paraId="3B989C66" w14:textId="6A25EAA9" w:rsidR="000048A7" w:rsidRPr="000048A7" w:rsidRDefault="000048A7" w:rsidP="001F646D">
      <w:pPr>
        <w:rPr>
          <w:rFonts w:ascii="Times New Roman" w:hAnsi="Times New Roman" w:cs="Times New Roman"/>
          <w:b/>
          <w:bCs/>
          <w:sz w:val="20"/>
          <w:szCs w:val="20"/>
        </w:rPr>
      </w:pPr>
      <w:r w:rsidRPr="000048A7">
        <w:rPr>
          <w:rFonts w:ascii="Times New Roman" w:hAnsi="Times New Roman" w:cs="Times New Roman"/>
          <w:b/>
          <w:bCs/>
          <w:sz w:val="20"/>
          <w:szCs w:val="20"/>
        </w:rPr>
        <w:t xml:space="preserve">By trying the different sample sizes: </w:t>
      </w:r>
    </w:p>
    <w:tbl>
      <w:tblPr>
        <w:tblStyle w:val="TableGrid"/>
        <w:tblW w:w="0" w:type="auto"/>
        <w:tblLook w:val="04A0" w:firstRow="1" w:lastRow="0" w:firstColumn="1" w:lastColumn="0" w:noHBand="0" w:noVBand="1"/>
      </w:tblPr>
      <w:tblGrid>
        <w:gridCol w:w="1075"/>
        <w:gridCol w:w="1183"/>
        <w:gridCol w:w="1260"/>
        <w:gridCol w:w="810"/>
        <w:gridCol w:w="2250"/>
      </w:tblGrid>
      <w:tr w:rsidR="000048A7" w14:paraId="7C5D71CD" w14:textId="77777777" w:rsidTr="000048A7">
        <w:tc>
          <w:tcPr>
            <w:tcW w:w="1075" w:type="dxa"/>
          </w:tcPr>
          <w:p w14:paraId="026EEBB0"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Model number</w:t>
            </w:r>
          </w:p>
        </w:tc>
        <w:tc>
          <w:tcPr>
            <w:tcW w:w="990" w:type="dxa"/>
          </w:tcPr>
          <w:p w14:paraId="7454691F"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Training</w:t>
            </w:r>
          </w:p>
        </w:tc>
        <w:tc>
          <w:tcPr>
            <w:tcW w:w="1260" w:type="dxa"/>
          </w:tcPr>
          <w:p w14:paraId="6551AE37"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Validation</w:t>
            </w:r>
          </w:p>
        </w:tc>
        <w:tc>
          <w:tcPr>
            <w:tcW w:w="810" w:type="dxa"/>
          </w:tcPr>
          <w:p w14:paraId="099570BD"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Test</w:t>
            </w:r>
          </w:p>
        </w:tc>
        <w:tc>
          <w:tcPr>
            <w:tcW w:w="2250" w:type="dxa"/>
          </w:tcPr>
          <w:p w14:paraId="4512C6B2"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Performance on test set</w:t>
            </w:r>
            <w:r>
              <w:rPr>
                <w:rFonts w:ascii="Times New Roman" w:hAnsi="Times New Roman" w:cs="Times New Roman"/>
                <w:sz w:val="20"/>
                <w:szCs w:val="20"/>
              </w:rPr>
              <w:t xml:space="preserve"> </w:t>
            </w:r>
            <w:r w:rsidRPr="000C5F87">
              <w:rPr>
                <w:rFonts w:ascii="Times New Roman" w:hAnsi="Times New Roman" w:cs="Times New Roman"/>
                <w:sz w:val="20"/>
                <w:szCs w:val="20"/>
              </w:rPr>
              <w:t>(Loss, Accuracy)</w:t>
            </w:r>
          </w:p>
        </w:tc>
      </w:tr>
      <w:tr w:rsidR="000048A7" w14:paraId="50F7E205" w14:textId="77777777" w:rsidTr="000048A7">
        <w:trPr>
          <w:trHeight w:val="377"/>
        </w:trPr>
        <w:tc>
          <w:tcPr>
            <w:tcW w:w="1075" w:type="dxa"/>
          </w:tcPr>
          <w:p w14:paraId="27E3CF31"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Model 2</w:t>
            </w:r>
          </w:p>
        </w:tc>
        <w:tc>
          <w:tcPr>
            <w:tcW w:w="990" w:type="dxa"/>
          </w:tcPr>
          <w:p w14:paraId="69905F3E" w14:textId="28FF3ED8"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w:t>
            </w:r>
            <w:r w:rsidR="00262900">
              <w:rPr>
                <w:rFonts w:ascii="Times New Roman" w:hAnsi="Times New Roman" w:cs="Times New Roman"/>
                <w:sz w:val="20"/>
                <w:szCs w:val="20"/>
              </w:rPr>
              <w:t>0</w:t>
            </w:r>
          </w:p>
        </w:tc>
        <w:tc>
          <w:tcPr>
            <w:tcW w:w="1260" w:type="dxa"/>
          </w:tcPr>
          <w:p w14:paraId="62A2C28F"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190EDD84"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5000</w:t>
            </w:r>
          </w:p>
        </w:tc>
        <w:tc>
          <w:tcPr>
            <w:tcW w:w="2250" w:type="dxa"/>
          </w:tcPr>
          <w:p w14:paraId="6A54C434" w14:textId="2CC0526D"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0.69</w:t>
            </w:r>
            <w:r w:rsidR="00262900">
              <w:rPr>
                <w:rFonts w:ascii="Times New Roman" w:hAnsi="Times New Roman" w:cs="Times New Roman"/>
                <w:sz w:val="20"/>
                <w:szCs w:val="20"/>
              </w:rPr>
              <w:t>0</w:t>
            </w:r>
            <w:r w:rsidRPr="000C5F87">
              <w:rPr>
                <w:rFonts w:ascii="Times New Roman" w:hAnsi="Times New Roman" w:cs="Times New Roman"/>
                <w:sz w:val="20"/>
                <w:szCs w:val="20"/>
              </w:rPr>
              <w:t>,0.</w:t>
            </w:r>
            <w:r w:rsidR="00262900">
              <w:rPr>
                <w:rFonts w:ascii="Times New Roman" w:hAnsi="Times New Roman" w:cs="Times New Roman"/>
                <w:sz w:val="20"/>
                <w:szCs w:val="20"/>
              </w:rPr>
              <w:t>730</w:t>
            </w:r>
          </w:p>
        </w:tc>
      </w:tr>
      <w:tr w:rsidR="000048A7" w14:paraId="2F5335A9" w14:textId="77777777" w:rsidTr="000048A7">
        <w:trPr>
          <w:trHeight w:val="350"/>
        </w:trPr>
        <w:tc>
          <w:tcPr>
            <w:tcW w:w="1075" w:type="dxa"/>
          </w:tcPr>
          <w:p w14:paraId="50A6BF91"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Model 3</w:t>
            </w:r>
          </w:p>
        </w:tc>
        <w:tc>
          <w:tcPr>
            <w:tcW w:w="990" w:type="dxa"/>
          </w:tcPr>
          <w:p w14:paraId="28101124" w14:textId="631AB40A"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1000</w:t>
            </w:r>
            <w:r w:rsidR="00262900">
              <w:rPr>
                <w:rFonts w:ascii="Times New Roman" w:hAnsi="Times New Roman" w:cs="Times New Roman"/>
                <w:sz w:val="20"/>
                <w:szCs w:val="20"/>
              </w:rPr>
              <w:t>0</w:t>
            </w:r>
          </w:p>
        </w:tc>
        <w:tc>
          <w:tcPr>
            <w:tcW w:w="1260" w:type="dxa"/>
          </w:tcPr>
          <w:p w14:paraId="0B6E6866"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25A7CE20"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5000</w:t>
            </w:r>
          </w:p>
        </w:tc>
        <w:tc>
          <w:tcPr>
            <w:tcW w:w="2250" w:type="dxa"/>
          </w:tcPr>
          <w:p w14:paraId="319B5687" w14:textId="1CB621A2"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0.</w:t>
            </w:r>
            <w:r w:rsidR="00262900">
              <w:rPr>
                <w:rFonts w:ascii="Times New Roman" w:hAnsi="Times New Roman" w:cs="Times New Roman"/>
                <w:sz w:val="20"/>
                <w:szCs w:val="20"/>
              </w:rPr>
              <w:t>691</w:t>
            </w:r>
            <w:r w:rsidRPr="000C5F87">
              <w:rPr>
                <w:rFonts w:ascii="Times New Roman" w:hAnsi="Times New Roman" w:cs="Times New Roman"/>
                <w:sz w:val="20"/>
                <w:szCs w:val="20"/>
              </w:rPr>
              <w:t>,0.</w:t>
            </w:r>
            <w:r w:rsidR="00262900">
              <w:rPr>
                <w:rFonts w:ascii="Times New Roman" w:hAnsi="Times New Roman" w:cs="Times New Roman"/>
                <w:sz w:val="20"/>
                <w:szCs w:val="20"/>
              </w:rPr>
              <w:t>530</w:t>
            </w:r>
          </w:p>
        </w:tc>
      </w:tr>
      <w:tr w:rsidR="000048A7" w14:paraId="241B0414" w14:textId="77777777" w:rsidTr="000048A7">
        <w:trPr>
          <w:trHeight w:val="350"/>
        </w:trPr>
        <w:tc>
          <w:tcPr>
            <w:tcW w:w="1075" w:type="dxa"/>
          </w:tcPr>
          <w:p w14:paraId="263E6C36"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Model 4</w:t>
            </w:r>
          </w:p>
        </w:tc>
        <w:tc>
          <w:tcPr>
            <w:tcW w:w="990" w:type="dxa"/>
          </w:tcPr>
          <w:p w14:paraId="43CA28F6" w14:textId="6896A0E1" w:rsidR="000048A7" w:rsidRPr="000C5F87" w:rsidRDefault="00262900" w:rsidP="00F447A5">
            <w:pPr>
              <w:rPr>
                <w:rFonts w:ascii="Times New Roman" w:hAnsi="Times New Roman" w:cs="Times New Roman"/>
                <w:sz w:val="20"/>
                <w:szCs w:val="20"/>
              </w:rPr>
            </w:pPr>
            <w:r>
              <w:rPr>
                <w:rFonts w:ascii="Times New Roman" w:hAnsi="Times New Roman" w:cs="Times New Roman"/>
                <w:sz w:val="20"/>
                <w:szCs w:val="20"/>
              </w:rPr>
              <w:t>1</w:t>
            </w:r>
            <w:r w:rsidR="000048A7" w:rsidRPr="000C5F87">
              <w:rPr>
                <w:rFonts w:ascii="Times New Roman" w:hAnsi="Times New Roman" w:cs="Times New Roman"/>
                <w:sz w:val="20"/>
                <w:szCs w:val="20"/>
              </w:rPr>
              <w:t>5000</w:t>
            </w:r>
          </w:p>
        </w:tc>
        <w:tc>
          <w:tcPr>
            <w:tcW w:w="1260" w:type="dxa"/>
          </w:tcPr>
          <w:p w14:paraId="3D923AF0"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2DEBCD4C"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5000</w:t>
            </w:r>
          </w:p>
        </w:tc>
        <w:tc>
          <w:tcPr>
            <w:tcW w:w="2250" w:type="dxa"/>
          </w:tcPr>
          <w:p w14:paraId="4A2FBAB8" w14:textId="313D74A3"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0</w:t>
            </w:r>
            <w:r w:rsidR="00262900">
              <w:rPr>
                <w:rFonts w:ascii="Times New Roman" w:hAnsi="Times New Roman" w:cs="Times New Roman"/>
                <w:sz w:val="20"/>
                <w:szCs w:val="20"/>
              </w:rPr>
              <w:t>.693</w:t>
            </w:r>
            <w:r w:rsidRPr="000C5F87">
              <w:rPr>
                <w:rFonts w:ascii="Times New Roman" w:hAnsi="Times New Roman" w:cs="Times New Roman"/>
                <w:sz w:val="20"/>
                <w:szCs w:val="20"/>
              </w:rPr>
              <w:t>,0.</w:t>
            </w:r>
            <w:r w:rsidR="00262900">
              <w:rPr>
                <w:rFonts w:ascii="Times New Roman" w:hAnsi="Times New Roman" w:cs="Times New Roman"/>
                <w:sz w:val="20"/>
                <w:szCs w:val="20"/>
              </w:rPr>
              <w:t>493</w:t>
            </w:r>
          </w:p>
        </w:tc>
      </w:tr>
      <w:tr w:rsidR="000048A7" w14:paraId="04252276" w14:textId="77777777" w:rsidTr="000048A7">
        <w:trPr>
          <w:trHeight w:val="350"/>
        </w:trPr>
        <w:tc>
          <w:tcPr>
            <w:tcW w:w="1075" w:type="dxa"/>
          </w:tcPr>
          <w:p w14:paraId="3B7847EF"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Model 5</w:t>
            </w:r>
          </w:p>
        </w:tc>
        <w:tc>
          <w:tcPr>
            <w:tcW w:w="990" w:type="dxa"/>
          </w:tcPr>
          <w:p w14:paraId="0905B88B" w14:textId="77777777" w:rsidR="000048A7" w:rsidRDefault="00262900" w:rsidP="00F447A5">
            <w:pPr>
              <w:rPr>
                <w:rFonts w:ascii="Times New Roman" w:hAnsi="Times New Roman" w:cs="Times New Roman"/>
                <w:sz w:val="20"/>
                <w:szCs w:val="20"/>
              </w:rPr>
            </w:pPr>
            <w:r>
              <w:rPr>
                <w:rFonts w:ascii="Times New Roman" w:hAnsi="Times New Roman" w:cs="Times New Roman"/>
                <w:sz w:val="20"/>
                <w:szCs w:val="20"/>
              </w:rPr>
              <w:t>1</w:t>
            </w:r>
            <w:r w:rsidR="000048A7" w:rsidRPr="000C5F87">
              <w:rPr>
                <w:rFonts w:ascii="Times New Roman" w:hAnsi="Times New Roman" w:cs="Times New Roman"/>
                <w:sz w:val="20"/>
                <w:szCs w:val="20"/>
              </w:rPr>
              <w:t>5000</w:t>
            </w:r>
          </w:p>
          <w:p w14:paraId="106C7F68" w14:textId="422E987D" w:rsidR="00262900" w:rsidRPr="000C5F87" w:rsidRDefault="00262900" w:rsidP="00F447A5">
            <w:pPr>
              <w:rPr>
                <w:rFonts w:ascii="Times New Roman" w:hAnsi="Times New Roman" w:cs="Times New Roman"/>
                <w:sz w:val="20"/>
                <w:szCs w:val="20"/>
              </w:rPr>
            </w:pPr>
            <w:r>
              <w:rPr>
                <w:rFonts w:ascii="Times New Roman" w:hAnsi="Times New Roman" w:cs="Times New Roman"/>
                <w:sz w:val="20"/>
                <w:szCs w:val="20"/>
              </w:rPr>
              <w:t>(reducing complexity)</w:t>
            </w:r>
          </w:p>
        </w:tc>
        <w:tc>
          <w:tcPr>
            <w:tcW w:w="1260" w:type="dxa"/>
          </w:tcPr>
          <w:p w14:paraId="2D607B9E"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10000</w:t>
            </w:r>
          </w:p>
        </w:tc>
        <w:tc>
          <w:tcPr>
            <w:tcW w:w="810" w:type="dxa"/>
          </w:tcPr>
          <w:p w14:paraId="69733722" w14:textId="77777777"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5000</w:t>
            </w:r>
          </w:p>
        </w:tc>
        <w:tc>
          <w:tcPr>
            <w:tcW w:w="2250" w:type="dxa"/>
          </w:tcPr>
          <w:p w14:paraId="04171249" w14:textId="7B7D41CA" w:rsidR="000048A7" w:rsidRPr="000C5F87" w:rsidRDefault="000048A7" w:rsidP="00F447A5">
            <w:pPr>
              <w:rPr>
                <w:rFonts w:ascii="Times New Roman" w:hAnsi="Times New Roman" w:cs="Times New Roman"/>
                <w:sz w:val="20"/>
                <w:szCs w:val="20"/>
              </w:rPr>
            </w:pPr>
            <w:r w:rsidRPr="000C5F87">
              <w:rPr>
                <w:rFonts w:ascii="Times New Roman" w:hAnsi="Times New Roman" w:cs="Times New Roman"/>
                <w:sz w:val="20"/>
                <w:szCs w:val="20"/>
              </w:rPr>
              <w:t>0.</w:t>
            </w:r>
            <w:r w:rsidR="00262900">
              <w:rPr>
                <w:rFonts w:ascii="Times New Roman" w:hAnsi="Times New Roman" w:cs="Times New Roman"/>
                <w:sz w:val="20"/>
                <w:szCs w:val="20"/>
              </w:rPr>
              <w:t>432</w:t>
            </w:r>
            <w:r w:rsidRPr="000C5F87">
              <w:rPr>
                <w:rFonts w:ascii="Times New Roman" w:hAnsi="Times New Roman" w:cs="Times New Roman"/>
                <w:sz w:val="20"/>
                <w:szCs w:val="20"/>
              </w:rPr>
              <w:t>,0.</w:t>
            </w:r>
            <w:r w:rsidR="00262900">
              <w:rPr>
                <w:rFonts w:ascii="Times New Roman" w:hAnsi="Times New Roman" w:cs="Times New Roman"/>
                <w:sz w:val="20"/>
                <w:szCs w:val="20"/>
              </w:rPr>
              <w:t>810</w:t>
            </w:r>
          </w:p>
        </w:tc>
      </w:tr>
    </w:tbl>
    <w:p w14:paraId="7B518BD9" w14:textId="77777777" w:rsidR="000048A7" w:rsidRDefault="000048A7" w:rsidP="001F646D">
      <w:pPr>
        <w:rPr>
          <w:rFonts w:ascii="Times New Roman" w:hAnsi="Times New Roman" w:cs="Times New Roman"/>
          <w:sz w:val="20"/>
          <w:szCs w:val="20"/>
        </w:rPr>
      </w:pPr>
    </w:p>
    <w:p w14:paraId="7AC959CF" w14:textId="14C2DFDA" w:rsidR="000048A7" w:rsidRDefault="000048A7" w:rsidP="001F646D">
      <w:pPr>
        <w:rPr>
          <w:rFonts w:ascii="Times New Roman" w:hAnsi="Times New Roman" w:cs="Times New Roman"/>
          <w:b/>
          <w:bCs/>
        </w:rPr>
      </w:pPr>
      <w:r w:rsidRPr="000048A7">
        <w:rPr>
          <w:rFonts w:ascii="Times New Roman" w:hAnsi="Times New Roman" w:cs="Times New Roman"/>
          <w:b/>
          <w:bCs/>
        </w:rPr>
        <w:t>Observations:</w:t>
      </w:r>
    </w:p>
    <w:p w14:paraId="5140BF54" w14:textId="6796D968" w:rsidR="00262900" w:rsidRDefault="00262900" w:rsidP="00262900">
      <w:pPr>
        <w:pStyle w:val="ListParagraph"/>
        <w:numPr>
          <w:ilvl w:val="0"/>
          <w:numId w:val="4"/>
        </w:numPr>
        <w:rPr>
          <w:rFonts w:ascii="Times New Roman" w:hAnsi="Times New Roman" w:cs="Times New Roman"/>
          <w:sz w:val="20"/>
          <w:szCs w:val="20"/>
        </w:rPr>
      </w:pPr>
      <w:r w:rsidRPr="00262900">
        <w:rPr>
          <w:rFonts w:ascii="Times New Roman" w:hAnsi="Times New Roman" w:cs="Times New Roman"/>
          <w:sz w:val="20"/>
          <w:szCs w:val="20"/>
        </w:rPr>
        <w:t>This model has been designed to learn from underfitting and overfitting issues.</w:t>
      </w:r>
      <w:r>
        <w:rPr>
          <w:rFonts w:ascii="Times New Roman" w:hAnsi="Times New Roman" w:cs="Times New Roman"/>
          <w:sz w:val="20"/>
          <w:szCs w:val="20"/>
        </w:rPr>
        <w:t xml:space="preserve"> </w:t>
      </w:r>
      <w:r w:rsidRPr="00262900">
        <w:rPr>
          <w:rFonts w:ascii="Times New Roman" w:hAnsi="Times New Roman" w:cs="Times New Roman"/>
          <w:sz w:val="20"/>
          <w:szCs w:val="20"/>
        </w:rPr>
        <w:t>A model that tends to underfit indicates that it is not doing well on the training data itself, which in turn signifies that it will do even worse on the unseen data.</w:t>
      </w:r>
    </w:p>
    <w:p w14:paraId="4B6C8D55" w14:textId="5F162E55" w:rsidR="00262900" w:rsidRDefault="00262900" w:rsidP="00262900">
      <w:pPr>
        <w:pStyle w:val="ListParagraph"/>
        <w:numPr>
          <w:ilvl w:val="0"/>
          <w:numId w:val="4"/>
        </w:numPr>
        <w:rPr>
          <w:rFonts w:ascii="Times New Roman" w:hAnsi="Times New Roman" w:cs="Times New Roman"/>
          <w:sz w:val="20"/>
          <w:szCs w:val="20"/>
        </w:rPr>
      </w:pPr>
      <w:r w:rsidRPr="00262900">
        <w:rPr>
          <w:rFonts w:ascii="Times New Roman" w:hAnsi="Times New Roman" w:cs="Times New Roman"/>
          <w:sz w:val="20"/>
          <w:szCs w:val="20"/>
        </w:rPr>
        <w:t>Underfit models 3 and 4 do not achieve higher performance on the training set, and their performance on the test set is even worse than their performance on the training set.</w:t>
      </w:r>
    </w:p>
    <w:p w14:paraId="1CE0E072" w14:textId="6F755EBF" w:rsidR="00262900" w:rsidRDefault="00262900" w:rsidP="00262900">
      <w:pPr>
        <w:pStyle w:val="ListParagraph"/>
        <w:numPr>
          <w:ilvl w:val="0"/>
          <w:numId w:val="4"/>
        </w:numPr>
        <w:rPr>
          <w:rFonts w:ascii="Times New Roman" w:hAnsi="Times New Roman" w:cs="Times New Roman"/>
          <w:sz w:val="20"/>
          <w:szCs w:val="20"/>
        </w:rPr>
      </w:pPr>
      <w:r w:rsidRPr="00262900">
        <w:rPr>
          <w:rFonts w:ascii="Times New Roman" w:hAnsi="Times New Roman" w:cs="Times New Roman"/>
          <w:sz w:val="20"/>
          <w:szCs w:val="20"/>
        </w:rPr>
        <w:t>The best way to build a better model may not always be to choose a complex architecture with layers and nodes, but rather to choose a simpler architecture with fewer input layers and nodes.</w:t>
      </w:r>
    </w:p>
    <w:p w14:paraId="544CAF0A" w14:textId="70BBA315" w:rsidR="00262900" w:rsidRDefault="00262900" w:rsidP="00262900">
      <w:pPr>
        <w:pStyle w:val="ListParagraph"/>
        <w:numPr>
          <w:ilvl w:val="0"/>
          <w:numId w:val="4"/>
        </w:numPr>
        <w:rPr>
          <w:rFonts w:ascii="Times New Roman" w:hAnsi="Times New Roman" w:cs="Times New Roman"/>
          <w:sz w:val="20"/>
          <w:szCs w:val="20"/>
        </w:rPr>
      </w:pPr>
      <w:r w:rsidRPr="00262900">
        <w:rPr>
          <w:rFonts w:ascii="Times New Roman" w:hAnsi="Times New Roman" w:cs="Times New Roman"/>
          <w:sz w:val="20"/>
          <w:szCs w:val="20"/>
        </w:rPr>
        <w:t>Model 5 was constructed with an easy network architecture, so the model had good performance on the training set and did not underfit.</w:t>
      </w:r>
      <w:r w:rsidR="008A3692" w:rsidRPr="008A3692">
        <w:t xml:space="preserve"> </w:t>
      </w:r>
      <w:r w:rsidR="008A3692" w:rsidRPr="008A3692">
        <w:rPr>
          <w:rFonts w:ascii="Times New Roman" w:hAnsi="Times New Roman" w:cs="Times New Roman"/>
          <w:sz w:val="20"/>
          <w:szCs w:val="20"/>
        </w:rPr>
        <w:t>Eventually, some test sets performed better than other</w:t>
      </w:r>
      <w:r w:rsidR="008A3692">
        <w:rPr>
          <w:rFonts w:ascii="Times New Roman" w:hAnsi="Times New Roman" w:cs="Times New Roman"/>
          <w:sz w:val="20"/>
          <w:szCs w:val="20"/>
        </w:rPr>
        <w:t xml:space="preserve"> models.</w:t>
      </w:r>
    </w:p>
    <w:p w14:paraId="3D6471F5" w14:textId="7D9A672D" w:rsidR="008A3692" w:rsidRDefault="008A3692" w:rsidP="008A3692">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In conclusion, </w:t>
      </w:r>
      <w:r w:rsidRPr="008A3692">
        <w:rPr>
          <w:rFonts w:ascii="Times New Roman" w:hAnsi="Times New Roman" w:cs="Times New Roman"/>
          <w:sz w:val="20"/>
          <w:szCs w:val="20"/>
        </w:rPr>
        <w:t>the 5th model was the most successful out of all the five models it was built with 15000 training samples, 1000 validation samples, and 5000 test samples.</w:t>
      </w:r>
    </w:p>
    <w:p w14:paraId="7B1E462D" w14:textId="1F22C151" w:rsidR="00304303" w:rsidRPr="00304303" w:rsidRDefault="00304303" w:rsidP="00304303">
      <w:pPr>
        <w:pStyle w:val="ListParagraph"/>
        <w:ind w:left="360"/>
        <w:rPr>
          <w:rFonts w:ascii="Times New Roman" w:hAnsi="Times New Roman" w:cs="Times New Roman"/>
          <w:sz w:val="20"/>
          <w:szCs w:val="20"/>
        </w:rPr>
      </w:pPr>
      <w:r w:rsidRPr="00304303">
        <w:rPr>
          <w:rFonts w:ascii="Times New Roman" w:hAnsi="Times New Roman" w:cs="Times New Roman"/>
          <w:sz w:val="20"/>
          <w:szCs w:val="20"/>
        </w:rPr>
        <w:t xml:space="preserve">As a result of evaluating pre-trained models, we learned that complex networks are not always the </w:t>
      </w:r>
      <w:r w:rsidRPr="00304303">
        <w:rPr>
          <w:rStyle w:val="issue-underline"/>
          <w:rFonts w:ascii="Times New Roman" w:hAnsi="Times New Roman" w:cs="Times New Roman"/>
          <w:sz w:val="20"/>
          <w:szCs w:val="20"/>
        </w:rPr>
        <w:t>best</w:t>
      </w:r>
      <w:r w:rsidRPr="00304303">
        <w:rPr>
          <w:rFonts w:ascii="Times New Roman" w:hAnsi="Times New Roman" w:cs="Times New Roman"/>
          <w:sz w:val="20"/>
          <w:szCs w:val="20"/>
        </w:rPr>
        <w:t xml:space="preserve"> option for improving generalization abilities. Sometimes simple models or weak learners can outperform others, as was likely the case in our model performance evaluation. Moreover, we must always check whether the model is overfitting or underfitting and adjust the parameters accordingly</w:t>
      </w:r>
      <w:r w:rsidRPr="00304303">
        <w:rPr>
          <w:rFonts w:ascii="Times New Roman" w:hAnsi="Times New Roman" w:cs="Times New Roman"/>
          <w:sz w:val="20"/>
          <w:szCs w:val="20"/>
        </w:rPr>
        <w:t>.</w:t>
      </w:r>
    </w:p>
    <w:p w14:paraId="53C7C844" w14:textId="00D092E6" w:rsidR="008A3692" w:rsidRDefault="008A3692" w:rsidP="008A3692">
      <w:pPr>
        <w:rPr>
          <w:rFonts w:ascii="Times New Roman" w:hAnsi="Times New Roman" w:cs="Times New Roman"/>
          <w:b/>
          <w:bCs/>
        </w:rPr>
      </w:pPr>
      <w:r w:rsidRPr="008A3692">
        <w:rPr>
          <w:rFonts w:ascii="Times New Roman" w:hAnsi="Times New Roman" w:cs="Times New Roman"/>
          <w:b/>
          <w:bCs/>
        </w:rPr>
        <w:t>Summary:</w:t>
      </w:r>
    </w:p>
    <w:p w14:paraId="0BCBD4DF" w14:textId="1952B89A" w:rsidR="008A3692" w:rsidRDefault="008A3692" w:rsidP="008A3692">
      <w:pPr>
        <w:pStyle w:val="pb-2"/>
        <w:rPr>
          <w:rFonts w:ascii="Segoe UI" w:hAnsi="Segoe UI" w:cs="Segoe UI"/>
          <w:color w:val="D1D5DB"/>
          <w:shd w:val="clear" w:color="auto" w:fill="343541"/>
        </w:rPr>
      </w:pPr>
      <w:r>
        <w:rPr>
          <w:sz w:val="20"/>
          <w:szCs w:val="20"/>
        </w:rPr>
        <w:t xml:space="preserve">Model 5, built on 15,000 training samples, employed a simpler LSTM architecture with </w:t>
      </w:r>
      <w:proofErr w:type="spellStart"/>
      <w:r>
        <w:rPr>
          <w:sz w:val="20"/>
          <w:szCs w:val="20"/>
        </w:rPr>
        <w:t>GloVe</w:t>
      </w:r>
      <w:proofErr w:type="spellEnd"/>
      <w:r>
        <w:rPr>
          <w:sz w:val="20"/>
          <w:szCs w:val="20"/>
        </w:rPr>
        <w:t xml:space="preserve"> vectors, </w:t>
      </w:r>
      <w:proofErr w:type="gramStart"/>
      <w:r>
        <w:rPr>
          <w:sz w:val="20"/>
          <w:szCs w:val="20"/>
        </w:rPr>
        <w:t>achieving  a</w:t>
      </w:r>
      <w:proofErr w:type="gramEnd"/>
      <w:r>
        <w:rPr>
          <w:sz w:val="20"/>
          <w:szCs w:val="20"/>
        </w:rPr>
        <w:t xml:space="preserve"> notable test accuracy of 0.810 and a loss of 0.432. Its success emphasized the power of simplicity over complexity in model performance, highlighting the need for ongoing p</w:t>
      </w:r>
      <w:r w:rsidR="00304303">
        <w:rPr>
          <w:sz w:val="20"/>
          <w:szCs w:val="20"/>
        </w:rPr>
        <w:t>arameter adjustments to counter underfitting or overfitting during development of models.</w:t>
      </w:r>
    </w:p>
    <w:p w14:paraId="3C7BB6EE" w14:textId="77777777" w:rsidR="00304303" w:rsidRDefault="00304303" w:rsidP="008A3692">
      <w:pPr>
        <w:pStyle w:val="pb-2"/>
        <w:rPr>
          <w:sz w:val="20"/>
          <w:szCs w:val="20"/>
        </w:rPr>
      </w:pPr>
    </w:p>
    <w:p w14:paraId="4A9CA37B" w14:textId="77777777" w:rsidR="00304303" w:rsidRDefault="00304303" w:rsidP="008A3692">
      <w:pPr>
        <w:pStyle w:val="pb-2"/>
        <w:rPr>
          <w:sz w:val="20"/>
          <w:szCs w:val="20"/>
        </w:rPr>
      </w:pPr>
    </w:p>
    <w:p w14:paraId="7349E947" w14:textId="77777777" w:rsidR="00304303" w:rsidRDefault="00304303" w:rsidP="008A3692">
      <w:pPr>
        <w:pStyle w:val="pb-2"/>
        <w:rPr>
          <w:sz w:val="20"/>
          <w:szCs w:val="20"/>
        </w:rPr>
      </w:pPr>
    </w:p>
    <w:p w14:paraId="5E4DDB51" w14:textId="77777777" w:rsidR="00304303" w:rsidRDefault="00304303" w:rsidP="008A3692">
      <w:pPr>
        <w:pStyle w:val="pb-2"/>
        <w:rPr>
          <w:sz w:val="20"/>
          <w:szCs w:val="20"/>
        </w:rPr>
      </w:pPr>
    </w:p>
    <w:p w14:paraId="18572707" w14:textId="77777777" w:rsidR="00304303" w:rsidRDefault="00304303" w:rsidP="008A3692">
      <w:pPr>
        <w:pStyle w:val="pb-2"/>
        <w:rPr>
          <w:sz w:val="20"/>
          <w:szCs w:val="20"/>
        </w:rPr>
      </w:pPr>
    </w:p>
    <w:p w14:paraId="65FC36FE" w14:textId="6BE3AC55" w:rsidR="00304303" w:rsidRDefault="00304303" w:rsidP="008A3692">
      <w:pPr>
        <w:pStyle w:val="pb-2"/>
        <w:rPr>
          <w:sz w:val="20"/>
          <w:szCs w:val="20"/>
        </w:rPr>
      </w:pPr>
      <w:r>
        <w:rPr>
          <w:sz w:val="20"/>
          <w:szCs w:val="20"/>
        </w:rPr>
        <w:lastRenderedPageBreak/>
        <w:t>The following shows the graph for these results:</w:t>
      </w:r>
    </w:p>
    <w:p w14:paraId="7D34A077" w14:textId="1BABC617" w:rsidR="00304303" w:rsidRDefault="00304303" w:rsidP="008A3692">
      <w:pPr>
        <w:pStyle w:val="pb-2"/>
        <w:rPr>
          <w:sz w:val="20"/>
          <w:szCs w:val="20"/>
        </w:rPr>
      </w:pPr>
      <w:r>
        <w:rPr>
          <w:noProof/>
        </w:rPr>
        <w:drawing>
          <wp:inline distT="0" distB="0" distL="0" distR="0" wp14:anchorId="00072824" wp14:editId="22D36784">
            <wp:extent cx="3556000" cy="2774950"/>
            <wp:effectExtent l="0" t="0" r="6350" b="6350"/>
            <wp:docPr id="1345745786"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45786" name="Picture 3" descr="A graph with re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0" cy="2774950"/>
                    </a:xfrm>
                    <a:prstGeom prst="rect">
                      <a:avLst/>
                    </a:prstGeom>
                    <a:noFill/>
                    <a:ln>
                      <a:noFill/>
                    </a:ln>
                  </pic:spPr>
                </pic:pic>
              </a:graphicData>
            </a:graphic>
          </wp:inline>
        </w:drawing>
      </w:r>
    </w:p>
    <w:p w14:paraId="0CFEF274" w14:textId="77777777" w:rsidR="00304303" w:rsidRDefault="00304303" w:rsidP="008A3692">
      <w:pPr>
        <w:pStyle w:val="pb-2"/>
        <w:rPr>
          <w:sz w:val="20"/>
          <w:szCs w:val="20"/>
        </w:rPr>
      </w:pPr>
    </w:p>
    <w:p w14:paraId="6919EA25" w14:textId="39764374" w:rsidR="00304303" w:rsidRDefault="00304303" w:rsidP="008A3692">
      <w:pPr>
        <w:pStyle w:val="pb-2"/>
        <w:rPr>
          <w:sz w:val="20"/>
          <w:szCs w:val="20"/>
        </w:rPr>
      </w:pPr>
      <w:r>
        <w:rPr>
          <w:noProof/>
        </w:rPr>
        <w:drawing>
          <wp:inline distT="0" distB="0" distL="0" distR="0" wp14:anchorId="090CB8C7" wp14:editId="5EF1784A">
            <wp:extent cx="3638550" cy="2978150"/>
            <wp:effectExtent l="0" t="0" r="0" b="0"/>
            <wp:docPr id="891737404"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7404" name="Picture 4" descr="A graph with blue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978150"/>
                    </a:xfrm>
                    <a:prstGeom prst="rect">
                      <a:avLst/>
                    </a:prstGeom>
                    <a:noFill/>
                    <a:ln>
                      <a:noFill/>
                    </a:ln>
                  </pic:spPr>
                </pic:pic>
              </a:graphicData>
            </a:graphic>
          </wp:inline>
        </w:drawing>
      </w:r>
    </w:p>
    <w:p w14:paraId="1037ADB7" w14:textId="77777777" w:rsidR="008A3692" w:rsidRPr="008A3692" w:rsidRDefault="008A3692" w:rsidP="008A3692">
      <w:pPr>
        <w:pStyle w:val="pb-2"/>
        <w:rPr>
          <w:sz w:val="20"/>
          <w:szCs w:val="20"/>
        </w:rPr>
      </w:pPr>
    </w:p>
    <w:p w14:paraId="4C30DA0B" w14:textId="77777777" w:rsidR="008A3692" w:rsidRPr="008A3692" w:rsidRDefault="008A3692" w:rsidP="008A3692">
      <w:pPr>
        <w:rPr>
          <w:rFonts w:ascii="Times New Roman" w:hAnsi="Times New Roman" w:cs="Times New Roman"/>
          <w:sz w:val="20"/>
          <w:szCs w:val="20"/>
        </w:rPr>
      </w:pPr>
    </w:p>
    <w:p w14:paraId="4630B304" w14:textId="77777777" w:rsidR="000048A7" w:rsidRPr="000048A7" w:rsidRDefault="000048A7" w:rsidP="001F646D">
      <w:pPr>
        <w:rPr>
          <w:rFonts w:ascii="Times New Roman" w:hAnsi="Times New Roman" w:cs="Times New Roman"/>
          <w:sz w:val="20"/>
          <w:szCs w:val="20"/>
        </w:rPr>
      </w:pPr>
    </w:p>
    <w:p w14:paraId="5801A9B6" w14:textId="77777777" w:rsidR="008463BF" w:rsidRDefault="008463BF" w:rsidP="001F646D">
      <w:pPr>
        <w:rPr>
          <w:rFonts w:ascii="Times New Roman" w:hAnsi="Times New Roman" w:cs="Times New Roman"/>
          <w:sz w:val="20"/>
          <w:szCs w:val="20"/>
        </w:rPr>
      </w:pPr>
    </w:p>
    <w:p w14:paraId="1BF2FD03" w14:textId="77777777" w:rsidR="008463BF" w:rsidRDefault="008463BF" w:rsidP="001F646D">
      <w:pPr>
        <w:rPr>
          <w:rFonts w:ascii="Times New Roman" w:hAnsi="Times New Roman" w:cs="Times New Roman"/>
          <w:sz w:val="20"/>
          <w:szCs w:val="20"/>
        </w:rPr>
      </w:pPr>
    </w:p>
    <w:p w14:paraId="368863AE" w14:textId="3A4EC15C" w:rsidR="001F646D" w:rsidRPr="008463BF" w:rsidRDefault="001F646D" w:rsidP="001F646D">
      <w:pPr>
        <w:rPr>
          <w:rFonts w:ascii="Times New Roman" w:hAnsi="Times New Roman" w:cs="Times New Roman"/>
          <w:sz w:val="20"/>
          <w:szCs w:val="20"/>
        </w:rPr>
      </w:pPr>
    </w:p>
    <w:sectPr w:rsidR="001F646D" w:rsidRPr="00846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35F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5F2D02"/>
    <w:multiLevelType w:val="hybridMultilevel"/>
    <w:tmpl w:val="E8F22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494A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A152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1620573">
    <w:abstractNumId w:val="0"/>
  </w:num>
  <w:num w:numId="2" w16cid:durableId="548110132">
    <w:abstractNumId w:val="1"/>
  </w:num>
  <w:num w:numId="3" w16cid:durableId="220024284">
    <w:abstractNumId w:val="3"/>
  </w:num>
  <w:num w:numId="4" w16cid:durableId="922180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46"/>
    <w:rsid w:val="000048A7"/>
    <w:rsid w:val="000C5F87"/>
    <w:rsid w:val="001F646D"/>
    <w:rsid w:val="00262900"/>
    <w:rsid w:val="002C564D"/>
    <w:rsid w:val="00304303"/>
    <w:rsid w:val="00333F67"/>
    <w:rsid w:val="00391657"/>
    <w:rsid w:val="008463BF"/>
    <w:rsid w:val="008A3692"/>
    <w:rsid w:val="00AC38D8"/>
    <w:rsid w:val="00DC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1DE7"/>
  <w15:chartTrackingRefBased/>
  <w15:docId w15:val="{04C0023E-DF14-433C-A1BB-907507A7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F87"/>
    <w:pPr>
      <w:ind w:left="720"/>
      <w:contextualSpacing/>
    </w:pPr>
  </w:style>
  <w:style w:type="paragraph" w:customStyle="1" w:styleId="pb-2">
    <w:name w:val="pb-2"/>
    <w:basedOn w:val="Normal"/>
    <w:rsid w:val="008A36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ssue-underline">
    <w:name w:val="issue-underline"/>
    <w:basedOn w:val="DefaultParagraphFont"/>
    <w:rsid w:val="008A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Pasupula</dc:creator>
  <cp:keywords/>
  <dc:description/>
  <cp:lastModifiedBy>Harshitha Pasupula</cp:lastModifiedBy>
  <cp:revision>1</cp:revision>
  <dcterms:created xsi:type="dcterms:W3CDTF">2023-11-29T19:25:00Z</dcterms:created>
  <dcterms:modified xsi:type="dcterms:W3CDTF">2023-11-29T21:44:00Z</dcterms:modified>
</cp:coreProperties>
</file>