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60F" w:rsidRPr="0058760F" w:rsidRDefault="0058760F" w:rsidP="0058760F">
      <w:pPr>
        <w:spacing w:line="360" w:lineRule="auto"/>
        <w:jc w:val="both"/>
        <w:rPr>
          <w:rFonts w:ascii="Times New Roman" w:hAnsi="Times New Roman" w:cs="Times New Roman"/>
          <w:b/>
          <w:sz w:val="28"/>
          <w:szCs w:val="28"/>
        </w:rPr>
      </w:pPr>
      <w:r w:rsidRPr="0058760F">
        <w:rPr>
          <w:rFonts w:ascii="Times New Roman" w:hAnsi="Times New Roman" w:cs="Times New Roman"/>
          <w:b/>
          <w:sz w:val="28"/>
          <w:szCs w:val="28"/>
        </w:rPr>
        <w:t>CONCLUSION</w:t>
      </w:r>
    </w:p>
    <w:p w:rsidR="006A4C39" w:rsidRPr="0058760F" w:rsidRDefault="0058760F" w:rsidP="003A4DFE">
      <w:pPr>
        <w:spacing w:line="360" w:lineRule="auto"/>
        <w:jc w:val="both"/>
        <w:rPr>
          <w:rFonts w:ascii="Times New Roman" w:hAnsi="Times New Roman" w:cs="Times New Roman"/>
          <w:sz w:val="28"/>
          <w:szCs w:val="28"/>
        </w:rPr>
      </w:pPr>
      <w:r w:rsidRPr="0058760F">
        <w:rPr>
          <w:rFonts w:ascii="Times New Roman" w:hAnsi="Times New Roman" w:cs="Times New Roman"/>
          <w:sz w:val="28"/>
          <w:szCs w:val="28"/>
        </w:rPr>
        <w:t xml:space="preserve"> </w:t>
      </w:r>
      <w:r w:rsidR="003A4DFE" w:rsidRPr="003A4DFE">
        <w:rPr>
          <w:rFonts w:ascii="Times New Roman" w:hAnsi="Times New Roman" w:cs="Times New Roman"/>
          <w:sz w:val="28"/>
          <w:szCs w:val="28"/>
        </w:rPr>
        <w:t>In conclusion, the project "AI-POWERED DEPRESSION DETECTION USING CHATBOT AND LIVE VIDEO FACIAL ANALYSIS" represents a significant step forward in the domain of mental health and technology. By harnessing the capabilities of AI, machine learning, and real-time data analysis, it offers a holistic approach to detecting depression. The integration of facial analysis with chatbot interactions ensures a comprehensive assessment of a user's emotional state. While the project demonstrates great promise in early detection and support for depression, ethical considerations and privacy safeguards must remain at the forefront. With further refinement and user testing, this innovative solution could make substantial contributions to mental health care by providing timely assistance and improving overall well-being.</w:t>
      </w:r>
      <w:bookmarkStart w:id="0" w:name="_GoBack"/>
      <w:bookmarkEnd w:id="0"/>
    </w:p>
    <w:sectPr w:rsidR="006A4C39" w:rsidRPr="0058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60F"/>
    <w:rsid w:val="003A4DFE"/>
    <w:rsid w:val="0058760F"/>
    <w:rsid w:val="00657C85"/>
    <w:rsid w:val="006A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FD2E7-FF76-4EF0-AB91-ACEA1DCDA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FAZAL</cp:lastModifiedBy>
  <cp:revision>2</cp:revision>
  <dcterms:created xsi:type="dcterms:W3CDTF">2023-09-02T16:03:00Z</dcterms:created>
  <dcterms:modified xsi:type="dcterms:W3CDTF">2023-09-02T16:03:00Z</dcterms:modified>
</cp:coreProperties>
</file>