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292" w:rsidRPr="007E7A7E" w:rsidRDefault="007E7A7E" w:rsidP="007E7A7E">
      <w:pPr>
        <w:spacing w:line="360" w:lineRule="auto"/>
        <w:jc w:val="both"/>
        <w:rPr>
          <w:rFonts w:ascii="Times New Roman" w:hAnsi="Times New Roman" w:cs="Times New Roman"/>
          <w:b/>
          <w:sz w:val="28"/>
          <w:lang w:val="en-US"/>
        </w:rPr>
      </w:pPr>
      <w:r w:rsidRPr="007E7A7E">
        <w:rPr>
          <w:rFonts w:ascii="Times New Roman" w:hAnsi="Times New Roman" w:cs="Times New Roman"/>
          <w:b/>
          <w:sz w:val="28"/>
          <w:lang w:val="en-US"/>
        </w:rPr>
        <w:t>FUTURE ENHANCEMENT</w:t>
      </w:r>
    </w:p>
    <w:p w:rsidR="007E7A7E" w:rsidRPr="007E7A7E" w:rsidRDefault="00C1759D" w:rsidP="00C1759D">
      <w:pPr>
        <w:spacing w:line="360" w:lineRule="auto"/>
        <w:jc w:val="both"/>
        <w:rPr>
          <w:rFonts w:ascii="Times New Roman" w:hAnsi="Times New Roman" w:cs="Times New Roman"/>
          <w:sz w:val="28"/>
          <w:lang w:val="en-US"/>
        </w:rPr>
      </w:pPr>
      <w:r w:rsidRPr="00C1759D">
        <w:rPr>
          <w:rFonts w:ascii="Times New Roman" w:hAnsi="Times New Roman" w:cs="Times New Roman"/>
          <w:sz w:val="28"/>
          <w:lang w:val="en-US"/>
        </w:rPr>
        <w:t>In the future, the proposed depression detection system can see significant advancements. Firstly, it can incorporate multimodal data fusion, leveraging physiological sensors like heart rate monitors to provide a more comprehensive understanding of users' emotional states. Personalized interventions, driven by machine learning, can tailor support based on individual profiles and preferences. Expanding language support to encompass various languages and dialects will enhance global accessibility. Continual learning techniques will enable the system to adapt and improve over time. Integration with telehealth platforms can directly connect users with mental health professionals when immediate assistance is needed. Features aiding emotion regulation can enhance the system's utility, and longitudinal analysis can offer insights into depression progression. Making the system available on multiple devices ensures users can access support at their convenience, fostering a more robust and user-centric approach to depression detection and intervention.</w:t>
      </w:r>
      <w:bookmarkStart w:id="0" w:name="_GoBack"/>
      <w:bookmarkEnd w:id="0"/>
    </w:p>
    <w:sectPr w:rsidR="007E7A7E" w:rsidRPr="007E7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7E"/>
    <w:rsid w:val="007E7A7E"/>
    <w:rsid w:val="00C1759D"/>
    <w:rsid w:val="00E13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37E24-8D58-4E61-BEC5-1087AD9D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dc:creator>
  <cp:keywords/>
  <dc:description/>
  <cp:lastModifiedBy>FAZAL</cp:lastModifiedBy>
  <cp:revision>2</cp:revision>
  <dcterms:created xsi:type="dcterms:W3CDTF">2023-09-02T15:55:00Z</dcterms:created>
  <dcterms:modified xsi:type="dcterms:W3CDTF">2023-09-02T15:55:00Z</dcterms:modified>
</cp:coreProperties>
</file>