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BDA9" w14:textId="77777777" w:rsidR="000B65A0" w:rsidRDefault="000B65A0"/>
    <w:p w14:paraId="51AAC785" w14:textId="0951078C" w:rsidR="000B65A0" w:rsidRPr="007C35BB" w:rsidRDefault="00D56806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7C35BB">
        <w:rPr>
          <w:b/>
          <w:bCs/>
          <w:sz w:val="32"/>
          <w:szCs w:val="32"/>
        </w:rPr>
        <w:t>Security Audit Compliance Requirements</w:t>
      </w:r>
    </w:p>
    <w:p w14:paraId="51EDAA2C" w14:textId="77777777" w:rsidR="00D56806" w:rsidRDefault="00D56806"/>
    <w:p w14:paraId="00F1B41A" w14:textId="3CFE958B" w:rsidR="000B65A0" w:rsidRPr="009316B7" w:rsidRDefault="00D56806">
      <w:pPr>
        <w:rPr>
          <w:rFonts w:cstheme="minorHAnsi"/>
          <w:sz w:val="21"/>
          <w:szCs w:val="21"/>
        </w:rPr>
      </w:pPr>
      <w:r w:rsidRPr="007C35BB">
        <w:rPr>
          <w:rFonts w:asciiTheme="majorHAnsi" w:hAnsiTheme="majorHAnsi" w:cstheme="majorHAnsi"/>
          <w:b/>
          <w:bCs/>
          <w:sz w:val="28"/>
          <w:szCs w:val="28"/>
        </w:rPr>
        <w:t>Purpose of the Document:</w:t>
      </w:r>
      <w:r>
        <w:t xml:space="preserve"> </w:t>
      </w:r>
      <w:r w:rsidRPr="009316B7">
        <w:rPr>
          <w:rFonts w:cstheme="minorHAnsi"/>
          <w:sz w:val="21"/>
          <w:szCs w:val="21"/>
        </w:rPr>
        <w:t xml:space="preserve">This document </w:t>
      </w:r>
      <w:r w:rsidR="007C35BB" w:rsidRPr="009316B7">
        <w:rPr>
          <w:rFonts w:cstheme="minorHAnsi"/>
          <w:sz w:val="21"/>
          <w:szCs w:val="21"/>
        </w:rPr>
        <w:t xml:space="preserve">outlines details on </w:t>
      </w:r>
      <w:r w:rsidR="007C35BB" w:rsidRPr="009316B7">
        <w:rPr>
          <w:rFonts w:cstheme="minorHAnsi"/>
          <w:sz w:val="21"/>
          <w:szCs w:val="21"/>
        </w:rPr>
        <w:t xml:space="preserve">Implementing secure methodologies, and security controls and </w:t>
      </w:r>
      <w:r w:rsidR="007C35BB" w:rsidRPr="009316B7">
        <w:rPr>
          <w:rFonts w:cstheme="minorHAnsi"/>
          <w:sz w:val="21"/>
          <w:szCs w:val="21"/>
        </w:rPr>
        <w:t>establishes</w:t>
      </w:r>
      <w:r w:rsidR="007C35BB" w:rsidRPr="009316B7">
        <w:rPr>
          <w:rFonts w:cstheme="minorHAnsi"/>
          <w:sz w:val="21"/>
          <w:szCs w:val="21"/>
        </w:rPr>
        <w:t xml:space="preserve"> Incident Response and Disaster Recovery plans</w:t>
      </w:r>
      <w:r w:rsidR="007C35BB" w:rsidRPr="009316B7">
        <w:rPr>
          <w:rFonts w:cstheme="minorHAnsi"/>
          <w:sz w:val="21"/>
          <w:szCs w:val="21"/>
        </w:rPr>
        <w:t xml:space="preserve"> to be </w:t>
      </w:r>
      <w:r w:rsidRPr="009316B7">
        <w:rPr>
          <w:rFonts w:cstheme="minorHAnsi"/>
          <w:sz w:val="21"/>
          <w:szCs w:val="21"/>
        </w:rPr>
        <w:t>compliant with GDPR (General Data Protection and Regulation), PCI-</w:t>
      </w:r>
      <w:r w:rsidR="007C35BB" w:rsidRPr="009316B7">
        <w:rPr>
          <w:rFonts w:cstheme="minorHAnsi"/>
          <w:sz w:val="21"/>
          <w:szCs w:val="21"/>
        </w:rPr>
        <w:t>DSS (</w:t>
      </w:r>
      <w:r w:rsidRPr="009316B7">
        <w:rPr>
          <w:rFonts w:cstheme="minorHAnsi"/>
          <w:sz w:val="21"/>
          <w:szCs w:val="21"/>
        </w:rPr>
        <w:t>Payment Card Industry Data Security Standard</w:t>
      </w:r>
      <w:r w:rsidRPr="009316B7">
        <w:rPr>
          <w:rFonts w:cstheme="minorHAnsi"/>
          <w:sz w:val="21"/>
          <w:szCs w:val="21"/>
        </w:rPr>
        <w:t xml:space="preserve">), </w:t>
      </w:r>
      <w:r w:rsidR="007C35BB" w:rsidRPr="009316B7">
        <w:rPr>
          <w:rFonts w:cstheme="minorHAnsi"/>
          <w:sz w:val="21"/>
          <w:szCs w:val="21"/>
        </w:rPr>
        <w:t>ECPA (</w:t>
      </w:r>
      <w:r w:rsidRPr="009316B7">
        <w:rPr>
          <w:rFonts w:cstheme="minorHAnsi"/>
          <w:sz w:val="21"/>
          <w:szCs w:val="21"/>
        </w:rPr>
        <w:t xml:space="preserve">Electronic Communications and Privacy Act) </w:t>
      </w:r>
      <w:r w:rsidR="007C35BB" w:rsidRPr="009316B7">
        <w:rPr>
          <w:rFonts w:cstheme="minorHAnsi"/>
          <w:sz w:val="21"/>
          <w:szCs w:val="21"/>
        </w:rPr>
        <w:t>and Gramm</w:t>
      </w:r>
      <w:r w:rsidRPr="009316B7">
        <w:rPr>
          <w:rFonts w:cstheme="minorHAnsi"/>
          <w:sz w:val="21"/>
          <w:szCs w:val="21"/>
        </w:rPr>
        <w:t>-Leach-Bliley Act (GLBA)</w:t>
      </w:r>
      <w:r w:rsidRPr="009316B7">
        <w:rPr>
          <w:rFonts w:cstheme="minorHAnsi"/>
          <w:sz w:val="21"/>
          <w:szCs w:val="21"/>
        </w:rPr>
        <w:t xml:space="preserve"> as </w:t>
      </w:r>
      <w:proofErr w:type="spellStart"/>
      <w:r w:rsidRPr="009316B7">
        <w:rPr>
          <w:rFonts w:cstheme="minorHAnsi"/>
          <w:sz w:val="21"/>
          <w:szCs w:val="21"/>
        </w:rPr>
        <w:t>Botium</w:t>
      </w:r>
      <w:proofErr w:type="spellEnd"/>
      <w:r w:rsidRPr="009316B7">
        <w:rPr>
          <w:rFonts w:cstheme="minorHAnsi"/>
          <w:sz w:val="21"/>
          <w:szCs w:val="21"/>
        </w:rPr>
        <w:t xml:space="preserve"> deals with an E-commerce website. We outline this information </w:t>
      </w:r>
      <w:r w:rsidR="007C35BB" w:rsidRPr="009316B7">
        <w:rPr>
          <w:rFonts w:cstheme="minorHAnsi"/>
          <w:sz w:val="21"/>
          <w:szCs w:val="21"/>
        </w:rPr>
        <w:t xml:space="preserve">using the </w:t>
      </w:r>
      <w:r w:rsidR="007C35BB" w:rsidRPr="009316B7">
        <w:rPr>
          <w:rFonts w:cstheme="minorHAnsi"/>
          <w:sz w:val="21"/>
          <w:szCs w:val="21"/>
        </w:rPr>
        <w:t>National Institute of Standards and Technology (NIST) Cybersecurity Framework (CSF)</w:t>
      </w:r>
      <w:r w:rsidR="007C35BB" w:rsidRPr="009316B7">
        <w:rPr>
          <w:rFonts w:cstheme="minorHAnsi"/>
          <w:sz w:val="21"/>
          <w:szCs w:val="21"/>
        </w:rPr>
        <w:t xml:space="preserve"> as a baseline framework.</w:t>
      </w:r>
    </w:p>
    <w:p w14:paraId="2371B0C0" w14:textId="77777777" w:rsidR="007C35BB" w:rsidRDefault="007C35BB">
      <w:pPr>
        <w:rPr>
          <w:sz w:val="21"/>
          <w:szCs w:val="21"/>
        </w:rPr>
      </w:pPr>
    </w:p>
    <w:p w14:paraId="3C670154" w14:textId="5EDA5E0E" w:rsidR="007C35BB" w:rsidRPr="009316B7" w:rsidRDefault="007C35BB">
      <w:pPr>
        <w:rPr>
          <w:rFonts w:cstheme="minorHAnsi"/>
          <w:sz w:val="21"/>
          <w:szCs w:val="21"/>
        </w:rPr>
      </w:pPr>
      <w:r w:rsidRPr="007C35BB">
        <w:rPr>
          <w:rFonts w:asciiTheme="majorHAnsi" w:hAnsiTheme="majorHAnsi" w:cstheme="majorHAnsi"/>
          <w:b/>
          <w:bCs/>
          <w:sz w:val="28"/>
          <w:szCs w:val="28"/>
        </w:rPr>
        <w:t xml:space="preserve">Background: </w:t>
      </w:r>
      <w:proofErr w:type="spellStart"/>
      <w:r w:rsidRPr="009316B7">
        <w:rPr>
          <w:rFonts w:cstheme="minorHAnsi"/>
          <w:sz w:val="21"/>
          <w:szCs w:val="21"/>
        </w:rPr>
        <w:t>Botium</w:t>
      </w:r>
      <w:proofErr w:type="spellEnd"/>
      <w:r w:rsidRPr="009316B7">
        <w:rPr>
          <w:rFonts w:cstheme="minorHAnsi"/>
          <w:sz w:val="21"/>
          <w:szCs w:val="21"/>
        </w:rPr>
        <w:t xml:space="preserve"> is a toy company that is facing huge fines as it is non-compliant with the laws and regulations. To avoid fines, the organization is ready to revisit the policies already in place.</w:t>
      </w:r>
    </w:p>
    <w:p w14:paraId="2A943854" w14:textId="77777777" w:rsidR="003E397C" w:rsidRPr="009316B7" w:rsidRDefault="003E397C">
      <w:pPr>
        <w:rPr>
          <w:rFonts w:cstheme="minorHAnsi"/>
          <w:sz w:val="21"/>
          <w:szCs w:val="21"/>
        </w:rPr>
      </w:pPr>
    </w:p>
    <w:p w14:paraId="46B3573A" w14:textId="041DAFA3" w:rsidR="003E397C" w:rsidRPr="009316B7" w:rsidRDefault="003E397C">
      <w:pPr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 xml:space="preserve">The </w:t>
      </w:r>
      <w:r w:rsidRPr="009316B7">
        <w:rPr>
          <w:rFonts w:cstheme="minorHAnsi"/>
          <w:sz w:val="21"/>
          <w:szCs w:val="21"/>
        </w:rPr>
        <w:t>National Institute of Standards and Technology (NIST) Cybersecurity Framework (CSF)</w:t>
      </w:r>
      <w:r w:rsidRPr="009316B7">
        <w:rPr>
          <w:rFonts w:cstheme="minorHAnsi"/>
          <w:sz w:val="21"/>
          <w:szCs w:val="21"/>
        </w:rPr>
        <w:t xml:space="preserve"> </w:t>
      </w:r>
      <w:r w:rsidRPr="009316B7">
        <w:rPr>
          <w:rFonts w:cstheme="minorHAnsi"/>
          <w:sz w:val="21"/>
          <w:szCs w:val="21"/>
        </w:rPr>
        <w:t xml:space="preserve">is a voluntary framework designed to help organizations manage and improve their cybersecurity </w:t>
      </w:r>
      <w:r w:rsidRPr="009316B7">
        <w:rPr>
          <w:rFonts w:cstheme="minorHAnsi"/>
          <w:sz w:val="21"/>
          <w:szCs w:val="21"/>
        </w:rPr>
        <w:t>posture. This includes 5 Core functions. They are:</w:t>
      </w:r>
    </w:p>
    <w:p w14:paraId="1B6EE762" w14:textId="77777777" w:rsidR="003E397C" w:rsidRPr="009316B7" w:rsidRDefault="003E397C" w:rsidP="003E397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>Identify: Understand and prioritize assets, business processes, and risks.</w:t>
      </w:r>
    </w:p>
    <w:p w14:paraId="08AF5606" w14:textId="77777777" w:rsidR="003E397C" w:rsidRPr="009316B7" w:rsidRDefault="003E397C" w:rsidP="003E397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>Protect: Implement safeguards to ensure the delivery of critical infrastructure services.</w:t>
      </w:r>
    </w:p>
    <w:p w14:paraId="4983D93B" w14:textId="77777777" w:rsidR="003E397C" w:rsidRPr="009316B7" w:rsidRDefault="003E397C" w:rsidP="003E397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>Detect: Develop and implement activities to identify the occurrence of a cybersecurity event.</w:t>
      </w:r>
    </w:p>
    <w:p w14:paraId="623176FC" w14:textId="77777777" w:rsidR="003E397C" w:rsidRPr="009316B7" w:rsidRDefault="003E397C" w:rsidP="003E397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>Respond: Develop and implement appropriate actions to mitigate the impact of a detected cybersecurity event.</w:t>
      </w:r>
    </w:p>
    <w:p w14:paraId="529ECAF0" w14:textId="5F25F4C1" w:rsidR="00A46D32" w:rsidRPr="00A46D32" w:rsidRDefault="003E397C" w:rsidP="00A46D3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>Recover: Develop and implement activities to restore services impaired due to a cybersecurity event.</w:t>
      </w:r>
    </w:p>
    <w:p w14:paraId="337D7819" w14:textId="77777777" w:rsidR="003E397C" w:rsidRDefault="003E397C" w:rsidP="003E397C">
      <w:pPr>
        <w:autoSpaceDE w:val="0"/>
        <w:autoSpaceDN w:val="0"/>
        <w:adjustRightInd w:val="0"/>
        <w:rPr>
          <w:rFonts w:asciiTheme="minorHAnsi" w:hAnsiTheme="minorHAnsi" w:cstheme="minorHAnsi"/>
          <w:sz w:val="21"/>
          <w:szCs w:val="21"/>
        </w:rPr>
      </w:pPr>
    </w:p>
    <w:p w14:paraId="09DEA249" w14:textId="695A02C9" w:rsidR="003E397C" w:rsidRDefault="00775200" w:rsidP="003E397C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8"/>
          <w:szCs w:val="28"/>
        </w:rPr>
      </w:pPr>
      <w:r w:rsidRPr="00775200">
        <w:rPr>
          <w:rFonts w:asciiTheme="majorHAnsi" w:hAnsiTheme="majorHAnsi" w:cstheme="majorHAnsi"/>
          <w:b/>
          <w:bCs/>
          <w:sz w:val="28"/>
          <w:szCs w:val="28"/>
        </w:rPr>
        <w:t>Current State:</w:t>
      </w:r>
    </w:p>
    <w:p w14:paraId="18CFEE87" w14:textId="77777777" w:rsidR="00410684" w:rsidRDefault="00410684" w:rsidP="003E397C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4EBE8071" w14:textId="77777777" w:rsidR="00775200" w:rsidRPr="009316B7" w:rsidRDefault="00775200" w:rsidP="00775200">
      <w:pPr>
        <w:numPr>
          <w:ilvl w:val="0"/>
          <w:numId w:val="4"/>
        </w:numPr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 xml:space="preserve">Currently, all </w:t>
      </w:r>
      <w:proofErr w:type="spellStart"/>
      <w:r w:rsidRPr="009316B7">
        <w:rPr>
          <w:rFonts w:cstheme="minorHAnsi"/>
          <w:sz w:val="21"/>
          <w:szCs w:val="21"/>
        </w:rPr>
        <w:t>Botium</w:t>
      </w:r>
      <w:proofErr w:type="spellEnd"/>
      <w:r w:rsidRPr="009316B7">
        <w:rPr>
          <w:rFonts w:cstheme="minorHAnsi"/>
          <w:sz w:val="21"/>
          <w:szCs w:val="21"/>
        </w:rPr>
        <w:t xml:space="preserve"> Toys employees have access to internally stored data and may be able to access cardholder data and customers’ PII/SPII.</w:t>
      </w:r>
    </w:p>
    <w:p w14:paraId="7D524BBC" w14:textId="3132A4E4" w:rsidR="00775200" w:rsidRPr="009316B7" w:rsidRDefault="00775200" w:rsidP="00775200">
      <w:pPr>
        <w:numPr>
          <w:ilvl w:val="0"/>
          <w:numId w:val="4"/>
        </w:numPr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 xml:space="preserve">Encryption is not currently used to ensure </w:t>
      </w:r>
      <w:r w:rsidR="00410684" w:rsidRPr="009316B7">
        <w:rPr>
          <w:rFonts w:cstheme="minorHAnsi"/>
          <w:sz w:val="21"/>
          <w:szCs w:val="21"/>
        </w:rPr>
        <w:t xml:space="preserve">the </w:t>
      </w:r>
      <w:r w:rsidRPr="009316B7">
        <w:rPr>
          <w:rFonts w:cstheme="minorHAnsi"/>
          <w:sz w:val="21"/>
          <w:szCs w:val="21"/>
        </w:rPr>
        <w:t xml:space="preserve">confidentiality of customers’ credit card information that is accepted, processed, transmitted, and stored locally in the company’s internal database. </w:t>
      </w:r>
    </w:p>
    <w:p w14:paraId="59305F96" w14:textId="77777777" w:rsidR="00775200" w:rsidRPr="009316B7" w:rsidRDefault="00775200" w:rsidP="00775200">
      <w:pPr>
        <w:numPr>
          <w:ilvl w:val="0"/>
          <w:numId w:val="4"/>
        </w:numPr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>Access controls pertaining to least privilege and separation of duties have not been implemented.</w:t>
      </w:r>
    </w:p>
    <w:p w14:paraId="2FCFD3BC" w14:textId="77777777" w:rsidR="00775200" w:rsidRPr="009316B7" w:rsidRDefault="00775200" w:rsidP="00775200">
      <w:pPr>
        <w:numPr>
          <w:ilvl w:val="0"/>
          <w:numId w:val="4"/>
        </w:numPr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>The IT department has ensured availability and integrated controls to ensure data integrity.</w:t>
      </w:r>
    </w:p>
    <w:p w14:paraId="52FAAFC2" w14:textId="77777777" w:rsidR="00775200" w:rsidRPr="009316B7" w:rsidRDefault="00775200" w:rsidP="00775200">
      <w:pPr>
        <w:widowControl w:val="0"/>
        <w:numPr>
          <w:ilvl w:val="0"/>
          <w:numId w:val="4"/>
        </w:numPr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>The IT department has a firewall that blocks traffic based on an appropriately defined set of security rules.</w:t>
      </w:r>
    </w:p>
    <w:p w14:paraId="763584DB" w14:textId="77777777" w:rsidR="00775200" w:rsidRPr="009316B7" w:rsidRDefault="00775200" w:rsidP="00775200">
      <w:pPr>
        <w:widowControl w:val="0"/>
        <w:numPr>
          <w:ilvl w:val="0"/>
          <w:numId w:val="4"/>
        </w:numPr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 xml:space="preserve">Antivirus software is installed and monitored regularly by the IT department. </w:t>
      </w:r>
    </w:p>
    <w:p w14:paraId="7E36CE86" w14:textId="77777777" w:rsidR="00775200" w:rsidRPr="009316B7" w:rsidRDefault="00775200" w:rsidP="00775200">
      <w:pPr>
        <w:widowControl w:val="0"/>
        <w:numPr>
          <w:ilvl w:val="0"/>
          <w:numId w:val="4"/>
        </w:numPr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>The IT department has not installed an intrusion detection system (IDS).</w:t>
      </w:r>
    </w:p>
    <w:p w14:paraId="179DEC62" w14:textId="77777777" w:rsidR="00775200" w:rsidRPr="009316B7" w:rsidRDefault="00775200" w:rsidP="00775200">
      <w:pPr>
        <w:widowControl w:val="0"/>
        <w:numPr>
          <w:ilvl w:val="0"/>
          <w:numId w:val="4"/>
        </w:numPr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 xml:space="preserve">There are no disaster recovery plans currently in place, and the company does not have backups of critical data. </w:t>
      </w:r>
    </w:p>
    <w:p w14:paraId="20822F44" w14:textId="77777777" w:rsidR="00775200" w:rsidRPr="009316B7" w:rsidRDefault="00775200" w:rsidP="00775200">
      <w:pPr>
        <w:widowControl w:val="0"/>
        <w:numPr>
          <w:ilvl w:val="0"/>
          <w:numId w:val="4"/>
        </w:numPr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>The IT department has established a plan to notify E.U. customers within 72 hours if there is a security breach. Additionally, privacy policies, procedures, and processes have been developed and are enforced among IT department members/other employees, to properly document and maintain data.</w:t>
      </w:r>
    </w:p>
    <w:p w14:paraId="3D5BF801" w14:textId="77777777" w:rsidR="00775200" w:rsidRPr="009316B7" w:rsidRDefault="00775200" w:rsidP="00775200">
      <w:pPr>
        <w:widowControl w:val="0"/>
        <w:numPr>
          <w:ilvl w:val="0"/>
          <w:numId w:val="4"/>
        </w:numPr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 xml:space="preserve">Although a password policy exists, its requirements are nominal and not in line with current minimum password complexity requirements (e.g., at least eight characters, a combination of letters and at least one number; special characters). </w:t>
      </w:r>
    </w:p>
    <w:p w14:paraId="0C460FF7" w14:textId="77777777" w:rsidR="00775200" w:rsidRPr="009316B7" w:rsidRDefault="00775200" w:rsidP="00775200">
      <w:pPr>
        <w:widowControl w:val="0"/>
        <w:numPr>
          <w:ilvl w:val="0"/>
          <w:numId w:val="4"/>
        </w:numPr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>There is no centralized password management system that enforces the password policy’s minimum requirements, which sometimes affects productivity when employees/vendors submit a ticket to the IT department to recover or reset a password.</w:t>
      </w:r>
    </w:p>
    <w:p w14:paraId="76DF22C9" w14:textId="77777777" w:rsidR="00775200" w:rsidRPr="009316B7" w:rsidRDefault="00775200" w:rsidP="00775200">
      <w:pPr>
        <w:widowControl w:val="0"/>
        <w:numPr>
          <w:ilvl w:val="0"/>
          <w:numId w:val="4"/>
        </w:numPr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>While legacy systems are monitored and maintained, there is no regular schedule in place for these tasks and intervention methods are unclear.</w:t>
      </w:r>
    </w:p>
    <w:p w14:paraId="694671BA" w14:textId="77777777" w:rsidR="00775200" w:rsidRPr="009316B7" w:rsidRDefault="00775200" w:rsidP="00775200">
      <w:pPr>
        <w:widowControl w:val="0"/>
        <w:numPr>
          <w:ilvl w:val="0"/>
          <w:numId w:val="4"/>
        </w:numPr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 xml:space="preserve">The store’s physical location, which includes </w:t>
      </w:r>
      <w:proofErr w:type="spellStart"/>
      <w:r w:rsidRPr="009316B7">
        <w:rPr>
          <w:rFonts w:cstheme="minorHAnsi"/>
          <w:sz w:val="21"/>
          <w:szCs w:val="21"/>
        </w:rPr>
        <w:t>Botium</w:t>
      </w:r>
      <w:proofErr w:type="spellEnd"/>
      <w:r w:rsidRPr="009316B7">
        <w:rPr>
          <w:rFonts w:cstheme="minorHAnsi"/>
          <w:sz w:val="21"/>
          <w:szCs w:val="21"/>
        </w:rPr>
        <w:t xml:space="preserve"> Toys’ main offices, store front, and warehouse of products, has sufficient locks, up-to-date closed-circuit television (CCTV) surveillance, as well as functioning fire detection and prevention systems.</w:t>
      </w:r>
    </w:p>
    <w:p w14:paraId="04CCC6EA" w14:textId="77777777" w:rsidR="00775200" w:rsidRDefault="00775200" w:rsidP="003E397C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460FCFE7" w14:textId="5D08603E" w:rsidR="008F6312" w:rsidRPr="008F6312" w:rsidRDefault="00410684" w:rsidP="00410684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Recommendations:</w:t>
      </w:r>
      <w:r w:rsidR="008F631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46D32">
        <w:rPr>
          <w:rFonts w:cstheme="minorHAnsi"/>
          <w:sz w:val="21"/>
          <w:szCs w:val="21"/>
        </w:rPr>
        <w:t xml:space="preserve">Along with existing measures of CCTV Surveillance, Fire detection and Prevention systems, Firewalls, Antivirus software and a plan to notify EU members in 72 hours we recommend </w:t>
      </w:r>
      <w:proofErr w:type="gramStart"/>
      <w:r w:rsidR="00A46D32">
        <w:rPr>
          <w:rFonts w:cstheme="minorHAnsi"/>
          <w:sz w:val="21"/>
          <w:szCs w:val="21"/>
        </w:rPr>
        <w:t>to include</w:t>
      </w:r>
      <w:proofErr w:type="gramEnd"/>
      <w:r w:rsidR="00A46D32">
        <w:rPr>
          <w:rFonts w:cstheme="minorHAnsi"/>
          <w:sz w:val="21"/>
          <w:szCs w:val="21"/>
        </w:rPr>
        <w:t xml:space="preserve"> </w:t>
      </w:r>
    </w:p>
    <w:p w14:paraId="13DB6270" w14:textId="77777777" w:rsidR="00410684" w:rsidRDefault="00410684" w:rsidP="00410684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171D37A" w14:textId="1E380503" w:rsidR="00585318" w:rsidRPr="00585318" w:rsidRDefault="00585318" w:rsidP="00410684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  <w:r w:rsidRPr="00585318">
        <w:rPr>
          <w:rFonts w:asciiTheme="majorHAnsi" w:hAnsiTheme="majorHAnsi" w:cstheme="majorHAnsi"/>
          <w:b/>
          <w:bCs/>
        </w:rPr>
        <w:t>Preventive Measures:</w:t>
      </w:r>
    </w:p>
    <w:p w14:paraId="337C6460" w14:textId="77777777" w:rsidR="00585318" w:rsidRPr="009316B7" w:rsidRDefault="00585318" w:rsidP="00410684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7DAFD839" w14:textId="779094F6" w:rsidR="003E397C" w:rsidRPr="00585318" w:rsidRDefault="00410684" w:rsidP="00D741B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>Imp</w:t>
      </w:r>
      <w:r w:rsidR="00585318" w:rsidRPr="009316B7">
        <w:rPr>
          <w:rFonts w:cstheme="minorHAnsi"/>
          <w:sz w:val="21"/>
          <w:szCs w:val="21"/>
        </w:rPr>
        <w:t xml:space="preserve">lement the Least-privilege principle for the employees along with </w:t>
      </w:r>
      <w:proofErr w:type="spellStart"/>
      <w:r w:rsidR="00585318" w:rsidRPr="009316B7">
        <w:rPr>
          <w:rFonts w:cstheme="minorHAnsi"/>
          <w:sz w:val="21"/>
          <w:szCs w:val="21"/>
        </w:rPr>
        <w:t xml:space="preserve">Segregation </w:t>
      </w:r>
      <w:proofErr w:type="spellEnd"/>
      <w:r w:rsidR="00585318" w:rsidRPr="009316B7">
        <w:rPr>
          <w:rFonts w:cstheme="minorHAnsi"/>
          <w:sz w:val="21"/>
          <w:szCs w:val="21"/>
        </w:rPr>
        <w:t>of duties in place.</w:t>
      </w:r>
    </w:p>
    <w:p w14:paraId="1D402BE0" w14:textId="00AFA22C" w:rsidR="00585318" w:rsidRPr="00585318" w:rsidRDefault="00585318" w:rsidP="00D741B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316B7">
        <w:rPr>
          <w:rFonts w:cstheme="minorHAnsi"/>
          <w:sz w:val="21"/>
          <w:szCs w:val="21"/>
        </w:rPr>
        <w:t>Implement Two-person integrity for accessing Data Centers and Restricted Zones.</w:t>
      </w:r>
    </w:p>
    <w:p w14:paraId="7F7F31DF" w14:textId="2B1641CC" w:rsidR="00585318" w:rsidRDefault="00585318" w:rsidP="00D741B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lastRenderedPageBreak/>
        <w:t xml:space="preserve">Re-design the </w:t>
      </w:r>
      <w:r w:rsidR="008F6312">
        <w:rPr>
          <w:rFonts w:cstheme="minorHAnsi"/>
          <w:sz w:val="21"/>
          <w:szCs w:val="21"/>
        </w:rPr>
        <w:t xml:space="preserve">outside of the organization </w:t>
      </w:r>
      <w:r>
        <w:rPr>
          <w:rFonts w:cstheme="minorHAnsi"/>
          <w:sz w:val="21"/>
          <w:szCs w:val="21"/>
        </w:rPr>
        <w:t xml:space="preserve">based on CPTED (Crime Detection through Environmental Design) </w:t>
      </w:r>
      <w:r w:rsidR="00A46D32">
        <w:rPr>
          <w:rFonts w:cstheme="minorHAnsi"/>
          <w:sz w:val="21"/>
          <w:szCs w:val="21"/>
        </w:rPr>
        <w:t>and</w:t>
      </w:r>
      <w:r>
        <w:rPr>
          <w:rFonts w:cstheme="minorHAnsi"/>
          <w:sz w:val="21"/>
          <w:szCs w:val="21"/>
        </w:rPr>
        <w:t xml:space="preserve"> add access policy violations using geotagging and geofencing.</w:t>
      </w:r>
    </w:p>
    <w:p w14:paraId="13282D19" w14:textId="40155DF7" w:rsidR="00585318" w:rsidRDefault="009316B7" w:rsidP="00D741B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Implement password policies with complexity requirements and include MFA (Multi-factor Authentication) and enforce on the current and future systems/assets.</w:t>
      </w:r>
    </w:p>
    <w:p w14:paraId="41B27C11" w14:textId="4540E36D" w:rsidR="009316B7" w:rsidRDefault="009316B7" w:rsidP="00D741B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Perform salting and hashing on passwords while storing them in Databases.</w:t>
      </w:r>
    </w:p>
    <w:p w14:paraId="78888770" w14:textId="5747C714" w:rsidR="008F6312" w:rsidRDefault="008F6312" w:rsidP="00D741B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8F6312">
        <w:rPr>
          <w:rFonts w:cstheme="minorHAnsi"/>
          <w:sz w:val="21"/>
          <w:szCs w:val="21"/>
          <w:lang w:val="en"/>
        </w:rPr>
        <w:t>Enforce privacy policies, procedures, and processes to properly document and maintain data.</w:t>
      </w:r>
    </w:p>
    <w:p w14:paraId="622DD41D" w14:textId="48A78F3B" w:rsidR="009316B7" w:rsidRDefault="009316B7" w:rsidP="00D741B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Patch management and configuration management should be in place to avoid vulnerabilities in legacy systems.</w:t>
      </w:r>
    </w:p>
    <w:p w14:paraId="07692DAC" w14:textId="77777777" w:rsidR="009316B7" w:rsidRDefault="009316B7" w:rsidP="009316B7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28F01168" w14:textId="012C021A" w:rsidR="009316B7" w:rsidRDefault="009369C9" w:rsidP="009316B7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Corrective</w:t>
      </w:r>
      <w:r w:rsidR="009316B7" w:rsidRPr="009316B7">
        <w:rPr>
          <w:rFonts w:asciiTheme="majorHAnsi" w:hAnsiTheme="majorHAnsi" w:cstheme="majorHAnsi"/>
          <w:b/>
          <w:bCs/>
        </w:rPr>
        <w:t xml:space="preserve"> Measures:</w:t>
      </w:r>
    </w:p>
    <w:p w14:paraId="3233A793" w14:textId="77777777" w:rsidR="009369C9" w:rsidRDefault="009369C9" w:rsidP="009316B7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</w:p>
    <w:p w14:paraId="5A0CC496" w14:textId="77777777" w:rsidR="009369C9" w:rsidRDefault="009369C9" w:rsidP="009369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Appropriate Incident Response, Business Continuity, and Disaster Recovery plans should be in place.</w:t>
      </w:r>
    </w:p>
    <w:p w14:paraId="16C9E0E2" w14:textId="158E182D" w:rsidR="009369C9" w:rsidRDefault="009369C9" w:rsidP="009369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Full, Incremental</w:t>
      </w:r>
      <w:r w:rsidR="008F6312">
        <w:rPr>
          <w:rFonts w:cstheme="minorHAnsi"/>
          <w:sz w:val="21"/>
          <w:szCs w:val="21"/>
        </w:rPr>
        <w:t>,</w:t>
      </w:r>
      <w:r>
        <w:rPr>
          <w:rFonts w:cstheme="minorHAnsi"/>
          <w:sz w:val="21"/>
          <w:szCs w:val="21"/>
        </w:rPr>
        <w:t xml:space="preserve"> and </w:t>
      </w:r>
      <w:r w:rsidR="008605D9">
        <w:rPr>
          <w:rFonts w:cstheme="minorHAnsi"/>
          <w:sz w:val="21"/>
          <w:szCs w:val="21"/>
        </w:rPr>
        <w:t>Differential backups can be taken to rely</w:t>
      </w:r>
      <w:r w:rsidR="00A46D32">
        <w:rPr>
          <w:rFonts w:cstheme="minorHAnsi"/>
          <w:sz w:val="21"/>
          <w:szCs w:val="21"/>
        </w:rPr>
        <w:t xml:space="preserve"> on</w:t>
      </w:r>
      <w:r w:rsidR="008605D9">
        <w:rPr>
          <w:rFonts w:cstheme="minorHAnsi"/>
          <w:sz w:val="21"/>
          <w:szCs w:val="21"/>
        </w:rPr>
        <w:t xml:space="preserve"> during </w:t>
      </w:r>
      <w:r w:rsidR="00A46D32">
        <w:rPr>
          <w:rFonts w:cstheme="minorHAnsi"/>
          <w:sz w:val="21"/>
          <w:szCs w:val="21"/>
        </w:rPr>
        <w:t xml:space="preserve">the </w:t>
      </w:r>
      <w:r w:rsidR="008605D9">
        <w:rPr>
          <w:rFonts w:cstheme="minorHAnsi"/>
          <w:sz w:val="21"/>
          <w:szCs w:val="21"/>
        </w:rPr>
        <w:t>incident and recovery process.</w:t>
      </w:r>
    </w:p>
    <w:p w14:paraId="2FA8D5D9" w14:textId="77777777" w:rsidR="008605D9" w:rsidRDefault="008605D9" w:rsidP="008605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Manual Monitoring, intervention, and maintenance are required along with strict rules for firewalls.</w:t>
      </w:r>
    </w:p>
    <w:p w14:paraId="49DDD167" w14:textId="433865E2" w:rsidR="008605D9" w:rsidRDefault="008F6312" w:rsidP="009369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CCTV Surveillance </w:t>
      </w:r>
      <w:r w:rsidRPr="008F6312">
        <w:rPr>
          <w:rFonts w:cstheme="minorHAnsi"/>
          <w:sz w:val="21"/>
          <w:szCs w:val="21"/>
          <w:lang w:val="en"/>
        </w:rPr>
        <w:t xml:space="preserve">can reduce </w:t>
      </w:r>
      <w:r>
        <w:rPr>
          <w:rFonts w:cstheme="minorHAnsi"/>
          <w:sz w:val="21"/>
          <w:szCs w:val="21"/>
          <w:lang w:val="en"/>
        </w:rPr>
        <w:t xml:space="preserve">the </w:t>
      </w:r>
      <w:r w:rsidRPr="008F6312">
        <w:rPr>
          <w:rFonts w:cstheme="minorHAnsi"/>
          <w:sz w:val="21"/>
          <w:szCs w:val="21"/>
          <w:lang w:val="en"/>
        </w:rPr>
        <w:t>risk of certain types of events from occurring and can be used after an event to inform on event conditions</w:t>
      </w:r>
      <w:r>
        <w:rPr>
          <w:rFonts w:cstheme="minorHAnsi"/>
          <w:sz w:val="21"/>
          <w:szCs w:val="21"/>
          <w:lang w:val="en"/>
        </w:rPr>
        <w:t>.</w:t>
      </w:r>
    </w:p>
    <w:p w14:paraId="45FEC65D" w14:textId="77777777" w:rsidR="009369C9" w:rsidRDefault="009369C9" w:rsidP="009316B7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</w:p>
    <w:p w14:paraId="0AC617BF" w14:textId="77777777" w:rsidR="008605D9" w:rsidRDefault="008605D9" w:rsidP="009316B7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</w:p>
    <w:p w14:paraId="79E55D2F" w14:textId="6E24229C" w:rsidR="008605D9" w:rsidRDefault="008605D9" w:rsidP="009316B7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Deterrent Measures:</w:t>
      </w:r>
    </w:p>
    <w:p w14:paraId="62C7B900" w14:textId="77777777" w:rsidR="008605D9" w:rsidRDefault="008605D9" w:rsidP="009316B7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</w:p>
    <w:p w14:paraId="3F267C99" w14:textId="77777777" w:rsidR="008605D9" w:rsidRDefault="008605D9" w:rsidP="008605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Encrypt the card information before storing it in databases.</w:t>
      </w:r>
    </w:p>
    <w:p w14:paraId="4F10667B" w14:textId="56ED9009" w:rsidR="008F6312" w:rsidRDefault="008F6312" w:rsidP="008605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Time-controlled safe and Alarms help in reducing attack surface along with the locks.</w:t>
      </w:r>
    </w:p>
    <w:p w14:paraId="70DBDB12" w14:textId="77777777" w:rsidR="008F6312" w:rsidRDefault="008F6312" w:rsidP="008F631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1CC1026D" w14:textId="2445F282" w:rsidR="008F6312" w:rsidRDefault="00A46D32" w:rsidP="008F631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Detective</w:t>
      </w:r>
      <w:r w:rsidR="008F6312">
        <w:rPr>
          <w:rFonts w:cstheme="minorHAnsi"/>
          <w:sz w:val="21"/>
          <w:szCs w:val="21"/>
        </w:rPr>
        <w:t xml:space="preserve"> Measures:</w:t>
      </w:r>
    </w:p>
    <w:p w14:paraId="441A2576" w14:textId="77777777" w:rsidR="00A46D32" w:rsidRDefault="00A46D32" w:rsidP="008F631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53767A68" w14:textId="3A1BF164" w:rsidR="00A46D32" w:rsidRDefault="00A46D32" w:rsidP="00A46D3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Implement IDS and SIEM tools to monitor and detect the events/Incidents.</w:t>
      </w:r>
    </w:p>
    <w:p w14:paraId="73112AD9" w14:textId="77777777" w:rsidR="00A46D32" w:rsidRPr="00A46D32" w:rsidRDefault="00A46D32" w:rsidP="00A46D32">
      <w:pPr>
        <w:autoSpaceDE w:val="0"/>
        <w:autoSpaceDN w:val="0"/>
        <w:adjustRightInd w:val="0"/>
        <w:ind w:left="360"/>
        <w:rPr>
          <w:rFonts w:cstheme="minorHAnsi"/>
          <w:sz w:val="21"/>
          <w:szCs w:val="21"/>
        </w:rPr>
      </w:pPr>
    </w:p>
    <w:p w14:paraId="0C3CE819" w14:textId="77777777" w:rsidR="008F6312" w:rsidRPr="008F6312" w:rsidRDefault="008F6312" w:rsidP="008F6312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2B7C5A7" w14:textId="77777777" w:rsidR="008605D9" w:rsidRDefault="008605D9" w:rsidP="009316B7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</w:p>
    <w:p w14:paraId="59576812" w14:textId="77777777" w:rsidR="009316B7" w:rsidRDefault="009316B7" w:rsidP="009316B7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</w:p>
    <w:p w14:paraId="03792459" w14:textId="77777777" w:rsidR="009316B7" w:rsidRPr="009316B7" w:rsidRDefault="009316B7" w:rsidP="009316B7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</w:p>
    <w:p w14:paraId="47031B7F" w14:textId="77777777" w:rsidR="009316B7" w:rsidRDefault="009316B7" w:rsidP="009316B7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3978C77" w14:textId="77777777" w:rsidR="009316B7" w:rsidRPr="009316B7" w:rsidRDefault="009316B7" w:rsidP="009316B7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5A59A72F" w14:textId="77777777" w:rsidR="003E397C" w:rsidRDefault="003E397C">
      <w:pPr>
        <w:rPr>
          <w:rFonts w:cstheme="minorHAnsi"/>
          <w:sz w:val="21"/>
          <w:szCs w:val="21"/>
        </w:rPr>
      </w:pPr>
    </w:p>
    <w:p w14:paraId="6F5327B9" w14:textId="77777777" w:rsidR="007C35BB" w:rsidRDefault="007C35BB">
      <w:pPr>
        <w:rPr>
          <w:rFonts w:cstheme="minorHAnsi"/>
          <w:sz w:val="21"/>
          <w:szCs w:val="21"/>
        </w:rPr>
      </w:pPr>
    </w:p>
    <w:p w14:paraId="39320F7C" w14:textId="56AABE4B" w:rsidR="007C35BB" w:rsidRPr="007C35BB" w:rsidRDefault="007C35BB">
      <w:pPr>
        <w:rPr>
          <w:rFonts w:asciiTheme="minorHAnsi" w:hAnsiTheme="minorHAnsi"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 </w:t>
      </w:r>
    </w:p>
    <w:sectPr w:rsidR="007C35BB" w:rsidRPr="007C35BB" w:rsidSect="000B65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69597C"/>
    <w:multiLevelType w:val="multilevel"/>
    <w:tmpl w:val="78188ADE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23545D"/>
    <w:multiLevelType w:val="multilevel"/>
    <w:tmpl w:val="80C2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261D26"/>
    <w:multiLevelType w:val="hybridMultilevel"/>
    <w:tmpl w:val="CA1AE5DE"/>
    <w:lvl w:ilvl="0" w:tplc="001EE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74DE7"/>
    <w:multiLevelType w:val="hybridMultilevel"/>
    <w:tmpl w:val="B2DC1000"/>
    <w:lvl w:ilvl="0" w:tplc="001EE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A4E0E"/>
    <w:multiLevelType w:val="hybridMultilevel"/>
    <w:tmpl w:val="544EBDBA"/>
    <w:lvl w:ilvl="0" w:tplc="001EE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45AB8"/>
    <w:multiLevelType w:val="hybridMultilevel"/>
    <w:tmpl w:val="33ACCCDE"/>
    <w:lvl w:ilvl="0" w:tplc="001EE704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573052774">
    <w:abstractNumId w:val="2"/>
  </w:num>
  <w:num w:numId="2" w16cid:durableId="642272254">
    <w:abstractNumId w:val="0"/>
  </w:num>
  <w:num w:numId="3" w16cid:durableId="45222606">
    <w:abstractNumId w:val="3"/>
  </w:num>
  <w:num w:numId="4" w16cid:durableId="1316488537">
    <w:abstractNumId w:val="1"/>
  </w:num>
  <w:num w:numId="5" w16cid:durableId="885066218">
    <w:abstractNumId w:val="6"/>
  </w:num>
  <w:num w:numId="6" w16cid:durableId="1229684666">
    <w:abstractNumId w:val="4"/>
  </w:num>
  <w:num w:numId="7" w16cid:durableId="144048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1D"/>
    <w:rsid w:val="000B65A0"/>
    <w:rsid w:val="003E397C"/>
    <w:rsid w:val="00410684"/>
    <w:rsid w:val="00540F1D"/>
    <w:rsid w:val="00585318"/>
    <w:rsid w:val="00775200"/>
    <w:rsid w:val="007C35BB"/>
    <w:rsid w:val="008605D9"/>
    <w:rsid w:val="008F6312"/>
    <w:rsid w:val="0090494A"/>
    <w:rsid w:val="009316B7"/>
    <w:rsid w:val="009369C9"/>
    <w:rsid w:val="00A46D32"/>
    <w:rsid w:val="00AF3C85"/>
    <w:rsid w:val="00D5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3F84"/>
  <w15:chartTrackingRefBased/>
  <w15:docId w15:val="{6DE8BC06-DF48-A24A-A6F6-F76E8FF8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97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5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Reddy Vanga</dc:creator>
  <cp:keywords/>
  <dc:description/>
  <cp:lastModifiedBy>Harshitha Reddy Vanga</cp:lastModifiedBy>
  <cp:revision>7</cp:revision>
  <dcterms:created xsi:type="dcterms:W3CDTF">2023-11-16T19:26:00Z</dcterms:created>
  <dcterms:modified xsi:type="dcterms:W3CDTF">2023-11-16T21:02:00Z</dcterms:modified>
</cp:coreProperties>
</file>